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B5CD0" w:rsidRPr="000B5CD0" w:rsidRDefault="000B5CD0" w:rsidP="000B5CD0">
      <w:pPr>
        <w:spacing w:before="1"/>
        <w:ind w:left="803" w:right="19" w:firstLine="2"/>
        <w:jc w:val="center"/>
        <w:rPr>
          <w:rFonts w:ascii="Arial" w:hAnsi="Arial" w:cs="Arial"/>
          <w:b/>
          <w:sz w:val="28"/>
          <w:szCs w:val="28"/>
          <w:lang w:val="en-US"/>
        </w:rPr>
      </w:pPr>
      <w:r w:rsidRPr="000B5CD0">
        <w:rPr>
          <w:rFonts w:ascii="Arial" w:hAnsi="Arial" w:cs="Arial"/>
          <w:b/>
          <w:sz w:val="28"/>
          <w:szCs w:val="28"/>
          <w:lang w:val="en-US"/>
        </w:rPr>
        <w:t>ỨNG DỤNG CỦA DEEP LEARNING TRONG PHÁT HIỆN TẤN CÔNG MẠNG TRÊN TẬP DỮ LIỆU CICIOT2023</w:t>
      </w:r>
    </w:p>
    <w:p w:rsidR="00C913BA" w:rsidRDefault="000B5CD0" w:rsidP="000B5CD0">
      <w:pPr>
        <w:jc w:val="center"/>
        <w:rPr>
          <w:b/>
          <w:bCs/>
          <w:sz w:val="20"/>
          <w:szCs w:val="20"/>
          <w:lang w:val="en-US"/>
        </w:rPr>
      </w:pPr>
      <w:r w:rsidRPr="000B5CD0">
        <w:rPr>
          <w:b/>
          <w:bCs/>
          <w:sz w:val="20"/>
          <w:szCs w:val="20"/>
          <w:lang w:val="en-US"/>
        </w:rPr>
        <w:t>Nguyễn Tuấn Trọng</w:t>
      </w:r>
    </w:p>
    <w:p w:rsidR="000B5CD0" w:rsidRDefault="000B5CD0" w:rsidP="000B5CD0">
      <w:pPr>
        <w:spacing w:line="276" w:lineRule="auto"/>
        <w:jc w:val="center"/>
        <w:rPr>
          <w:bCs/>
          <w:color w:val="000000" w:themeColor="text1"/>
          <w:sz w:val="20"/>
          <w:szCs w:val="20"/>
          <w:lang w:val="en-US"/>
        </w:rPr>
      </w:pPr>
      <w:r w:rsidRPr="00F738AF">
        <w:rPr>
          <w:bCs/>
          <w:color w:val="000000" w:themeColor="text1"/>
          <w:sz w:val="20"/>
          <w:szCs w:val="20"/>
          <w:lang w:val="en-US"/>
        </w:rPr>
        <w:t>Khoa Công nghệ Thông tin, Trường Đại học Sư phạm Kỹ thuật Vĩnh Long</w:t>
      </w:r>
    </w:p>
    <w:p w:rsidR="000B5CD0" w:rsidRDefault="000B5CD0" w:rsidP="000B5CD0">
      <w:pPr>
        <w:spacing w:line="276" w:lineRule="auto"/>
        <w:jc w:val="center"/>
        <w:rPr>
          <w:bCs/>
          <w:color w:val="000000" w:themeColor="text1"/>
          <w:sz w:val="20"/>
          <w:szCs w:val="20"/>
          <w:lang w:val="en-US"/>
        </w:rPr>
      </w:pPr>
      <w:hyperlink r:id="rId8" w:history="1">
        <w:r w:rsidRPr="0064333C">
          <w:rPr>
            <w:rStyle w:val="Hyperlink"/>
            <w:bCs/>
            <w:sz w:val="20"/>
            <w:szCs w:val="20"/>
            <w:lang w:val="en-US"/>
          </w:rPr>
          <w:t>21004235@st.vlute.edu.vn</w:t>
        </w:r>
      </w:hyperlink>
    </w:p>
    <w:p w:rsidR="000B5CD0" w:rsidRDefault="000B5CD0" w:rsidP="000B5CD0">
      <w:pPr>
        <w:spacing w:line="276" w:lineRule="auto"/>
        <w:jc w:val="both"/>
        <w:rPr>
          <w:bCs/>
          <w:i/>
          <w:iCs/>
          <w:color w:val="000000" w:themeColor="text1"/>
          <w:sz w:val="18"/>
          <w:szCs w:val="18"/>
          <w:lang w:val="en-US"/>
        </w:rPr>
      </w:pPr>
      <w:r w:rsidRPr="000B5CD0">
        <w:rPr>
          <w:b/>
          <w:bCs/>
          <w:i/>
          <w:iCs/>
          <w:color w:val="000000" w:themeColor="text1"/>
          <w:sz w:val="18"/>
          <w:szCs w:val="18"/>
          <w:lang w:val="en-US"/>
        </w:rPr>
        <w:t>Tóm tắt</w:t>
      </w:r>
      <w:r w:rsidRPr="000B5CD0">
        <w:rPr>
          <w:bCs/>
          <w:i/>
          <w:iCs/>
          <w:color w:val="000000" w:themeColor="text1"/>
          <w:sz w:val="18"/>
          <w:szCs w:val="18"/>
          <w:lang w:val="en-US"/>
        </w:rPr>
        <w:t xml:space="preserve"> – Sự phát triển của Internet vạn vật (IoT) đã làm gia tăng các mối đe dọa an ninh mạng, đặc biệt là các cuộc tấn công nhắm vào thiết bị IoT như đánh cắp dữ liệu, DDoS và cấy mã độc. Bài báo này đề xuất một phương pháp sử dụng các mô hình học sâu, bao gồm</w:t>
      </w:r>
      <w:r w:rsidR="00A21C3F">
        <w:rPr>
          <w:bCs/>
          <w:i/>
          <w:iCs/>
          <w:color w:val="000000" w:themeColor="text1"/>
          <w:sz w:val="18"/>
          <w:szCs w:val="18"/>
          <w:lang w:val="en-US"/>
        </w:rPr>
        <w:t xml:space="preserve"> DCN-V2</w:t>
      </w:r>
      <w:r w:rsidRPr="000B5CD0">
        <w:rPr>
          <w:bCs/>
          <w:i/>
          <w:iCs/>
          <w:color w:val="000000" w:themeColor="text1"/>
          <w:sz w:val="18"/>
          <w:szCs w:val="18"/>
          <w:lang w:val="en-US"/>
        </w:rPr>
        <w:t xml:space="preserve">, </w:t>
      </w:r>
      <w:r w:rsidR="00A21C3F">
        <w:rPr>
          <w:bCs/>
          <w:i/>
          <w:iCs/>
          <w:color w:val="000000" w:themeColor="text1"/>
          <w:sz w:val="18"/>
          <w:szCs w:val="18"/>
          <w:lang w:val="en-US"/>
        </w:rPr>
        <w:t>FT-Transfosmer, TabNet, TabR và Node-Gam</w:t>
      </w:r>
      <w:r w:rsidRPr="000B5CD0">
        <w:rPr>
          <w:bCs/>
          <w:i/>
          <w:iCs/>
          <w:color w:val="000000" w:themeColor="text1"/>
          <w:sz w:val="18"/>
          <w:szCs w:val="18"/>
          <w:lang w:val="en-US"/>
        </w:rPr>
        <w:t xml:space="preserve"> để phát hiện tấn công mạng trên tập dữ liệu CICIoT2023. Các mô hình được huấn luyện</w:t>
      </w:r>
      <w:r w:rsidR="00002943">
        <w:rPr>
          <w:bCs/>
          <w:i/>
          <w:iCs/>
          <w:color w:val="000000" w:themeColor="text1"/>
          <w:sz w:val="18"/>
          <w:szCs w:val="18"/>
          <w:lang w:val="en-US"/>
        </w:rPr>
        <w:t xml:space="preserve"> trên nhiều kịch bản 2 nhãn, 8 nhãn và 34 nhãn,</w:t>
      </w:r>
      <w:r w:rsidRPr="000B5CD0">
        <w:rPr>
          <w:bCs/>
          <w:i/>
          <w:iCs/>
          <w:color w:val="000000" w:themeColor="text1"/>
          <w:sz w:val="18"/>
          <w:szCs w:val="18"/>
          <w:lang w:val="en-US"/>
        </w:rPr>
        <w:t xml:space="preserve"> </w:t>
      </w:r>
      <w:r w:rsidR="00002943">
        <w:rPr>
          <w:bCs/>
          <w:i/>
          <w:iCs/>
          <w:color w:val="000000" w:themeColor="text1"/>
          <w:sz w:val="18"/>
          <w:szCs w:val="18"/>
          <w:lang w:val="en-US"/>
        </w:rPr>
        <w:t xml:space="preserve">cuối cùng </w:t>
      </w:r>
      <w:r w:rsidRPr="000B5CD0">
        <w:rPr>
          <w:bCs/>
          <w:i/>
          <w:iCs/>
          <w:color w:val="000000" w:themeColor="text1"/>
          <w:sz w:val="18"/>
          <w:szCs w:val="18"/>
          <w:lang w:val="en-US"/>
        </w:rPr>
        <w:t xml:space="preserve">đánh giá nhằm tối ưu hóa độ chính xác, giảm thiểu cảnh báo sai và nâng cao khả năng ứng dụng thực tế. Kết quả thực nghiệm cho thấy phương pháp đề xuất đạt độ chính xác </w:t>
      </w:r>
      <w:r w:rsidR="00A21C3F">
        <w:rPr>
          <w:bCs/>
          <w:i/>
          <w:iCs/>
          <w:color w:val="000000" w:themeColor="text1"/>
          <w:sz w:val="18"/>
          <w:szCs w:val="18"/>
          <w:lang w:val="en-US"/>
        </w:rPr>
        <w:t>cao</w:t>
      </w:r>
      <w:r w:rsidRPr="000B5CD0">
        <w:rPr>
          <w:bCs/>
          <w:i/>
          <w:iCs/>
          <w:color w:val="000000" w:themeColor="text1"/>
          <w:sz w:val="18"/>
          <w:szCs w:val="18"/>
          <w:lang w:val="en-US"/>
        </w:rPr>
        <w:t>, vượt trội so với các phương pháp truyền thống. Nghiên cứu cũng đề xuất các cải tiến để tăng cường hiệu quả bảo mật cho hệ thống</w:t>
      </w:r>
      <w:r>
        <w:rPr>
          <w:bCs/>
          <w:i/>
          <w:iCs/>
          <w:color w:val="000000" w:themeColor="text1"/>
          <w:sz w:val="18"/>
          <w:szCs w:val="18"/>
          <w:lang w:val="en-US"/>
        </w:rPr>
        <w:t xml:space="preserve"> IOT, hỗ trợ phát hiện kịp thời các mối đe dọa mạng.</w:t>
      </w:r>
    </w:p>
    <w:p w:rsidR="000B5CD0" w:rsidRDefault="000B5CD0" w:rsidP="000B5CD0">
      <w:pPr>
        <w:spacing w:line="276" w:lineRule="auto"/>
        <w:jc w:val="both"/>
        <w:rPr>
          <w:bCs/>
          <w:i/>
          <w:iCs/>
          <w:color w:val="000000" w:themeColor="text1"/>
          <w:sz w:val="18"/>
          <w:szCs w:val="18"/>
          <w:lang w:val="en-US"/>
        </w:rPr>
      </w:pPr>
      <w:r w:rsidRPr="000B5CD0">
        <w:rPr>
          <w:b/>
          <w:bCs/>
          <w:i/>
          <w:iCs/>
          <w:color w:val="000000" w:themeColor="text1"/>
          <w:sz w:val="18"/>
          <w:szCs w:val="18"/>
          <w:lang w:val="en-US"/>
        </w:rPr>
        <w:t>Từ khóa</w:t>
      </w:r>
      <w:r w:rsidRPr="000B5CD0">
        <w:rPr>
          <w:bCs/>
          <w:i/>
          <w:iCs/>
          <w:color w:val="000000" w:themeColor="text1"/>
          <w:sz w:val="18"/>
          <w:szCs w:val="18"/>
          <w:lang w:val="en-US"/>
        </w:rPr>
        <w:t xml:space="preserve"> – Học sâu, IoT, CICIoT2023, phát hiện tấn công mạng, </w:t>
      </w:r>
      <w:r w:rsidR="00A21C3F">
        <w:rPr>
          <w:bCs/>
          <w:i/>
          <w:iCs/>
          <w:color w:val="000000" w:themeColor="text1"/>
          <w:sz w:val="18"/>
          <w:szCs w:val="18"/>
          <w:lang w:val="en-US"/>
        </w:rPr>
        <w:t>DCN-V2</w:t>
      </w:r>
      <w:r w:rsidR="00A21C3F" w:rsidRPr="000B5CD0">
        <w:rPr>
          <w:bCs/>
          <w:i/>
          <w:iCs/>
          <w:color w:val="000000" w:themeColor="text1"/>
          <w:sz w:val="18"/>
          <w:szCs w:val="18"/>
          <w:lang w:val="en-US"/>
        </w:rPr>
        <w:t xml:space="preserve">, </w:t>
      </w:r>
      <w:r w:rsidR="00A21C3F">
        <w:rPr>
          <w:bCs/>
          <w:i/>
          <w:iCs/>
          <w:color w:val="000000" w:themeColor="text1"/>
          <w:sz w:val="18"/>
          <w:szCs w:val="18"/>
          <w:lang w:val="en-US"/>
        </w:rPr>
        <w:t>FT-Transfosmer, TabNet, TabR</w:t>
      </w:r>
      <w:r w:rsidR="00A21C3F" w:rsidRPr="000B5CD0">
        <w:rPr>
          <w:bCs/>
          <w:i/>
          <w:iCs/>
          <w:color w:val="000000" w:themeColor="text1"/>
          <w:sz w:val="18"/>
          <w:szCs w:val="18"/>
          <w:lang w:val="en-US"/>
        </w:rPr>
        <w:t>,</w:t>
      </w:r>
      <w:r w:rsidR="00A21C3F">
        <w:rPr>
          <w:bCs/>
          <w:i/>
          <w:iCs/>
          <w:color w:val="000000" w:themeColor="text1"/>
          <w:sz w:val="18"/>
          <w:szCs w:val="18"/>
          <w:lang w:val="en-US"/>
        </w:rPr>
        <w:t xml:space="preserve"> Node-Gam</w:t>
      </w:r>
      <w:r>
        <w:rPr>
          <w:bCs/>
          <w:i/>
          <w:iCs/>
          <w:color w:val="000000" w:themeColor="text1"/>
          <w:sz w:val="18"/>
          <w:szCs w:val="18"/>
          <w:lang w:val="en-US"/>
        </w:rPr>
        <w:t>.</w:t>
      </w:r>
    </w:p>
    <w:p w:rsidR="000B5CD0" w:rsidRPr="000B5CD0" w:rsidRDefault="000B5CD0" w:rsidP="000B5CD0">
      <w:pPr>
        <w:spacing w:line="276" w:lineRule="auto"/>
        <w:jc w:val="center"/>
        <w:rPr>
          <w:b/>
          <w:color w:val="000000" w:themeColor="text1"/>
          <w:sz w:val="20"/>
          <w:szCs w:val="20"/>
          <w:lang w:val="en-US"/>
        </w:rPr>
      </w:pPr>
      <w:r w:rsidRPr="000B5CD0">
        <w:rPr>
          <w:b/>
          <w:color w:val="000000" w:themeColor="text1"/>
          <w:sz w:val="20"/>
          <w:szCs w:val="20"/>
          <w:lang w:val="en-US"/>
        </w:rPr>
        <w:t>I. GIỚI THIỆU</w:t>
      </w:r>
    </w:p>
    <w:p w:rsidR="000B5CD0" w:rsidRPr="00A21C3F" w:rsidRDefault="000B5CD0" w:rsidP="000B5CD0">
      <w:pPr>
        <w:spacing w:line="276" w:lineRule="auto"/>
        <w:rPr>
          <w:b/>
          <w:i/>
          <w:iCs/>
          <w:color w:val="000000" w:themeColor="text1"/>
          <w:sz w:val="20"/>
          <w:szCs w:val="20"/>
          <w:lang w:val="en-US"/>
        </w:rPr>
      </w:pPr>
      <w:r w:rsidRPr="00A21C3F">
        <w:rPr>
          <w:b/>
          <w:i/>
          <w:iCs/>
          <w:color w:val="000000" w:themeColor="text1"/>
          <w:sz w:val="20"/>
          <w:szCs w:val="20"/>
          <w:lang w:val="en-US"/>
        </w:rPr>
        <w:t>A. Giới thiệu bài toán</w:t>
      </w:r>
    </w:p>
    <w:p w:rsidR="00A21C3F" w:rsidRPr="00A21C3F" w:rsidRDefault="00A21C3F" w:rsidP="00A21C3F">
      <w:pPr>
        <w:spacing w:line="276" w:lineRule="auto"/>
        <w:jc w:val="both"/>
        <w:rPr>
          <w:bCs/>
          <w:color w:val="000000" w:themeColor="text1"/>
          <w:sz w:val="20"/>
          <w:szCs w:val="20"/>
          <w:lang w:val="en-US"/>
        </w:rPr>
      </w:pPr>
      <w:r>
        <w:rPr>
          <w:bCs/>
          <w:color w:val="000000" w:themeColor="text1"/>
          <w:sz w:val="20"/>
          <w:szCs w:val="20"/>
          <w:lang w:val="en-US"/>
        </w:rPr>
        <w:tab/>
        <w:t>I</w:t>
      </w:r>
      <w:r w:rsidRPr="00A21C3F">
        <w:rPr>
          <w:bCs/>
          <w:color w:val="000000" w:themeColor="text1"/>
          <w:sz w:val="20"/>
          <w:szCs w:val="20"/>
          <w:lang w:val="en-US"/>
        </w:rPr>
        <w:t>nternet vạn vật (IoT) đã trở thành nền tảng quan trọng trong cách mạng công nghiệp 4.0, kết nối hàng tỷ thiết bị thông minh trong các lĩnh vực như công nghiệp, y tế, giao thông và nhà thông minh. Theo Statista, số lượng thiết bị IoT toàn cầu dự kiến đạt 30,9 tỷ vào năm 2025 [1]. Các thiết bị này liên tục thu thập, xử lý và truyền dữ liệu qua Internet, mang lại hiệu quả quản lý và tối ưu hóa quy trình. Tuy nhiên, sự mở rộng nhanh chóng của IoT cũng kéo theo các thách thức lớn về an ninh mạng.</w:t>
      </w:r>
    </w:p>
    <w:p w:rsidR="00A21C3F" w:rsidRPr="00A21C3F" w:rsidRDefault="00A21C3F" w:rsidP="00A21C3F">
      <w:pPr>
        <w:spacing w:line="276" w:lineRule="auto"/>
        <w:jc w:val="both"/>
        <w:rPr>
          <w:bCs/>
          <w:color w:val="000000" w:themeColor="text1"/>
          <w:sz w:val="20"/>
          <w:szCs w:val="20"/>
          <w:lang w:val="en-US"/>
        </w:rPr>
      </w:pPr>
      <w:r>
        <w:rPr>
          <w:bCs/>
          <w:color w:val="000000" w:themeColor="text1"/>
          <w:sz w:val="20"/>
          <w:szCs w:val="20"/>
          <w:lang w:val="en-US"/>
        </w:rPr>
        <w:tab/>
      </w:r>
      <w:r w:rsidRPr="00A21C3F">
        <w:rPr>
          <w:bCs/>
          <w:color w:val="000000" w:themeColor="text1"/>
          <w:sz w:val="20"/>
          <w:szCs w:val="20"/>
          <w:lang w:val="en-US"/>
        </w:rPr>
        <w:t>Do hoạt động liên tục trên Internet, các thiết bị IoT trở thành mục tiêu hấp dẫn cho các cuộc tấn công mạng. Kaspersky ghi nhận hơn 1,5 tỷ cuộc tấn công nhắm vào thiết bị IoT trong nửa đầu năm 2021 [2]. Các hình thức tấn công phổ biến bao gồm đánh cắp dữ liệu, kiểm soát trái phép, tấn công từ chối dịch vụ phân tán (DDoS) và cấy mã độc. Vụ tấn công Mirai Botnet năm 2016 là một ví dụ điển hình, khi hơn 100.000 thiết bị IoT bị xâm nhập để tạo mạng botnet, gây ra các cuộc tấn công DDoS với lưu lượng 1,2 Tbps, làm gián đoạn nhiều dịch vụ trực tuyến [3]. Những sự cố này nhấn mạnh nhu cầu cấp thiết về các giải pháp bảo mật tiên tiến để bảo vệ hệ thống IoT trước các mối đe dọa ngày càng tinh vi.</w:t>
      </w:r>
    </w:p>
    <w:p w:rsidR="00A21C3F" w:rsidRPr="00A21C3F" w:rsidRDefault="00A21C3F" w:rsidP="00A21C3F">
      <w:pPr>
        <w:spacing w:line="276" w:lineRule="auto"/>
        <w:jc w:val="both"/>
        <w:rPr>
          <w:bCs/>
          <w:color w:val="000000" w:themeColor="text1"/>
          <w:sz w:val="20"/>
          <w:szCs w:val="20"/>
          <w:lang w:val="en-US"/>
        </w:rPr>
      </w:pPr>
      <w:r>
        <w:rPr>
          <w:bCs/>
          <w:color w:val="000000" w:themeColor="text1"/>
          <w:sz w:val="20"/>
          <w:szCs w:val="20"/>
          <w:lang w:val="en-US"/>
        </w:rPr>
        <w:tab/>
      </w:r>
      <w:r w:rsidRPr="00A21C3F">
        <w:rPr>
          <w:bCs/>
          <w:color w:val="000000" w:themeColor="text1"/>
          <w:sz w:val="20"/>
          <w:szCs w:val="20"/>
          <w:lang w:val="en-US"/>
        </w:rPr>
        <w:t>Các phương pháp bảo mật truyền thống, như phát hiện dựa trên chữ ký hoặc quy tắc, thường không hiệu quả trước các cuộc tấn công mới và biến đổi. Theo IBM Security năm 2024, các tổ chức sử dụng phương pháp truyền thống mất trung bình 204 ngày để phát hiện vi phạm dữ liệu, và các mối đe dọa không khớp với chữ ký đã biết dễ dàng vượt qua hệ thống bảo mật [4]. Điều này đòi hỏi các giải pháp bảo mật thông minh hơn, có khả năng học hỏi và thích ứng với các mẫu tấn công mới.</w:t>
      </w:r>
    </w:p>
    <w:p w:rsidR="00A21C3F" w:rsidRPr="00A21C3F" w:rsidRDefault="00A21C3F" w:rsidP="00A21C3F">
      <w:pPr>
        <w:spacing w:line="276" w:lineRule="auto"/>
        <w:jc w:val="both"/>
        <w:rPr>
          <w:bCs/>
          <w:color w:val="000000" w:themeColor="text1"/>
          <w:sz w:val="20"/>
          <w:szCs w:val="20"/>
          <w:lang w:val="en-US"/>
        </w:rPr>
      </w:pPr>
      <w:r>
        <w:rPr>
          <w:bCs/>
          <w:color w:val="000000" w:themeColor="text1"/>
          <w:sz w:val="20"/>
          <w:szCs w:val="20"/>
          <w:lang w:val="en-US"/>
        </w:rPr>
        <w:tab/>
      </w:r>
      <w:r w:rsidRPr="00A21C3F">
        <w:rPr>
          <w:bCs/>
          <w:color w:val="000000" w:themeColor="text1"/>
          <w:sz w:val="20"/>
          <w:szCs w:val="20"/>
          <w:lang w:val="en-US"/>
        </w:rPr>
        <w:t>Học sâu (Deep Learning) đã chứng minh tiềm năng vượt trội trong an ninh mạng, đặc biệt trong phát hiện tấn công. Các mô hình như Mạng nơ-ron tích chập (CNN), Mạng nơ-ron hồi quy (RNN) và Transformer có thể trích xuất đặc trưng phức tạp từ dữ liệu lớn và phát hiện các mẫu bất thường với độ chính xác cao [5]. Nghiên cứu từ IEEE năm 2021 cho thấy học sâu đạt độ chính xác 98% trong phát hiện xâm nhập mạng IoT [6]. Tập dữ liệu CICIoT2023, phát triển bởi Trung tâm Nghiên cứu An ninh mạng Canada, cung cấp dữ liệu thực tế về 33 loại tấn công mạng nhắm vào thiết bị IoT, là nguồn tài nguyên lý tưởng để huấn luyện và đánh giá mô hình học sâu [7].</w:t>
      </w:r>
    </w:p>
    <w:p w:rsidR="00A21C3F" w:rsidRDefault="00A21C3F" w:rsidP="00A21C3F">
      <w:pPr>
        <w:spacing w:line="276" w:lineRule="auto"/>
        <w:jc w:val="both"/>
        <w:rPr>
          <w:bCs/>
          <w:color w:val="000000" w:themeColor="text1"/>
          <w:sz w:val="20"/>
          <w:szCs w:val="20"/>
          <w:lang w:val="en-US"/>
        </w:rPr>
      </w:pPr>
      <w:r>
        <w:rPr>
          <w:bCs/>
          <w:color w:val="000000" w:themeColor="text1"/>
          <w:sz w:val="20"/>
          <w:szCs w:val="20"/>
          <w:lang w:val="en-US"/>
        </w:rPr>
        <w:tab/>
      </w:r>
      <w:r w:rsidRPr="00A21C3F">
        <w:rPr>
          <w:bCs/>
          <w:color w:val="000000" w:themeColor="text1"/>
          <w:sz w:val="20"/>
          <w:szCs w:val="20"/>
          <w:lang w:val="en-US"/>
        </w:rPr>
        <w:t>Bài báo này đề xuất một phương pháp sử dụng học sâu để phát hiện tấn công mạng trên tập dữ liệu CICIoT2023, nhằm xây dựng hệ thống bảo mật tự động, chính xác và hiệu quả. Phương pháp này tập trung vào tối ưu hóa các mô hình học sâu để nâng cao khả năng phát hiện, giảm thiểu rủi ro và bảo vệ hệ thống IoT trước các mối đe dọa mạng.</w:t>
      </w:r>
    </w:p>
    <w:p w:rsidR="00A21C3F" w:rsidRDefault="00A21C3F" w:rsidP="00A21C3F">
      <w:pPr>
        <w:spacing w:line="276" w:lineRule="auto"/>
        <w:jc w:val="both"/>
        <w:rPr>
          <w:b/>
          <w:i/>
          <w:iCs/>
          <w:color w:val="000000" w:themeColor="text1"/>
          <w:sz w:val="20"/>
          <w:szCs w:val="20"/>
          <w:lang w:val="en-US"/>
        </w:rPr>
      </w:pPr>
      <w:r w:rsidRPr="00A21C3F">
        <w:rPr>
          <w:b/>
          <w:i/>
          <w:iCs/>
          <w:color w:val="000000" w:themeColor="text1"/>
          <w:sz w:val="20"/>
          <w:szCs w:val="20"/>
          <w:lang w:val="en-US"/>
        </w:rPr>
        <w:t>B. Những nghiên cứu liên quan</w:t>
      </w:r>
    </w:p>
    <w:p w:rsidR="00CF14D3" w:rsidRDefault="00002943" w:rsidP="00002943">
      <w:pPr>
        <w:spacing w:line="276" w:lineRule="auto"/>
        <w:jc w:val="both"/>
        <w:rPr>
          <w:bCs/>
          <w:color w:val="000000" w:themeColor="text1"/>
          <w:sz w:val="20"/>
          <w:szCs w:val="20"/>
          <w:lang w:val="en-US"/>
        </w:rPr>
        <w:sectPr w:rsidR="00CF14D3" w:rsidSect="00A21C3F">
          <w:headerReference w:type="default" r:id="rId9"/>
          <w:pgSz w:w="11906" w:h="16838" w:code="9"/>
          <w:pgMar w:top="1152" w:right="1152" w:bottom="1152" w:left="1152" w:header="720" w:footer="720" w:gutter="0"/>
          <w:cols w:space="720"/>
          <w:docGrid w:linePitch="360"/>
        </w:sectPr>
      </w:pPr>
      <w:r>
        <w:rPr>
          <w:bCs/>
          <w:color w:val="000000" w:themeColor="text1"/>
          <w:sz w:val="20"/>
          <w:szCs w:val="20"/>
          <w:lang w:val="en-US"/>
        </w:rPr>
        <w:tab/>
      </w:r>
      <w:r w:rsidRPr="00002943">
        <w:rPr>
          <w:bCs/>
          <w:color w:val="000000" w:themeColor="text1"/>
          <w:sz w:val="20"/>
          <w:szCs w:val="20"/>
          <w:lang w:val="en-US"/>
        </w:rPr>
        <w:t xml:space="preserve">Trong những năm gần đây, nhiều nghiên cứu quốc tế đã ứng dụng học sâu để phát hiện tấn công mạng trong môi trường IoT, với tập dữ liệu CICIoT2023 là nền tảng thực tế để đánh giá. Ferrag và cộng sự [8] đề xuất mô hình kết hợp CNN và RNN trên BoT-IoT và CICIoT2023, đạt độ chính xác 95,8% trong phát hiện tấn công DDoS, nhưng hiệu suất giảm với các cuộc tấn công zero-day do dữ liệu huấn luyện hạn chế. Ullah và cộng sự [9] sử dụng Transformer với học chuyển giao trên CICIoT2023, đạt độ chính xác 96,3% và AUC 0,972, hiệu quả với tấn công MITM, dù chi phí tính toán cao. Al-Qarafi và cộng sự [10] áp dụng Faster R-CNN trên CICIoT2023, đạt độ chính xác 94,7% trong nhận diện brute-force và scanning, nhưng yêu cầu tiền xử lý phức tạp. Neto và cộng sự [11] kết hợp CNN để phân loại tấn công DDoS và reconnaissance trên CICIoT2023, đạt độ chính xác 95,6%, tuy nhiên hiệu suất giảm khi gặp dữ liệu nhiễu. Ullah và cộng sự [12] sử dụng ResNet-18 với tăng cường dữ liệu trên CICIoT2023, đạt độ chính xác 96,9% và F1-score 0,958, nhưng chi phí tính toán hạn chế triển khai trên thiết bị IoT yếu. Al-Haija và cộng sự [13] phát triển IoT-IDCS-CNN trên NSL-KDD, đạt độ chính xác 98,2% trong phân loại đa lớp, có tiềm năng áp dụng cho CICIoT2023, dù yêu cầu tài nguyên lớn. Popoola và cộng sự [14] kết hợp Autoencoder và LSTM trên BoT-IoT, đạt độ chính xác 97,2%, hiệu quả với brute-force, nhưng cần cân bằng dữ liệu để xử lý dữ liệu mất cân bằng. Sun và cộng sự [15] sử dụng CNN kết hợp </w:t>
      </w:r>
    </w:p>
    <w:p w:rsidR="00002943" w:rsidRDefault="00002943" w:rsidP="00002943">
      <w:pPr>
        <w:spacing w:line="276" w:lineRule="auto"/>
        <w:jc w:val="both"/>
        <w:rPr>
          <w:bCs/>
          <w:color w:val="000000" w:themeColor="text1"/>
          <w:sz w:val="20"/>
          <w:szCs w:val="20"/>
          <w:lang w:val="en-US"/>
        </w:rPr>
      </w:pPr>
      <w:r w:rsidRPr="00002943">
        <w:rPr>
          <w:bCs/>
          <w:color w:val="000000" w:themeColor="text1"/>
          <w:sz w:val="20"/>
          <w:szCs w:val="20"/>
          <w:lang w:val="en-US"/>
        </w:rPr>
        <w:lastRenderedPageBreak/>
        <w:t xml:space="preserve">LSTM trên UNSW-NB15, đạt độ chính xác 98,1%, có thể mở rộng sang CICIoT2023, nhưng cần dữ liệu huấn luyện lớn. Haq và Khan [16] áp dụng DNN trên BoT-IoT, đạt độ chính xác 97,5% với kỹ thuật SMOTE, nhưng khó phân biệt tấn công có đặc trưng gần lưu lượng bình thường. </w:t>
      </w:r>
      <w:r>
        <w:rPr>
          <w:bCs/>
          <w:color w:val="000000" w:themeColor="text1"/>
          <w:sz w:val="20"/>
          <w:szCs w:val="20"/>
          <w:lang w:val="en-US"/>
        </w:rPr>
        <w:t>S</w:t>
      </w:r>
      <w:r w:rsidRPr="00002943">
        <w:rPr>
          <w:bCs/>
          <w:color w:val="000000" w:themeColor="text1"/>
          <w:sz w:val="20"/>
          <w:szCs w:val="20"/>
          <w:lang w:val="en-US"/>
        </w:rPr>
        <w:t>o với các nghiên cứu trên, bài báo này tập trung vào việc tối ưu hóa các mô hình học sâu tiên tiến, bao gồm DCN-V2, FT-Transformer, TabNet, TabR</w:t>
      </w:r>
      <w:r w:rsidR="00AA5569">
        <w:rPr>
          <w:bCs/>
          <w:color w:val="000000" w:themeColor="text1"/>
          <w:sz w:val="20"/>
          <w:szCs w:val="20"/>
          <w:lang w:val="en-US"/>
        </w:rPr>
        <w:t xml:space="preserve"> </w:t>
      </w:r>
      <w:r w:rsidRPr="00002943">
        <w:rPr>
          <w:bCs/>
          <w:color w:val="000000" w:themeColor="text1"/>
          <w:sz w:val="20"/>
          <w:szCs w:val="20"/>
          <w:lang w:val="en-US"/>
        </w:rPr>
        <w:t>và Node-GAM, để phát hiện tấn công mạng trên tập dữ liệu CICIoT2023. Nghiên cứu triển khai các nhiệm vụ phân loại đa dạng, bao gồm phân loại nhị phân (2 nhãn), phân loại 8 nhãn và phân loại chi tiết 34 nhãn</w:t>
      </w:r>
      <w:r>
        <w:rPr>
          <w:bCs/>
          <w:color w:val="000000" w:themeColor="text1"/>
          <w:sz w:val="20"/>
          <w:szCs w:val="20"/>
          <w:lang w:val="en-US"/>
        </w:rPr>
        <w:t>.</w:t>
      </w:r>
    </w:p>
    <w:p w:rsidR="00002943" w:rsidRDefault="00002943" w:rsidP="00002943">
      <w:pPr>
        <w:spacing w:line="276" w:lineRule="auto"/>
        <w:jc w:val="center"/>
        <w:rPr>
          <w:b/>
          <w:color w:val="000000" w:themeColor="text1"/>
          <w:sz w:val="20"/>
          <w:szCs w:val="20"/>
          <w:lang w:val="en-US"/>
        </w:rPr>
      </w:pPr>
      <w:r w:rsidRPr="00002943">
        <w:rPr>
          <w:b/>
          <w:color w:val="000000" w:themeColor="text1"/>
          <w:sz w:val="20"/>
          <w:szCs w:val="20"/>
          <w:lang w:val="en-US"/>
        </w:rPr>
        <w:t>II. MỘT SỐ VẤN ĐỀ LIÊN QUAN</w:t>
      </w:r>
    </w:p>
    <w:p w:rsidR="00A21C3F" w:rsidRDefault="00847C6D" w:rsidP="00A21C3F">
      <w:pPr>
        <w:spacing w:line="276" w:lineRule="auto"/>
        <w:jc w:val="both"/>
        <w:rPr>
          <w:b/>
          <w:color w:val="000000" w:themeColor="text1"/>
          <w:sz w:val="20"/>
          <w:szCs w:val="20"/>
          <w:lang w:val="en-US"/>
        </w:rPr>
      </w:pPr>
      <w:r>
        <w:rPr>
          <w:b/>
          <w:color w:val="000000" w:themeColor="text1"/>
          <w:sz w:val="20"/>
          <w:szCs w:val="20"/>
          <w:lang w:val="en-US"/>
        </w:rPr>
        <w:t>A. Tân công mạng</w:t>
      </w:r>
    </w:p>
    <w:p w:rsidR="00847C6D" w:rsidRPr="00847C6D" w:rsidRDefault="00847C6D" w:rsidP="00847C6D">
      <w:pPr>
        <w:spacing w:line="276" w:lineRule="auto"/>
        <w:jc w:val="both"/>
        <w:rPr>
          <w:bCs/>
          <w:color w:val="000000" w:themeColor="text1"/>
          <w:sz w:val="20"/>
          <w:szCs w:val="20"/>
          <w:lang w:val="en-US"/>
        </w:rPr>
      </w:pPr>
      <w:r>
        <w:rPr>
          <w:bCs/>
          <w:color w:val="000000" w:themeColor="text1"/>
          <w:sz w:val="20"/>
          <w:szCs w:val="20"/>
          <w:lang w:val="en-US"/>
        </w:rPr>
        <w:tab/>
      </w:r>
      <w:r w:rsidRPr="00847C6D">
        <w:rPr>
          <w:bCs/>
          <w:color w:val="000000" w:themeColor="text1"/>
          <w:sz w:val="20"/>
          <w:szCs w:val="20"/>
          <w:lang w:val="en-US"/>
        </w:rPr>
        <w:t>Tấn công mạng là các hành vi cố ý nhằm xâm nhập, làm gián đoạn hoặc khai thác trái phép hệ thống máy tính, mạng viễn thông, hoặc thiết bị kết nối, với mục tiêu đánh cắp dữ liệu, phá hoại hoạt động, hoặc gây thiệt hại cho người dùng và tổ chức. Theo Sophos 2024 State of Ransomware, các cuộc tấn công mạng, đặc biệt là ransomware, tăng 37% trong năm 2024, với thiết bị IoT chiếm 15% điểm xâm nhập [17]. Các thiết bị IoT, như camera an ninh, bộ định tuyến, và cảm biến thông minh, thường thiếu biện pháp bảo mật cơ bản, trở thành mục tiêu lý tưởng cho các cuộc tấn công.</w:t>
      </w:r>
    </w:p>
    <w:p w:rsidR="00847C6D" w:rsidRDefault="00847C6D" w:rsidP="00847C6D">
      <w:pPr>
        <w:spacing w:line="276" w:lineRule="auto"/>
        <w:jc w:val="both"/>
        <w:rPr>
          <w:bCs/>
          <w:color w:val="000000" w:themeColor="text1"/>
          <w:sz w:val="20"/>
          <w:szCs w:val="20"/>
          <w:lang w:val="en-US"/>
        </w:rPr>
      </w:pPr>
      <w:r w:rsidRPr="00847C6D">
        <w:rPr>
          <w:bCs/>
          <w:color w:val="000000" w:themeColor="text1"/>
          <w:sz w:val="20"/>
          <w:szCs w:val="20"/>
          <w:lang w:val="en-US"/>
        </w:rPr>
        <w:t xml:space="preserve">Trong bối cảnh IoT, tấn công mạng diễn ra dưới nhiều hình thức với mức độ nghiêm trọng khác nhau. Báo cáo Check </w:t>
      </w:r>
      <w:r>
        <w:rPr>
          <w:bCs/>
          <w:color w:val="000000" w:themeColor="text1"/>
          <w:sz w:val="20"/>
          <w:szCs w:val="20"/>
          <w:lang w:val="en-US"/>
        </w:rPr>
        <w:tab/>
      </w:r>
      <w:r w:rsidRPr="00847C6D">
        <w:rPr>
          <w:bCs/>
          <w:color w:val="000000" w:themeColor="text1"/>
          <w:sz w:val="20"/>
          <w:szCs w:val="20"/>
          <w:lang w:val="en-US"/>
        </w:rPr>
        <w:t>Point 2024 Cyber Security Report chỉ ra rằng các quốc gia phát triển về hạ tầng số như Hoa Kỳ và Tây Âu chiếm 65% các cuộc tấn công mạng toàn cầu, trong khi các khu vực như Nam Á có tỷ lệ thấp hơn do hạn chế về kết nối [18]. Các yếu tố dẫn đến tấn công mạng bao gồm lỗ hổng bảo mật phần mềm, với 78% vụ tấn công năm 2024 khai thác lỗ hổng tồn tại hơn một năm [19], thiếu nhận thức an ninh mạng của người dùng [20], và sự gia tăng của thiết bị IoT không được bảo vệ đầy đủ [21]. Tập dữ liệu CICIoT2023, mô phỏng 33 loại tấn công IoT, là nguồn dữ liệu thực tế để nghiên cứu và phát triển các giải pháp phát hiện dựa trên học sâu [22].</w:t>
      </w:r>
    </w:p>
    <w:p w:rsidR="00847C6D" w:rsidRDefault="00847C6D" w:rsidP="00847C6D">
      <w:pPr>
        <w:spacing w:line="276" w:lineRule="auto"/>
        <w:jc w:val="both"/>
        <w:rPr>
          <w:bCs/>
          <w:color w:val="000000" w:themeColor="text1"/>
          <w:sz w:val="20"/>
          <w:szCs w:val="20"/>
          <w:lang w:val="en-US"/>
        </w:rPr>
      </w:pPr>
      <w:r>
        <w:rPr>
          <w:bCs/>
          <w:color w:val="000000" w:themeColor="text1"/>
          <w:sz w:val="20"/>
          <w:szCs w:val="20"/>
          <w:lang w:val="en-US"/>
        </w:rPr>
        <w:tab/>
      </w:r>
      <w:r w:rsidRPr="00847C6D">
        <w:rPr>
          <w:bCs/>
          <w:color w:val="000000" w:themeColor="text1"/>
          <w:sz w:val="20"/>
          <w:szCs w:val="20"/>
          <w:lang w:val="en-US"/>
        </w:rPr>
        <w:t>Các loại tấn công mạng phổ biến trong IoT bao gồm:</w:t>
      </w:r>
    </w:p>
    <w:p w:rsidR="00847C6D" w:rsidRPr="00847C6D" w:rsidRDefault="00847C6D" w:rsidP="00847C6D">
      <w:pPr>
        <w:pStyle w:val="ListParagraph"/>
        <w:numPr>
          <w:ilvl w:val="0"/>
          <w:numId w:val="1"/>
        </w:numPr>
        <w:tabs>
          <w:tab w:val="left" w:pos="1170"/>
        </w:tabs>
        <w:spacing w:line="276" w:lineRule="auto"/>
        <w:ind w:firstLine="450"/>
        <w:jc w:val="both"/>
        <w:rPr>
          <w:color w:val="000000" w:themeColor="text1"/>
          <w:sz w:val="20"/>
          <w:szCs w:val="20"/>
          <w:lang w:val="en-US"/>
        </w:rPr>
      </w:pPr>
      <w:r w:rsidRPr="00847C6D">
        <w:rPr>
          <w:color w:val="000000" w:themeColor="text1"/>
          <w:sz w:val="20"/>
          <w:szCs w:val="20"/>
          <w:lang w:val="en-US"/>
        </w:rPr>
        <w:t>Tấn công từ chối dịch vụ phân tán (DDoS)</w:t>
      </w:r>
    </w:p>
    <w:p w:rsidR="00847C6D" w:rsidRPr="00847C6D" w:rsidRDefault="00847C6D" w:rsidP="00847C6D">
      <w:pPr>
        <w:pStyle w:val="ListParagraph"/>
        <w:numPr>
          <w:ilvl w:val="0"/>
          <w:numId w:val="1"/>
        </w:numPr>
        <w:tabs>
          <w:tab w:val="left" w:pos="1170"/>
        </w:tabs>
        <w:spacing w:line="276" w:lineRule="auto"/>
        <w:ind w:firstLine="450"/>
        <w:jc w:val="both"/>
        <w:rPr>
          <w:color w:val="000000" w:themeColor="text1"/>
          <w:sz w:val="20"/>
          <w:szCs w:val="20"/>
          <w:lang w:val="en-US"/>
        </w:rPr>
      </w:pPr>
      <w:r w:rsidRPr="00847C6D">
        <w:rPr>
          <w:color w:val="000000" w:themeColor="text1"/>
          <w:sz w:val="20"/>
          <w:szCs w:val="20"/>
          <w:lang w:val="en-US"/>
        </w:rPr>
        <w:t>Tấn công từ chối dịch vụ (DoS)</w:t>
      </w:r>
    </w:p>
    <w:p w:rsidR="00847C6D" w:rsidRPr="00847C6D" w:rsidRDefault="00847C6D" w:rsidP="00847C6D">
      <w:pPr>
        <w:pStyle w:val="ListParagraph"/>
        <w:numPr>
          <w:ilvl w:val="0"/>
          <w:numId w:val="1"/>
        </w:numPr>
        <w:tabs>
          <w:tab w:val="left" w:pos="1170"/>
        </w:tabs>
        <w:spacing w:line="276" w:lineRule="auto"/>
        <w:ind w:firstLine="450"/>
        <w:jc w:val="both"/>
        <w:rPr>
          <w:color w:val="000000" w:themeColor="text1"/>
          <w:sz w:val="20"/>
          <w:szCs w:val="20"/>
          <w:lang w:val="en-US"/>
        </w:rPr>
      </w:pPr>
      <w:r w:rsidRPr="00847C6D">
        <w:rPr>
          <w:color w:val="000000" w:themeColor="text1"/>
          <w:sz w:val="20"/>
          <w:szCs w:val="20"/>
          <w:lang w:val="en-US"/>
        </w:rPr>
        <w:t>Tấn công Man-in-the-Middle (MITM)</w:t>
      </w:r>
    </w:p>
    <w:p w:rsidR="00847C6D" w:rsidRPr="00847C6D" w:rsidRDefault="00847C6D" w:rsidP="00847C6D">
      <w:pPr>
        <w:pStyle w:val="ListParagraph"/>
        <w:numPr>
          <w:ilvl w:val="0"/>
          <w:numId w:val="1"/>
        </w:numPr>
        <w:tabs>
          <w:tab w:val="left" w:pos="1170"/>
        </w:tabs>
        <w:spacing w:line="276" w:lineRule="auto"/>
        <w:ind w:firstLine="450"/>
        <w:jc w:val="both"/>
        <w:rPr>
          <w:color w:val="000000" w:themeColor="text1"/>
          <w:sz w:val="20"/>
          <w:szCs w:val="20"/>
          <w:lang w:val="en-US"/>
        </w:rPr>
      </w:pPr>
      <w:r w:rsidRPr="00847C6D">
        <w:rPr>
          <w:color w:val="000000" w:themeColor="text1"/>
          <w:sz w:val="20"/>
          <w:szCs w:val="20"/>
          <w:lang w:val="en-US"/>
        </w:rPr>
        <w:t>Tấn công brute-force</w:t>
      </w:r>
    </w:p>
    <w:p w:rsidR="00847C6D" w:rsidRPr="00847C6D" w:rsidRDefault="00847C6D" w:rsidP="00847C6D">
      <w:pPr>
        <w:pStyle w:val="ListParagraph"/>
        <w:numPr>
          <w:ilvl w:val="0"/>
          <w:numId w:val="1"/>
        </w:numPr>
        <w:tabs>
          <w:tab w:val="left" w:pos="1170"/>
        </w:tabs>
        <w:spacing w:line="276" w:lineRule="auto"/>
        <w:ind w:firstLine="450"/>
        <w:jc w:val="both"/>
        <w:rPr>
          <w:color w:val="000000" w:themeColor="text1"/>
          <w:sz w:val="20"/>
          <w:szCs w:val="20"/>
          <w:lang w:val="en-US"/>
        </w:rPr>
      </w:pPr>
      <w:r w:rsidRPr="00847C6D">
        <w:rPr>
          <w:color w:val="000000" w:themeColor="text1"/>
          <w:sz w:val="20"/>
          <w:szCs w:val="20"/>
          <w:lang w:val="en-US"/>
        </w:rPr>
        <w:t>Tấn công thăm dò (Reconnaissance)</w:t>
      </w:r>
    </w:p>
    <w:p w:rsidR="00847C6D" w:rsidRPr="00847C6D" w:rsidRDefault="00847C6D" w:rsidP="00847C6D">
      <w:pPr>
        <w:pStyle w:val="ListParagraph"/>
        <w:numPr>
          <w:ilvl w:val="0"/>
          <w:numId w:val="1"/>
        </w:numPr>
        <w:tabs>
          <w:tab w:val="left" w:pos="1170"/>
        </w:tabs>
        <w:spacing w:line="276" w:lineRule="auto"/>
        <w:ind w:firstLine="450"/>
        <w:jc w:val="both"/>
        <w:rPr>
          <w:color w:val="000000" w:themeColor="text1"/>
          <w:sz w:val="20"/>
          <w:szCs w:val="20"/>
          <w:lang w:val="en-US"/>
        </w:rPr>
      </w:pPr>
      <w:r w:rsidRPr="00847C6D">
        <w:rPr>
          <w:color w:val="000000" w:themeColor="text1"/>
          <w:sz w:val="20"/>
          <w:szCs w:val="20"/>
          <w:lang w:val="en-US"/>
        </w:rPr>
        <w:t>Tấn công khai thác lỗ hổng (Exploitation)</w:t>
      </w:r>
    </w:p>
    <w:p w:rsidR="004836F7" w:rsidRDefault="004836F7" w:rsidP="004836F7">
      <w:pPr>
        <w:pStyle w:val="ListParagraph"/>
        <w:numPr>
          <w:ilvl w:val="0"/>
          <w:numId w:val="1"/>
        </w:numPr>
        <w:tabs>
          <w:tab w:val="left" w:pos="1170"/>
        </w:tabs>
        <w:spacing w:line="276" w:lineRule="auto"/>
        <w:ind w:firstLine="450"/>
        <w:jc w:val="both"/>
        <w:rPr>
          <w:color w:val="000000" w:themeColor="text1"/>
          <w:sz w:val="20"/>
          <w:szCs w:val="20"/>
          <w:lang w:val="en-US"/>
        </w:rPr>
      </w:pPr>
      <w:r>
        <w:rPr>
          <w:noProof/>
        </w:rPr>
        <w:drawing>
          <wp:anchor distT="0" distB="0" distL="114300" distR="114300" simplePos="0" relativeHeight="251658240" behindDoc="0" locked="0" layoutInCell="1" allowOverlap="1">
            <wp:simplePos x="0" y="0"/>
            <wp:positionH relativeFrom="column">
              <wp:posOffset>1801553</wp:posOffset>
            </wp:positionH>
            <wp:positionV relativeFrom="paragraph">
              <wp:posOffset>254635</wp:posOffset>
            </wp:positionV>
            <wp:extent cx="3115553" cy="1863725"/>
            <wp:effectExtent l="19050" t="19050" r="27940" b="22225"/>
            <wp:wrapTopAndBottom/>
            <wp:docPr id="1454884198" name="Picture 1" descr="What are IoT Attacks? Vectors Examples and 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IoT Attacks? Vectors Examples and Preven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5553" cy="1863725"/>
                    </a:xfrm>
                    <a:prstGeom prst="rect">
                      <a:avLst/>
                    </a:prstGeom>
                    <a:noFill/>
                    <a:ln w="12700">
                      <a:solidFill>
                        <a:schemeClr val="tx1"/>
                      </a:solidFill>
                    </a:ln>
                  </pic:spPr>
                </pic:pic>
              </a:graphicData>
            </a:graphic>
          </wp:anchor>
        </w:drawing>
      </w:r>
      <w:r w:rsidR="00847C6D" w:rsidRPr="00847C6D">
        <w:rPr>
          <w:color w:val="000000" w:themeColor="text1"/>
          <w:sz w:val="20"/>
          <w:szCs w:val="20"/>
          <w:lang w:val="en-US"/>
        </w:rPr>
        <w:t>Tấn công giả mạo (Spoofing)</w:t>
      </w:r>
    </w:p>
    <w:p w:rsidR="004836F7" w:rsidRPr="004836F7" w:rsidRDefault="004836F7" w:rsidP="004836F7">
      <w:pPr>
        <w:pStyle w:val="ListParagraph"/>
        <w:tabs>
          <w:tab w:val="left" w:pos="1170"/>
        </w:tabs>
        <w:spacing w:line="276" w:lineRule="auto"/>
        <w:ind w:left="1170"/>
        <w:jc w:val="center"/>
        <w:rPr>
          <w:color w:val="000000" w:themeColor="text1"/>
          <w:sz w:val="20"/>
          <w:szCs w:val="20"/>
          <w:lang w:val="en-US"/>
        </w:rPr>
      </w:pPr>
      <w:r w:rsidRPr="004836F7">
        <w:rPr>
          <w:b/>
          <w:bCs/>
          <w:color w:val="000000" w:themeColor="text1"/>
          <w:sz w:val="20"/>
          <w:szCs w:val="20"/>
          <w:lang w:val="en-US"/>
        </w:rPr>
        <w:t>Hình 1 :</w:t>
      </w:r>
      <w:r>
        <w:rPr>
          <w:color w:val="000000" w:themeColor="text1"/>
          <w:sz w:val="20"/>
          <w:szCs w:val="20"/>
          <w:lang w:val="en-US"/>
        </w:rPr>
        <w:t xml:space="preserve"> M</w:t>
      </w:r>
      <w:r w:rsidRPr="004836F7">
        <w:rPr>
          <w:color w:val="000000" w:themeColor="text1"/>
          <w:sz w:val="20"/>
          <w:szCs w:val="20"/>
          <w:lang w:val="en-US"/>
        </w:rPr>
        <w:t>inh họa các cuộc tấn công mạng nhắm vào thiết bị IoT</w:t>
      </w:r>
    </w:p>
    <w:p w:rsidR="004836F7" w:rsidRPr="004836F7" w:rsidRDefault="004836F7" w:rsidP="004836F7">
      <w:pPr>
        <w:pStyle w:val="ListParagraph"/>
        <w:tabs>
          <w:tab w:val="left" w:pos="1170"/>
        </w:tabs>
        <w:spacing w:line="276" w:lineRule="auto"/>
        <w:ind w:left="1170"/>
        <w:jc w:val="both"/>
        <w:rPr>
          <w:color w:val="000000" w:themeColor="text1"/>
          <w:sz w:val="20"/>
          <w:szCs w:val="20"/>
          <w:lang w:val="en-US"/>
        </w:rPr>
      </w:pPr>
    </w:p>
    <w:p w:rsidR="00847C6D" w:rsidRPr="00847C6D" w:rsidRDefault="004836F7" w:rsidP="00847C6D">
      <w:pPr>
        <w:spacing w:line="276" w:lineRule="auto"/>
        <w:jc w:val="both"/>
        <w:rPr>
          <w:b/>
          <w:color w:val="000000" w:themeColor="text1"/>
          <w:sz w:val="20"/>
          <w:szCs w:val="20"/>
          <w:lang w:val="en-US"/>
        </w:rPr>
      </w:pPr>
      <w:r w:rsidRPr="004836F7">
        <w:rPr>
          <w:b/>
          <w:color w:val="000000" w:themeColor="text1"/>
          <w:sz w:val="20"/>
          <w:szCs w:val="20"/>
          <w:lang w:val="en-US"/>
        </w:rPr>
        <w:t>B. Các mạng học sâu được dùng trong đề tài</w:t>
      </w:r>
    </w:p>
    <w:p w:rsidR="004836F7" w:rsidRDefault="00B206FD" w:rsidP="004836F7">
      <w:pPr>
        <w:spacing w:line="276" w:lineRule="auto"/>
        <w:jc w:val="both"/>
        <w:rPr>
          <w:bCs/>
          <w:color w:val="000000" w:themeColor="text1"/>
          <w:sz w:val="20"/>
          <w:szCs w:val="20"/>
          <w:lang w:val="en-US"/>
        </w:rPr>
      </w:pPr>
      <w:r>
        <w:rPr>
          <w:bCs/>
          <w:color w:val="000000" w:themeColor="text1"/>
          <w:sz w:val="20"/>
          <w:szCs w:val="20"/>
          <w:lang w:val="en-US"/>
        </w:rPr>
        <w:tab/>
        <w:t>N</w:t>
      </w:r>
      <w:r w:rsidR="004836F7" w:rsidRPr="004836F7">
        <w:rPr>
          <w:bCs/>
          <w:color w:val="000000" w:themeColor="text1"/>
          <w:sz w:val="20"/>
          <w:szCs w:val="20"/>
          <w:lang w:val="en-US"/>
        </w:rPr>
        <w:t>ghiên cứu này sử dụng các mô hình tiên tiến gồm DCN-V2, FT-Transformer, TabNet, TabR, AutoInt và Node-GAM. Các mô hình này được lựa chọn nhờ khả năng xử lý hiệu quả dữ liệu dạng bảng, học các tương tác đặc trưng phức tạp, và phù hợp với các nhiệm vụ phân loại đa nhãn (2 nhãn, 8 nhãn, 34 nhãn) trong bối cảnh Io</w:t>
      </w:r>
      <w:r>
        <w:rPr>
          <w:bCs/>
          <w:color w:val="000000" w:themeColor="text1"/>
          <w:sz w:val="20"/>
          <w:szCs w:val="20"/>
          <w:lang w:val="en-US"/>
        </w:rPr>
        <w:t>T.</w:t>
      </w:r>
    </w:p>
    <w:p w:rsidR="00B206FD" w:rsidRPr="00B206FD" w:rsidRDefault="00B206FD" w:rsidP="00B206FD">
      <w:pPr>
        <w:spacing w:line="276" w:lineRule="auto"/>
        <w:jc w:val="both"/>
        <w:rPr>
          <w:b/>
          <w:bCs/>
          <w:color w:val="000000" w:themeColor="text1"/>
          <w:sz w:val="20"/>
          <w:szCs w:val="20"/>
          <w:lang w:val="en-US"/>
        </w:rPr>
      </w:pPr>
      <w:r>
        <w:rPr>
          <w:bCs/>
          <w:color w:val="000000" w:themeColor="text1"/>
          <w:sz w:val="20"/>
          <w:szCs w:val="20"/>
          <w:lang w:val="en-US"/>
        </w:rPr>
        <w:t xml:space="preserve">1. </w:t>
      </w:r>
      <w:r w:rsidR="00DB5910">
        <w:rPr>
          <w:b/>
          <w:bCs/>
          <w:color w:val="000000" w:themeColor="text1"/>
          <w:sz w:val="20"/>
          <w:szCs w:val="20"/>
          <w:lang w:val="en-US"/>
        </w:rPr>
        <w:t>Mạng</w:t>
      </w:r>
      <w:r w:rsidRPr="00B206FD">
        <w:rPr>
          <w:b/>
          <w:bCs/>
          <w:color w:val="000000" w:themeColor="text1"/>
          <w:sz w:val="20"/>
          <w:szCs w:val="20"/>
          <w:lang w:val="en-US"/>
        </w:rPr>
        <w:t xml:space="preserve"> FT-Transformer</w:t>
      </w:r>
    </w:p>
    <w:p w:rsid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FT-Transformer (Feature Tokenizer + Transformer) [36] là một kiến trúc học sâu được thiết kế để xử lý dữ liệu dạng bảng, phù hợp cho bài toán phân loại tấn công mạng. Mô hình chuyển đổi các đặc trưng đầu vào thành token và áp dụng các tầng Transformer để học tương tác đặc trưng. FT-Transformer bao gồm hai thành phần chính: Feature Tokenizer (mã hóa đặc trưng thành vector nhúng) và khối Transformer (sử dụng tự chú ý đa đầu để học mối quan hệ phi tuyến). Token [CLS] được thêm vào để tổng hợp thông tin toàn cục, và biểu diễn cuối cùng của token này được dùng để dự đoán. Nghiên cứu này sử dụng FT-Transformer để phân loại các loại tấn công như DDoS, MITM và brute-force, tận dụng khả năng học tương tác đặc trưng phức tạp.</w:t>
      </w:r>
    </w:p>
    <w:p w:rsidR="000D1610" w:rsidRDefault="00B206FD" w:rsidP="00B206FD">
      <w:pPr>
        <w:spacing w:line="276" w:lineRule="auto"/>
        <w:jc w:val="both"/>
        <w:rPr>
          <w:bCs/>
          <w:color w:val="000000" w:themeColor="text1"/>
          <w:sz w:val="20"/>
          <w:szCs w:val="20"/>
          <w:lang w:val="en-US"/>
        </w:rPr>
        <w:sectPr w:rsidR="000D1610" w:rsidSect="00A21C3F">
          <w:headerReference w:type="default" r:id="rId11"/>
          <w:pgSz w:w="11906" w:h="16838" w:code="9"/>
          <w:pgMar w:top="1152" w:right="1152" w:bottom="1152" w:left="1152" w:header="720" w:footer="720" w:gutter="0"/>
          <w:cols w:space="720"/>
          <w:docGrid w:linePitch="360"/>
        </w:sectPr>
      </w:pPr>
      <w:r>
        <w:rPr>
          <w:bCs/>
          <w:color w:val="000000" w:themeColor="text1"/>
          <w:sz w:val="20"/>
          <w:szCs w:val="20"/>
          <w:lang w:val="en-US"/>
        </w:rPr>
        <w:tab/>
      </w:r>
      <w:r w:rsidRPr="00B206FD">
        <w:rPr>
          <w:bCs/>
          <w:color w:val="000000" w:themeColor="text1"/>
          <w:sz w:val="20"/>
          <w:szCs w:val="20"/>
          <w:lang w:val="en-US"/>
        </w:rPr>
        <w:t xml:space="preserve">FT-Transformer có nhiều ưu điểm: tự động học các mối quan hệ phi tuyến giữa các đặc trưng, hỗ trợ đồng thời </w:t>
      </w:r>
    </w:p>
    <w:p w:rsidR="00B206FD" w:rsidRDefault="00B206FD" w:rsidP="00B206FD">
      <w:pPr>
        <w:spacing w:line="276" w:lineRule="auto"/>
        <w:jc w:val="both"/>
        <w:rPr>
          <w:bCs/>
          <w:color w:val="000000" w:themeColor="text1"/>
          <w:sz w:val="20"/>
          <w:szCs w:val="20"/>
          <w:lang w:val="en-US"/>
        </w:rPr>
      </w:pPr>
      <w:r w:rsidRPr="00B206FD">
        <w:rPr>
          <w:bCs/>
          <w:color w:val="000000" w:themeColor="text1"/>
          <w:sz w:val="20"/>
          <w:szCs w:val="20"/>
          <w:lang w:val="en-US"/>
        </w:rPr>
        <w:lastRenderedPageBreak/>
        <w:t>đặc trưng số và phân loại mà không cần tiền xử lý phức tạp, và khả năng mở rộng nhờ huấn luyện song song trên GPU. Điều này giúp mô hình đạt hiệu suất cao trên tập dữ liệu lớn như CICIoT2023.</w:t>
      </w:r>
    </w:p>
    <w:p w:rsidR="00B206FD" w:rsidRPr="00B206FD" w:rsidRDefault="00B206FD" w:rsidP="00B206FD">
      <w:pPr>
        <w:spacing w:line="276" w:lineRule="auto"/>
        <w:jc w:val="both"/>
        <w:rPr>
          <w:b/>
          <w:bCs/>
          <w:color w:val="000000" w:themeColor="text1"/>
          <w:sz w:val="20"/>
          <w:szCs w:val="20"/>
          <w:lang w:val="en-US"/>
        </w:rPr>
      </w:pPr>
      <w:r w:rsidRPr="00B206FD">
        <w:rPr>
          <w:b/>
          <w:bCs/>
          <w:color w:val="000000" w:themeColor="text1"/>
          <w:sz w:val="20"/>
          <w:szCs w:val="20"/>
          <w:lang w:val="en-US"/>
        </w:rPr>
        <w:t xml:space="preserve">2. </w:t>
      </w:r>
      <w:r w:rsidR="00DB5910">
        <w:rPr>
          <w:b/>
          <w:bCs/>
          <w:color w:val="000000" w:themeColor="text1"/>
          <w:sz w:val="20"/>
          <w:szCs w:val="20"/>
          <w:lang w:val="en-US"/>
        </w:rPr>
        <w:t>Mạng</w:t>
      </w:r>
      <w:r w:rsidRPr="00B206FD">
        <w:rPr>
          <w:b/>
          <w:bCs/>
          <w:color w:val="000000" w:themeColor="text1"/>
          <w:sz w:val="20"/>
          <w:szCs w:val="20"/>
          <w:lang w:val="en-US"/>
        </w:rPr>
        <w:t xml:space="preserve"> DCN-V2</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DCN-V2 (Deep &amp; Cross Network V2) [40] là phiên bản cải tiến của DCN, được thiết kế để xử lý dữ liệu bảng trong các tác vụ phân loại. Mô hình kết hợp Cross Network (học tương tác đặc trưng rõ ràng) và Deep Network (học tương tác ngầm) để nâng cao hiệu suất. DCN-V2 sử dụng ma trận trọng số trong Cross Network và kỹ thuật phân rã hạng thấp để giảm chi phí tính toán. Trong nghiên cứu này, DCN-V2 được áp dụng để phân loại các loại tấn công mạng, tận dụng khả năng học các tương tác đặc trưng cấp cao.</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DCN-V2 có ưu điểm vượt trội: học hiệu quả cả tương tác rõ ràng và ngầm, giảm chi phí tính toán nhờ phân rã hạng thấp, và dễ tích hợp vào các hệ thống thực tiễn. Mô hình này phù hợp với tập dữ liệu lớn như CICIoT2023, nơi cần xử lý hàng triệu mẫu lưu lượng mạng.</w:t>
      </w:r>
    </w:p>
    <w:p w:rsidR="00B206FD" w:rsidRPr="00B206FD" w:rsidRDefault="00B206FD" w:rsidP="00B206FD">
      <w:pPr>
        <w:spacing w:line="276" w:lineRule="auto"/>
        <w:jc w:val="both"/>
        <w:rPr>
          <w:b/>
          <w:bCs/>
          <w:color w:val="000000" w:themeColor="text1"/>
          <w:sz w:val="20"/>
          <w:szCs w:val="20"/>
          <w:lang w:val="en-US"/>
        </w:rPr>
      </w:pPr>
      <w:r w:rsidRPr="00B206FD">
        <w:rPr>
          <w:b/>
          <w:bCs/>
          <w:color w:val="000000" w:themeColor="text1"/>
          <w:sz w:val="20"/>
          <w:szCs w:val="20"/>
          <w:lang w:val="en-US"/>
        </w:rPr>
        <w:t xml:space="preserve">3. </w:t>
      </w:r>
      <w:r w:rsidR="00DB5910">
        <w:rPr>
          <w:b/>
          <w:bCs/>
          <w:color w:val="000000" w:themeColor="text1"/>
          <w:sz w:val="20"/>
          <w:szCs w:val="20"/>
          <w:lang w:val="en-US"/>
        </w:rPr>
        <w:t>Mạng</w:t>
      </w:r>
      <w:r w:rsidRPr="00B206FD">
        <w:rPr>
          <w:b/>
          <w:bCs/>
          <w:color w:val="000000" w:themeColor="text1"/>
          <w:sz w:val="20"/>
          <w:szCs w:val="20"/>
          <w:lang w:val="en-US"/>
        </w:rPr>
        <w:t xml:space="preserve"> TabNet</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TabNet [38] là một kiến trúc học sâu dành cho dữ liệu bảng, sử dụng cơ chế chú ý tuần tự để chọn lọc đặc trưng tại mỗi bước ra quyết định. TabNet bao gồm các bước xử lý tuần tự, mỗi bước tạo biểu diễn đặc trưng và đóng góp vào dự đoán cuối cùng. Mô hình hỗ trợ học tự giám sát trên dữ liệu không nhãn, cải thiện hiệu suất khi dữ liệu có nhãn khan hiếm. Trong nghiên cứu này, TabNet được sử dụng để phân loại các cuộc tấn công mạng, tập trung vào các đặc trưng quan trọng như lưu lượng gói tin và giao thức.</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TabNet nổi bật với khả năng cạnh tranh với các mô hình cây quyết định như XGBoost, đồng thời cung cấp tính giải thích nhờ cơ chế chú ý. Mô hình giảm hiện tượng quá khớp và đạt hiệu suất cao trên dữ liệu bảng như CICIoT2023.</w:t>
      </w:r>
    </w:p>
    <w:p w:rsidR="00B206FD" w:rsidRPr="00B206FD" w:rsidRDefault="00AA5569" w:rsidP="00B206FD">
      <w:pPr>
        <w:spacing w:line="276" w:lineRule="auto"/>
        <w:jc w:val="both"/>
        <w:rPr>
          <w:b/>
          <w:bCs/>
          <w:color w:val="000000" w:themeColor="text1"/>
          <w:sz w:val="20"/>
          <w:szCs w:val="20"/>
          <w:lang w:val="en-US"/>
        </w:rPr>
      </w:pPr>
      <w:r>
        <w:rPr>
          <w:b/>
          <w:bCs/>
          <w:color w:val="000000" w:themeColor="text1"/>
          <w:sz w:val="20"/>
          <w:szCs w:val="20"/>
          <w:lang w:val="en-US"/>
        </w:rPr>
        <w:t>4</w:t>
      </w:r>
      <w:r w:rsidR="00B206FD" w:rsidRPr="00B206FD">
        <w:rPr>
          <w:b/>
          <w:bCs/>
          <w:color w:val="000000" w:themeColor="text1"/>
          <w:sz w:val="20"/>
          <w:szCs w:val="20"/>
          <w:lang w:val="en-US"/>
        </w:rPr>
        <w:t xml:space="preserve">. </w:t>
      </w:r>
      <w:r w:rsidR="00DB5910">
        <w:rPr>
          <w:b/>
          <w:bCs/>
          <w:color w:val="000000" w:themeColor="text1"/>
          <w:sz w:val="20"/>
          <w:szCs w:val="20"/>
          <w:lang w:val="en-US"/>
        </w:rPr>
        <w:t>Mạng</w:t>
      </w:r>
      <w:r w:rsidR="00B206FD" w:rsidRPr="00B206FD">
        <w:rPr>
          <w:b/>
          <w:bCs/>
          <w:color w:val="000000" w:themeColor="text1"/>
          <w:sz w:val="20"/>
          <w:szCs w:val="20"/>
          <w:lang w:val="en-US"/>
        </w:rPr>
        <w:t xml:space="preserve"> Node-GAM</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Node-GAM (Neural Generalized Additive Model) [41] là một mô hình học sâu kết hợp tính giải thích của Generalized Additive Models (GAMs) với hiệu suất của mạng nơ-ron sâu. Mô hình sử dụng cây quyết định vô thức phân biệt và cơ chế chú ý để học các hàm phi tuyến độc lập cho từng đặc trưng. Node-GAM được áp dụng trong nghiên cứu này để phân loại tấn công mạng, đảm bảo cả độ chính xác và khả năng giải thích kết quả.</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Node-GAM có ưu điểm: cung cấp tính giải thích cao, vượt trội trên dữ liệu lớn so với GAM truyền thống, và hỗ trợ học tự giám sát để cải thiện hiệu suất trên dữ liệu khan hiếm. Mô hình phù hợp để phân tích các đặc trưng lưu lượng mạng trong CICIoT2023.</w:t>
      </w:r>
    </w:p>
    <w:p w:rsidR="00B206FD" w:rsidRPr="00B206FD" w:rsidRDefault="00AA5569" w:rsidP="00B206FD">
      <w:pPr>
        <w:spacing w:line="276" w:lineRule="auto"/>
        <w:jc w:val="both"/>
        <w:rPr>
          <w:b/>
          <w:bCs/>
          <w:color w:val="000000" w:themeColor="text1"/>
          <w:sz w:val="20"/>
          <w:szCs w:val="20"/>
          <w:lang w:val="en-US"/>
        </w:rPr>
      </w:pPr>
      <w:r>
        <w:rPr>
          <w:b/>
          <w:bCs/>
          <w:color w:val="000000" w:themeColor="text1"/>
          <w:sz w:val="20"/>
          <w:szCs w:val="20"/>
          <w:lang w:val="en-US"/>
        </w:rPr>
        <w:t>5</w:t>
      </w:r>
      <w:r w:rsidR="00B206FD" w:rsidRPr="00B206FD">
        <w:rPr>
          <w:b/>
          <w:bCs/>
          <w:color w:val="000000" w:themeColor="text1"/>
          <w:sz w:val="20"/>
          <w:szCs w:val="20"/>
          <w:lang w:val="en-US"/>
        </w:rPr>
        <w:t xml:space="preserve">. </w:t>
      </w:r>
      <w:r w:rsidR="00DB5910">
        <w:rPr>
          <w:b/>
          <w:bCs/>
          <w:color w:val="000000" w:themeColor="text1"/>
          <w:sz w:val="20"/>
          <w:szCs w:val="20"/>
          <w:lang w:val="en-US"/>
        </w:rPr>
        <w:t>Mạng</w:t>
      </w:r>
      <w:r w:rsidR="00B206FD" w:rsidRPr="00B206FD">
        <w:rPr>
          <w:b/>
          <w:bCs/>
          <w:color w:val="000000" w:themeColor="text1"/>
          <w:sz w:val="20"/>
          <w:szCs w:val="20"/>
          <w:lang w:val="en-US"/>
        </w:rPr>
        <w:t xml:space="preserve"> TabR</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TabR (Tabular Deep Learning Meets Nearest Neighbors) [42] là một mô hình học sâu tích hợp mạng nơ-ron với cơ chế k-Nearest Neighbors (k-NN). TabR truy xuất các mẫu tương tự từ dữ liệu huấn luyện để tăng cường dự đoán, kết hợp nhúng đặc trưng và thông tin láng giềng qua mạng truyền thẳng. Trong nghiên cứu này, TabR được sử dụng để phân loại các loại tấn công mạng, tận dụng khả năng khai thác mẫu tương tự trong dữ liệu.</w:t>
      </w:r>
    </w:p>
    <w:p w:rsidR="00B206FD" w:rsidRPr="00B206FD" w:rsidRDefault="00B206FD" w:rsidP="00B206FD">
      <w:pPr>
        <w:spacing w:line="276" w:lineRule="auto"/>
        <w:jc w:val="both"/>
        <w:rPr>
          <w:bCs/>
          <w:color w:val="000000" w:themeColor="text1"/>
          <w:sz w:val="20"/>
          <w:szCs w:val="20"/>
          <w:lang w:val="en-US"/>
        </w:rPr>
      </w:pPr>
      <w:r>
        <w:rPr>
          <w:bCs/>
          <w:color w:val="000000" w:themeColor="text1"/>
          <w:sz w:val="20"/>
          <w:szCs w:val="20"/>
          <w:lang w:val="en-US"/>
        </w:rPr>
        <w:tab/>
      </w:r>
      <w:r w:rsidRPr="00B206FD">
        <w:rPr>
          <w:bCs/>
          <w:color w:val="000000" w:themeColor="text1"/>
          <w:sz w:val="20"/>
          <w:szCs w:val="20"/>
          <w:lang w:val="en-US"/>
        </w:rPr>
        <w:t>TabR có ưu điểm: đạt hiệu suất cao nhờ cơ chế truy xuất láng giềng, đơn giản và nhanh, đồng thiết kế mô-đun dễ tích hợp vào các hệ thống thực tiễn. Mô hình này phù hợp với các tập dữ liệu lớn như CICIoT2023.</w:t>
      </w:r>
    </w:p>
    <w:p w:rsidR="00B206FD" w:rsidRPr="00B206FD" w:rsidRDefault="00DB5910" w:rsidP="00B206FD">
      <w:pPr>
        <w:spacing w:line="276" w:lineRule="auto"/>
        <w:jc w:val="both"/>
        <w:rPr>
          <w:b/>
          <w:color w:val="000000" w:themeColor="text1"/>
          <w:sz w:val="20"/>
          <w:szCs w:val="20"/>
          <w:lang w:val="en-US"/>
        </w:rPr>
      </w:pPr>
      <w:r w:rsidRPr="00DB5910">
        <w:rPr>
          <w:b/>
          <w:color w:val="000000" w:themeColor="text1"/>
          <w:sz w:val="20"/>
          <w:szCs w:val="20"/>
          <w:lang w:val="en-US"/>
        </w:rPr>
        <w:t>C. Đánh giá mô hình bài toán</w:t>
      </w:r>
    </w:p>
    <w:p w:rsidR="00DB5910" w:rsidRDefault="00DB5910" w:rsidP="00DB5910">
      <w:pPr>
        <w:spacing w:line="276" w:lineRule="auto"/>
        <w:jc w:val="both"/>
        <w:rPr>
          <w:bCs/>
          <w:color w:val="000000" w:themeColor="text1"/>
          <w:sz w:val="20"/>
          <w:szCs w:val="20"/>
          <w:lang w:val="en-US"/>
        </w:rPr>
      </w:pPr>
      <w:r>
        <w:rPr>
          <w:bCs/>
          <w:color w:val="000000" w:themeColor="text1"/>
          <w:sz w:val="20"/>
          <w:szCs w:val="20"/>
          <w:lang w:val="en-US"/>
        </w:rPr>
        <w:tab/>
      </w:r>
      <w:r w:rsidRPr="00DB5910">
        <w:rPr>
          <w:bCs/>
          <w:color w:val="000000" w:themeColor="text1"/>
          <w:sz w:val="20"/>
          <w:szCs w:val="20"/>
          <w:lang w:val="en-US"/>
        </w:rPr>
        <w:t>Trong bài toán phát hiện tấn công mạng trên tập dữ liệu CICIoT2023, việc lựa chọn các độ đo đánh giá phù hợp là rất quan trọng để so sánh hiệu suất của các mô hình học sâu (DCN-V2, FT-Transformer, TabNet, TabR, AutoInt, Node-GAM) trong các nhiệm vụ phân loại đa nhãn (2 nhãn, 8 nhãn, 34 nhãn). Các độ đo được sử dụng gồm Accuracy, Precision, Recall, F1-Score và Loss, giúp đánh giá toàn diện từ độ chính xác tổng thể đến khả năng phát hiện từng lớp tấn công.</w:t>
      </w:r>
    </w:p>
    <w:p w:rsidR="00DB5910" w:rsidRPr="00DB5910" w:rsidRDefault="00DB5910" w:rsidP="00DB5910">
      <w:pPr>
        <w:spacing w:line="276" w:lineRule="auto"/>
        <w:jc w:val="both"/>
        <w:rPr>
          <w:b/>
          <w:bCs/>
          <w:color w:val="000000" w:themeColor="text1"/>
          <w:sz w:val="20"/>
          <w:szCs w:val="20"/>
          <w:lang w:val="en-US"/>
        </w:rPr>
      </w:pPr>
      <w:r w:rsidRPr="00DB5910">
        <w:rPr>
          <w:b/>
          <w:bCs/>
          <w:color w:val="000000" w:themeColor="text1"/>
          <w:sz w:val="20"/>
          <w:szCs w:val="20"/>
          <w:lang w:val="en-US"/>
        </w:rPr>
        <w:t>1. Độ chính xác (Accuracy)</w:t>
      </w:r>
    </w:p>
    <w:p w:rsidR="00DB5910" w:rsidRPr="00DB5910" w:rsidRDefault="00DB5910" w:rsidP="00DB5910">
      <w:pPr>
        <w:spacing w:line="276" w:lineRule="auto"/>
        <w:jc w:val="both"/>
        <w:rPr>
          <w:bCs/>
          <w:color w:val="000000" w:themeColor="text1"/>
          <w:sz w:val="20"/>
          <w:szCs w:val="20"/>
          <w:lang w:val="en-US"/>
        </w:rPr>
      </w:pPr>
      <w:r>
        <w:rPr>
          <w:bCs/>
          <w:color w:val="000000" w:themeColor="text1"/>
          <w:sz w:val="20"/>
          <w:szCs w:val="20"/>
          <w:lang w:val="en-US"/>
        </w:rPr>
        <w:tab/>
      </w:r>
      <w:r w:rsidRPr="00DB5910">
        <w:rPr>
          <w:bCs/>
          <w:color w:val="000000" w:themeColor="text1"/>
          <w:sz w:val="20"/>
          <w:szCs w:val="20"/>
          <w:lang w:val="en-US"/>
        </w:rPr>
        <w:t>Accuracy là tỷ lệ phần trăm các mẫu được mô hình dự đoán đúng so với tổng số mẫu, cung cấp cái nhìn tổng quan về hiệu suất phân loại. Công thức tính Accuracy được biểu diễn như sau:</w:t>
      </w:r>
    </w:p>
    <w:p w:rsidR="00DB5910" w:rsidRPr="00DB5910" w:rsidRDefault="00DB5910" w:rsidP="00DB5910">
      <w:pPr>
        <w:spacing w:line="276" w:lineRule="auto"/>
        <w:jc w:val="both"/>
        <w:rPr>
          <w:bCs/>
          <w:color w:val="000000" w:themeColor="text1"/>
          <w:sz w:val="20"/>
          <w:szCs w:val="20"/>
          <w:lang w:val="en-US"/>
        </w:rPr>
      </w:pPr>
      <m:oMathPara>
        <m:oMath>
          <m:r>
            <m:rPr>
              <m:sty m:val="p"/>
            </m:rPr>
            <w:rPr>
              <w:rFonts w:ascii="Cambria Math" w:hAnsi="Cambria Math"/>
              <w:color w:val="000000" w:themeColor="text1"/>
              <w:sz w:val="20"/>
              <w:szCs w:val="20"/>
            </w:rPr>
            <m:t xml:space="preserve">Accuracy  =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 xml:space="preserve">TP + TN </m:t>
              </m:r>
            </m:num>
            <m:den>
              <m:r>
                <m:rPr>
                  <m:sty m:val="p"/>
                </m:rPr>
                <w:rPr>
                  <w:rFonts w:ascii="Cambria Math" w:hAnsi="Cambria Math"/>
                  <w:color w:val="000000" w:themeColor="text1"/>
                  <w:sz w:val="20"/>
                  <w:szCs w:val="20"/>
                </w:rPr>
                <m:t xml:space="preserve">TP+TN+FP+FN </m:t>
              </m:r>
            </m:den>
          </m:f>
          <m:r>
            <m:rPr>
              <m:sty m:val="p"/>
            </m:rPr>
            <w:rPr>
              <w:rFonts w:ascii="Cambria Math" w:hAnsi="Cambria Math"/>
              <w:color w:val="000000" w:themeColor="text1"/>
              <w:sz w:val="20"/>
              <w:szCs w:val="20"/>
            </w:rPr>
            <m:t>× 100%</m:t>
          </m:r>
        </m:oMath>
      </m:oMathPara>
    </w:p>
    <w:p w:rsidR="00B206FD" w:rsidRDefault="00D75CAA" w:rsidP="004836F7">
      <w:pPr>
        <w:spacing w:line="276" w:lineRule="auto"/>
        <w:jc w:val="both"/>
        <w:rPr>
          <w:bCs/>
          <w:color w:val="000000" w:themeColor="text1"/>
          <w:sz w:val="20"/>
          <w:szCs w:val="20"/>
          <w:lang w:val="en-US"/>
        </w:rPr>
      </w:pPr>
      <w:r>
        <w:rPr>
          <w:bCs/>
          <w:color w:val="000000" w:themeColor="text1"/>
          <w:sz w:val="20"/>
          <w:szCs w:val="20"/>
          <w:lang w:val="en-US"/>
        </w:rPr>
        <w:t>Trong đó :</w:t>
      </w:r>
    </w:p>
    <w:p w:rsidR="00D75CAA" w:rsidRPr="00D75CAA" w:rsidRDefault="00D75CAA" w:rsidP="00D75CAA">
      <w:pPr>
        <w:pStyle w:val="NormalWeb"/>
        <w:widowControl/>
        <w:numPr>
          <w:ilvl w:val="0"/>
          <w:numId w:val="4"/>
        </w:numPr>
        <w:tabs>
          <w:tab w:val="left" w:pos="630"/>
        </w:tabs>
        <w:autoSpaceDE/>
        <w:autoSpaceDN/>
        <w:spacing w:before="100" w:beforeAutospacing="1" w:after="100" w:afterAutospacing="1" w:line="360" w:lineRule="auto"/>
        <w:ind w:left="720"/>
        <w:jc w:val="both"/>
        <w:rPr>
          <w:sz w:val="20"/>
          <w:szCs w:val="20"/>
        </w:rPr>
      </w:pPr>
      <w:r w:rsidRPr="00D75CAA">
        <w:rPr>
          <w:b/>
          <w:bCs/>
          <w:sz w:val="20"/>
          <w:szCs w:val="20"/>
        </w:rPr>
        <w:t>True Positive (TP)</w:t>
      </w:r>
      <w:r w:rsidRPr="00D75CAA">
        <w:rPr>
          <w:sz w:val="20"/>
          <w:szCs w:val="20"/>
        </w:rPr>
        <w:t xml:space="preserve">: Số mẫu thuộc lớp dương được dự đoán đúng là lớp dương. </w:t>
      </w:r>
    </w:p>
    <w:p w:rsidR="00D75CAA" w:rsidRPr="00D75CAA" w:rsidRDefault="00D75CAA" w:rsidP="00D75CAA">
      <w:pPr>
        <w:pStyle w:val="NormalWeb"/>
        <w:widowControl/>
        <w:numPr>
          <w:ilvl w:val="0"/>
          <w:numId w:val="4"/>
        </w:numPr>
        <w:tabs>
          <w:tab w:val="left" w:pos="630"/>
        </w:tabs>
        <w:autoSpaceDE/>
        <w:autoSpaceDN/>
        <w:spacing w:before="100" w:beforeAutospacing="1" w:after="100" w:afterAutospacing="1" w:line="360" w:lineRule="auto"/>
        <w:ind w:left="720"/>
        <w:jc w:val="both"/>
        <w:rPr>
          <w:sz w:val="20"/>
          <w:szCs w:val="20"/>
        </w:rPr>
      </w:pPr>
      <w:r w:rsidRPr="00D75CAA">
        <w:rPr>
          <w:b/>
          <w:bCs/>
          <w:sz w:val="20"/>
          <w:szCs w:val="20"/>
        </w:rPr>
        <w:t>True Negative (TN)</w:t>
      </w:r>
      <w:r w:rsidRPr="00D75CAA">
        <w:rPr>
          <w:sz w:val="20"/>
          <w:szCs w:val="20"/>
        </w:rPr>
        <w:t xml:space="preserve">: Số mẫu thuộc lớp âm được dự đoán đúng là lớp âm. </w:t>
      </w:r>
    </w:p>
    <w:p w:rsidR="00D75CAA" w:rsidRPr="00D75CAA" w:rsidRDefault="00D75CAA" w:rsidP="00D75CAA">
      <w:pPr>
        <w:pStyle w:val="NormalWeb"/>
        <w:widowControl/>
        <w:numPr>
          <w:ilvl w:val="0"/>
          <w:numId w:val="4"/>
        </w:numPr>
        <w:tabs>
          <w:tab w:val="left" w:pos="630"/>
        </w:tabs>
        <w:autoSpaceDE/>
        <w:autoSpaceDN/>
        <w:spacing w:before="100" w:beforeAutospacing="1" w:after="100" w:afterAutospacing="1" w:line="360" w:lineRule="auto"/>
        <w:ind w:left="720"/>
        <w:jc w:val="both"/>
        <w:rPr>
          <w:sz w:val="20"/>
          <w:szCs w:val="20"/>
        </w:rPr>
      </w:pPr>
      <w:r w:rsidRPr="00D75CAA">
        <w:rPr>
          <w:b/>
          <w:bCs/>
          <w:sz w:val="20"/>
          <w:szCs w:val="20"/>
        </w:rPr>
        <w:t>False Positive (FP)</w:t>
      </w:r>
      <w:r w:rsidRPr="00D75CAA">
        <w:rPr>
          <w:sz w:val="20"/>
          <w:szCs w:val="20"/>
        </w:rPr>
        <w:t xml:space="preserve">: Số mẫu thuộc lớp âm nhưng bị dự đoán sai thành lớp dương. </w:t>
      </w:r>
    </w:p>
    <w:p w:rsidR="00D75CAA" w:rsidRPr="00D75CAA" w:rsidRDefault="00D75CAA" w:rsidP="00D75CAA">
      <w:pPr>
        <w:pStyle w:val="NormalWeb"/>
        <w:widowControl/>
        <w:numPr>
          <w:ilvl w:val="0"/>
          <w:numId w:val="4"/>
        </w:numPr>
        <w:tabs>
          <w:tab w:val="left" w:pos="630"/>
        </w:tabs>
        <w:autoSpaceDE/>
        <w:autoSpaceDN/>
        <w:spacing w:before="100" w:beforeAutospacing="1" w:after="100" w:afterAutospacing="1" w:line="360" w:lineRule="auto"/>
        <w:ind w:left="720"/>
        <w:jc w:val="both"/>
        <w:rPr>
          <w:sz w:val="20"/>
          <w:szCs w:val="20"/>
        </w:rPr>
      </w:pPr>
      <w:r w:rsidRPr="00D75CAA">
        <w:rPr>
          <w:b/>
          <w:bCs/>
          <w:sz w:val="20"/>
          <w:szCs w:val="20"/>
        </w:rPr>
        <w:t>False Negative (FN)</w:t>
      </w:r>
      <w:r w:rsidRPr="00D75CAA">
        <w:rPr>
          <w:sz w:val="20"/>
          <w:szCs w:val="20"/>
        </w:rPr>
        <w:t>: Số mẫu thuộc lớp dương nhưng bị dự đoán sai thành lớp âm.</w:t>
      </w:r>
    </w:p>
    <w:p w:rsidR="000D1610" w:rsidRDefault="000D1610" w:rsidP="004836F7">
      <w:pPr>
        <w:spacing w:line="276" w:lineRule="auto"/>
        <w:jc w:val="both"/>
        <w:rPr>
          <w:bCs/>
          <w:color w:val="000000" w:themeColor="text1"/>
          <w:sz w:val="20"/>
          <w:szCs w:val="20"/>
          <w:lang w:val="en-US"/>
        </w:rPr>
        <w:sectPr w:rsidR="000D1610" w:rsidSect="00A21C3F">
          <w:headerReference w:type="default" r:id="rId12"/>
          <w:pgSz w:w="11906" w:h="16838" w:code="9"/>
          <w:pgMar w:top="1152" w:right="1152" w:bottom="1152" w:left="1152" w:header="720" w:footer="720" w:gutter="0"/>
          <w:cols w:space="720"/>
          <w:docGrid w:linePitch="360"/>
        </w:sectPr>
      </w:pPr>
    </w:p>
    <w:p w:rsidR="00DB5910" w:rsidRPr="00DB5910" w:rsidRDefault="00DB5910" w:rsidP="00DB5910">
      <w:pPr>
        <w:spacing w:line="276" w:lineRule="auto"/>
        <w:jc w:val="both"/>
        <w:rPr>
          <w:b/>
          <w:color w:val="000000" w:themeColor="text1"/>
          <w:sz w:val="20"/>
          <w:szCs w:val="20"/>
          <w:lang w:val="en-US"/>
        </w:rPr>
      </w:pPr>
      <w:r w:rsidRPr="00DB5910">
        <w:rPr>
          <w:b/>
          <w:color w:val="000000" w:themeColor="text1"/>
          <w:sz w:val="20"/>
          <w:szCs w:val="20"/>
          <w:lang w:val="en-US"/>
        </w:rPr>
        <w:lastRenderedPageBreak/>
        <w:t>2. Độ chính xác từng lớp (Precision)</w:t>
      </w:r>
    </w:p>
    <w:p w:rsidR="00DB5910" w:rsidRPr="00DB5910" w:rsidRDefault="00DB5910" w:rsidP="00DB5910">
      <w:pPr>
        <w:spacing w:line="276" w:lineRule="auto"/>
        <w:jc w:val="both"/>
        <w:rPr>
          <w:bCs/>
          <w:color w:val="000000" w:themeColor="text1"/>
          <w:sz w:val="20"/>
          <w:szCs w:val="20"/>
          <w:lang w:val="en-US"/>
        </w:rPr>
      </w:pPr>
    </w:p>
    <w:p w:rsidR="00B206FD" w:rsidRDefault="00DB5910" w:rsidP="00DB5910">
      <w:pPr>
        <w:spacing w:line="276" w:lineRule="auto"/>
        <w:jc w:val="both"/>
        <w:rPr>
          <w:bCs/>
          <w:color w:val="000000" w:themeColor="text1"/>
          <w:sz w:val="20"/>
          <w:szCs w:val="20"/>
          <w:lang w:val="en-US"/>
        </w:rPr>
      </w:pPr>
      <w:r>
        <w:rPr>
          <w:bCs/>
          <w:color w:val="000000" w:themeColor="text1"/>
          <w:sz w:val="20"/>
          <w:szCs w:val="20"/>
          <w:lang w:val="en-US"/>
        </w:rPr>
        <w:tab/>
      </w:r>
      <w:r w:rsidRPr="00DB5910">
        <w:rPr>
          <w:bCs/>
          <w:color w:val="000000" w:themeColor="text1"/>
          <w:sz w:val="20"/>
          <w:szCs w:val="20"/>
          <w:lang w:val="en-US"/>
        </w:rPr>
        <w:t>Precision đo lường tỷ lệ các mẫu được dự đoán là tấn công thực sự đúng, phản ánh độ tin cậy của dự đoán dương tính. Công thức tính Precision được biểu diễn như sau:</w:t>
      </w:r>
    </w:p>
    <w:p w:rsidR="00DB5910" w:rsidRPr="004836F7" w:rsidRDefault="00DB5910" w:rsidP="00DB5910">
      <w:pPr>
        <w:spacing w:line="276" w:lineRule="auto"/>
        <w:jc w:val="both"/>
        <w:rPr>
          <w:bCs/>
          <w:color w:val="000000" w:themeColor="text1"/>
          <w:sz w:val="20"/>
          <w:szCs w:val="20"/>
          <w:lang w:val="en-US"/>
        </w:rPr>
      </w:pPr>
      <w:r>
        <w:rPr>
          <w:bCs/>
          <w:color w:val="000000" w:themeColor="text1"/>
          <w:sz w:val="20"/>
          <w:szCs w:val="20"/>
          <w:lang w:val="en-US"/>
        </w:rPr>
        <w:tab/>
      </w:r>
      <w:r>
        <w:rPr>
          <w:bCs/>
          <w:color w:val="000000" w:themeColor="text1"/>
          <w:sz w:val="20"/>
          <w:szCs w:val="20"/>
          <w:lang w:val="en-US"/>
        </w:rPr>
        <w:tab/>
      </w:r>
      <w:r w:rsidRPr="00DB5910">
        <w:rPr>
          <w:rFonts w:ascii="Cambria Math" w:hAnsi="Cambria Math" w:cstheme="majorHAnsi"/>
          <w:i/>
          <w:color w:val="000000" w:themeColor="text1"/>
          <w:sz w:val="20"/>
          <w:szCs w:val="20"/>
        </w:rPr>
        <w:br/>
      </w:r>
      <m:oMathPara>
        <m:oMath>
          <m:r>
            <w:rPr>
              <w:rFonts w:ascii="Cambria Math" w:hAnsi="Cambria Math" w:cstheme="majorHAnsi"/>
              <w:color w:val="000000" w:themeColor="text1"/>
              <w:sz w:val="20"/>
              <w:szCs w:val="20"/>
            </w:rPr>
            <m:t>Precision</m:t>
          </m:r>
          <m:r>
            <m:rPr>
              <m:sty m:val="p"/>
            </m:rPr>
            <w:rPr>
              <w:rFonts w:ascii="Cambria Math" w:hAnsi="Cambria Math" w:cstheme="majorHAnsi"/>
              <w:color w:val="000000" w:themeColor="text1"/>
              <w:sz w:val="20"/>
              <w:szCs w:val="20"/>
            </w:rPr>
            <m:t xml:space="preserve">= </m:t>
          </m:r>
          <m:f>
            <m:fPr>
              <m:ctrlPr>
                <w:rPr>
                  <w:rFonts w:ascii="Cambria Math" w:hAnsi="Cambria Math" w:cstheme="majorHAnsi"/>
                  <w:color w:val="000000" w:themeColor="text1"/>
                  <w:sz w:val="20"/>
                  <w:szCs w:val="20"/>
                </w:rPr>
              </m:ctrlPr>
            </m:fPr>
            <m:num>
              <m:r>
                <w:rPr>
                  <w:rFonts w:ascii="Cambria Math" w:hAnsi="Cambria Math" w:cstheme="majorHAnsi"/>
                  <w:color w:val="000000" w:themeColor="text1"/>
                  <w:sz w:val="20"/>
                  <w:szCs w:val="20"/>
                </w:rPr>
                <m:t>TP</m:t>
              </m:r>
            </m:num>
            <m:den>
              <m:r>
                <w:rPr>
                  <w:rFonts w:ascii="Cambria Math" w:hAnsi="Cambria Math" w:cstheme="majorHAnsi"/>
                  <w:color w:val="000000" w:themeColor="text1"/>
                  <w:sz w:val="20"/>
                  <w:szCs w:val="20"/>
                </w:rPr>
                <m:t>TP</m:t>
              </m:r>
              <m:r>
                <m:rPr>
                  <m:sty m:val="p"/>
                </m:rPr>
                <w:rPr>
                  <w:rFonts w:ascii="Cambria Math" w:hAnsi="Cambria Math" w:cstheme="majorHAnsi"/>
                  <w:color w:val="000000" w:themeColor="text1"/>
                  <w:sz w:val="20"/>
                  <w:szCs w:val="20"/>
                </w:rPr>
                <m:t>+</m:t>
              </m:r>
              <m:r>
                <w:rPr>
                  <w:rFonts w:ascii="Cambria Math" w:hAnsi="Cambria Math" w:cstheme="majorHAnsi"/>
                  <w:color w:val="000000" w:themeColor="text1"/>
                  <w:sz w:val="20"/>
                  <w:szCs w:val="20"/>
                </w:rPr>
                <m:t>FP</m:t>
              </m:r>
            </m:den>
          </m:f>
        </m:oMath>
      </m:oMathPara>
    </w:p>
    <w:p w:rsidR="00C03CEB" w:rsidRPr="00C03CEB" w:rsidRDefault="00C03CEB" w:rsidP="00C03CEB">
      <w:pPr>
        <w:spacing w:line="276" w:lineRule="auto"/>
        <w:jc w:val="both"/>
        <w:rPr>
          <w:bCs/>
          <w:color w:val="000000" w:themeColor="text1"/>
          <w:sz w:val="20"/>
          <w:szCs w:val="20"/>
          <w:lang w:val="en-US"/>
        </w:rPr>
      </w:pPr>
      <w:r w:rsidRPr="00C03CEB">
        <w:rPr>
          <w:bCs/>
          <w:color w:val="000000" w:themeColor="text1"/>
          <w:sz w:val="20"/>
          <w:szCs w:val="20"/>
          <w:lang w:val="en-US"/>
        </w:rPr>
        <w:t>Precision đặc biệt quan trọng trong bài toán phát hiện tấn công mạng, nơi cần giảm thiểu các cảnh báo sai (FP) để tránh làm gián đoạn hệ thống không cần thiết.</w:t>
      </w:r>
    </w:p>
    <w:p w:rsidR="00C03CEB" w:rsidRPr="00C03CEB" w:rsidRDefault="00C03CEB" w:rsidP="00C03CEB">
      <w:pPr>
        <w:spacing w:line="276" w:lineRule="auto"/>
        <w:jc w:val="both"/>
        <w:rPr>
          <w:b/>
          <w:color w:val="000000" w:themeColor="text1"/>
          <w:sz w:val="20"/>
          <w:szCs w:val="20"/>
          <w:lang w:val="en-US"/>
        </w:rPr>
      </w:pPr>
      <w:r w:rsidRPr="00C03CEB">
        <w:rPr>
          <w:b/>
          <w:color w:val="000000" w:themeColor="text1"/>
          <w:sz w:val="20"/>
          <w:szCs w:val="20"/>
          <w:lang w:val="en-US"/>
        </w:rPr>
        <w:t>3. Độ phủ (Recall)</w:t>
      </w:r>
    </w:p>
    <w:p w:rsidR="00C03CEB" w:rsidRDefault="00C03CEB" w:rsidP="00C03CEB">
      <w:pPr>
        <w:spacing w:line="276" w:lineRule="auto"/>
        <w:jc w:val="both"/>
        <w:rPr>
          <w:bCs/>
          <w:color w:val="000000" w:themeColor="text1"/>
          <w:sz w:val="20"/>
          <w:szCs w:val="20"/>
          <w:lang w:val="en-US"/>
        </w:rPr>
      </w:pPr>
      <w:r>
        <w:rPr>
          <w:bCs/>
          <w:color w:val="000000" w:themeColor="text1"/>
          <w:sz w:val="20"/>
          <w:szCs w:val="20"/>
          <w:lang w:val="en-US"/>
        </w:rPr>
        <w:tab/>
      </w:r>
      <w:r w:rsidRPr="00C03CEB">
        <w:rPr>
          <w:bCs/>
          <w:color w:val="000000" w:themeColor="text1"/>
          <w:sz w:val="20"/>
          <w:szCs w:val="20"/>
          <w:lang w:val="en-US"/>
        </w:rPr>
        <w:t>Recall đo lường tỷ lệ các mẫu tấn công được phát hiện đúng, phản ánh khả năng bao quát của mô hình trên lớp dương. Công thức tính Recall được biểu diễn như sau:</w:t>
      </w:r>
    </w:p>
    <w:p w:rsidR="00C03CEB" w:rsidRPr="00C03CEB" w:rsidRDefault="00C03CEB" w:rsidP="00C03CEB">
      <w:pPr>
        <w:spacing w:line="276" w:lineRule="auto"/>
        <w:jc w:val="both"/>
        <w:rPr>
          <w:bCs/>
          <w:color w:val="000000" w:themeColor="text1"/>
          <w:sz w:val="20"/>
          <w:szCs w:val="20"/>
          <w:lang w:val="en-US"/>
        </w:rPr>
      </w:pPr>
      <m:oMathPara>
        <m:oMath>
          <m:r>
            <w:rPr>
              <w:rFonts w:ascii="Cambria Math" w:hAnsi="Cambria Math" w:cstheme="majorHAnsi"/>
              <w:color w:val="000000" w:themeColor="text1"/>
              <w:sz w:val="20"/>
              <w:szCs w:val="20"/>
            </w:rPr>
            <m:t>Recall</m:t>
          </m:r>
          <m:r>
            <m:rPr>
              <m:sty m:val="p"/>
            </m:rPr>
            <w:rPr>
              <w:rFonts w:ascii="Cambria Math" w:hAnsi="Cambria Math" w:cstheme="majorHAnsi"/>
              <w:color w:val="000000" w:themeColor="text1"/>
              <w:sz w:val="20"/>
              <w:szCs w:val="20"/>
            </w:rPr>
            <m:t xml:space="preserve">= </m:t>
          </m:r>
          <m:f>
            <m:fPr>
              <m:ctrlPr>
                <w:rPr>
                  <w:rFonts w:ascii="Cambria Math" w:hAnsi="Cambria Math" w:cstheme="majorHAnsi"/>
                  <w:color w:val="000000" w:themeColor="text1"/>
                  <w:sz w:val="20"/>
                  <w:szCs w:val="20"/>
                </w:rPr>
              </m:ctrlPr>
            </m:fPr>
            <m:num>
              <m:r>
                <w:rPr>
                  <w:rFonts w:ascii="Cambria Math" w:hAnsi="Cambria Math" w:cstheme="majorHAnsi"/>
                  <w:color w:val="000000" w:themeColor="text1"/>
                  <w:sz w:val="20"/>
                  <w:szCs w:val="20"/>
                </w:rPr>
                <m:t>TP</m:t>
              </m:r>
            </m:num>
            <m:den>
              <m:r>
                <w:rPr>
                  <w:rFonts w:ascii="Cambria Math" w:hAnsi="Cambria Math" w:cstheme="majorHAnsi"/>
                  <w:color w:val="000000" w:themeColor="text1"/>
                  <w:sz w:val="20"/>
                  <w:szCs w:val="20"/>
                </w:rPr>
                <m:t>TP</m:t>
              </m:r>
              <m:r>
                <m:rPr>
                  <m:sty m:val="p"/>
                </m:rPr>
                <w:rPr>
                  <w:rFonts w:ascii="Cambria Math" w:hAnsi="Cambria Math" w:cstheme="majorHAnsi"/>
                  <w:color w:val="000000" w:themeColor="text1"/>
                  <w:sz w:val="20"/>
                  <w:szCs w:val="20"/>
                </w:rPr>
                <m:t>+</m:t>
              </m:r>
              <m:r>
                <w:rPr>
                  <w:rFonts w:ascii="Cambria Math" w:hAnsi="Cambria Math" w:cstheme="majorHAnsi"/>
                  <w:color w:val="000000" w:themeColor="text1"/>
                  <w:sz w:val="20"/>
                  <w:szCs w:val="20"/>
                </w:rPr>
                <m:t>FN</m:t>
              </m:r>
            </m:den>
          </m:f>
        </m:oMath>
      </m:oMathPara>
    </w:p>
    <w:p w:rsidR="00C03CEB" w:rsidRPr="00C03CEB" w:rsidRDefault="00C03CEB" w:rsidP="00C03CEB">
      <w:pPr>
        <w:spacing w:line="276" w:lineRule="auto"/>
        <w:jc w:val="both"/>
        <w:rPr>
          <w:bCs/>
          <w:color w:val="000000" w:themeColor="text1"/>
          <w:sz w:val="20"/>
          <w:szCs w:val="20"/>
          <w:lang w:val="en-US"/>
        </w:rPr>
      </w:pPr>
    </w:p>
    <w:p w:rsidR="00847C6D" w:rsidRDefault="00C03CEB" w:rsidP="00C03CEB">
      <w:pPr>
        <w:spacing w:line="276" w:lineRule="auto"/>
        <w:jc w:val="both"/>
        <w:rPr>
          <w:bCs/>
          <w:color w:val="000000" w:themeColor="text1"/>
          <w:sz w:val="20"/>
          <w:szCs w:val="20"/>
          <w:lang w:val="en-US"/>
        </w:rPr>
      </w:pPr>
      <w:r w:rsidRPr="00C03CEB">
        <w:rPr>
          <w:bCs/>
          <w:color w:val="000000" w:themeColor="text1"/>
          <w:sz w:val="20"/>
          <w:szCs w:val="20"/>
          <w:lang w:val="en-US"/>
        </w:rPr>
        <w:t>Recall rất quan trọng trong bối cảnh IoT, vì bỏ sót một cuộc tấn công (FN) có thể gây hậu quả nghiêm trọng cho hệ thống.</w:t>
      </w:r>
    </w:p>
    <w:p w:rsidR="00C03CEB" w:rsidRPr="00C03CEB" w:rsidRDefault="00C03CEB" w:rsidP="00C03CEB">
      <w:pPr>
        <w:spacing w:line="276" w:lineRule="auto"/>
        <w:jc w:val="both"/>
        <w:rPr>
          <w:b/>
          <w:color w:val="000000" w:themeColor="text1"/>
          <w:sz w:val="20"/>
          <w:szCs w:val="20"/>
          <w:lang w:val="en-US"/>
        </w:rPr>
      </w:pPr>
      <w:r w:rsidRPr="00C03CEB">
        <w:rPr>
          <w:b/>
          <w:color w:val="000000" w:themeColor="text1"/>
          <w:sz w:val="20"/>
          <w:szCs w:val="20"/>
          <w:lang w:val="en-US"/>
        </w:rPr>
        <w:t>4. F1-Score</w:t>
      </w:r>
    </w:p>
    <w:p w:rsidR="00C03CEB" w:rsidRPr="00C03CEB" w:rsidRDefault="00C03CEB" w:rsidP="00C03CEB">
      <w:pPr>
        <w:spacing w:line="276" w:lineRule="auto"/>
        <w:jc w:val="both"/>
        <w:rPr>
          <w:bCs/>
          <w:color w:val="000000" w:themeColor="text1"/>
          <w:sz w:val="20"/>
          <w:szCs w:val="20"/>
          <w:lang w:val="en-US"/>
        </w:rPr>
      </w:pPr>
      <w:r>
        <w:rPr>
          <w:bCs/>
          <w:color w:val="000000" w:themeColor="text1"/>
          <w:sz w:val="20"/>
          <w:szCs w:val="20"/>
          <w:lang w:val="en-US"/>
        </w:rPr>
        <w:tab/>
      </w:r>
      <w:r w:rsidRPr="00C03CEB">
        <w:rPr>
          <w:bCs/>
          <w:color w:val="000000" w:themeColor="text1"/>
          <w:sz w:val="20"/>
          <w:szCs w:val="20"/>
          <w:lang w:val="en-US"/>
        </w:rPr>
        <w:t>F1-Score là trung bình điều hòa của Precision và Recall, cân bằng giữa độ chính xác và độ phủ, đặc biệt hữu ích khi dữ liệu mất cân bằng. Công thức tính F1-Score được biểu diễn như sau:</w:t>
      </w:r>
    </w:p>
    <w:p w:rsidR="00C03CEB" w:rsidRPr="00C03CEB" w:rsidRDefault="00C03CEB" w:rsidP="00C03CEB">
      <w:pPr>
        <w:spacing w:line="276" w:lineRule="auto"/>
        <w:jc w:val="both"/>
        <w:rPr>
          <w:bCs/>
          <w:i/>
          <w:color w:val="000000" w:themeColor="text1"/>
          <w:sz w:val="20"/>
          <w:szCs w:val="20"/>
          <w:lang w:val="en-US"/>
        </w:rPr>
      </w:pPr>
      <m:oMathPara>
        <m:oMath>
          <m:r>
            <w:rPr>
              <w:rFonts w:ascii="Cambria Math" w:hAnsi="Cambria Math" w:cstheme="majorHAnsi"/>
              <w:color w:val="000000" w:themeColor="text1"/>
              <w:sz w:val="20"/>
              <w:szCs w:val="20"/>
            </w:rPr>
            <m:t>F</m:t>
          </m:r>
          <m:r>
            <w:rPr>
              <w:rFonts w:ascii="Cambria Math" w:hAnsi="Cambria Math" w:cstheme="majorHAnsi"/>
              <w:color w:val="000000" w:themeColor="text1"/>
              <w:sz w:val="20"/>
              <w:szCs w:val="20"/>
              <w:lang w:val="en-US"/>
            </w:rPr>
            <m:t xml:space="preserve">1-Score </m:t>
          </m:r>
          <m:r>
            <m:rPr>
              <m:sty m:val="p"/>
            </m:rPr>
            <w:rPr>
              <w:rFonts w:ascii="Cambria Math" w:hAnsi="Cambria Math" w:cstheme="majorHAnsi"/>
              <w:color w:val="000000" w:themeColor="text1"/>
              <w:sz w:val="20"/>
              <w:szCs w:val="20"/>
            </w:rPr>
            <m:t xml:space="preserve">= </m:t>
          </m:r>
          <m:f>
            <m:fPr>
              <m:ctrlPr>
                <w:rPr>
                  <w:rFonts w:ascii="Cambria Math" w:hAnsi="Cambria Math" w:cstheme="majorHAnsi"/>
                  <w:color w:val="000000" w:themeColor="text1"/>
                  <w:sz w:val="20"/>
                  <w:szCs w:val="20"/>
                </w:rPr>
              </m:ctrlPr>
            </m:fPr>
            <m:num>
              <m:r>
                <w:rPr>
                  <w:rFonts w:ascii="Cambria Math" w:hAnsi="Cambria Math" w:cstheme="majorHAnsi"/>
                  <w:color w:val="000000" w:themeColor="text1"/>
                  <w:sz w:val="20"/>
                  <w:szCs w:val="20"/>
                </w:rPr>
                <m:t>R</m:t>
              </m:r>
              <m:r>
                <w:rPr>
                  <w:rFonts w:ascii="Cambria Math" w:hAnsi="Cambria Math" w:cstheme="majorHAnsi"/>
                  <w:color w:val="000000" w:themeColor="text1"/>
                  <w:sz w:val="20"/>
                  <w:szCs w:val="20"/>
                  <w:lang w:val="en-US"/>
                </w:rPr>
                <m:t xml:space="preserve">ecall </m:t>
              </m:r>
              <m:r>
                <m:rPr>
                  <m:sty m:val="p"/>
                </m:rPr>
                <w:rPr>
                  <w:rFonts w:ascii="Cambria Math" w:hAnsi="Cambria Math"/>
                  <w:color w:val="000000" w:themeColor="text1"/>
                  <w:sz w:val="20"/>
                  <w:szCs w:val="20"/>
                  <w:lang w:val="en-US"/>
                </w:rPr>
                <m:t>×</m:t>
              </m:r>
              <m:r>
                <m:rPr>
                  <m:sty m:val="p"/>
                </m:rPr>
                <w:rPr>
                  <w:rFonts w:ascii="Cambria Math"/>
                  <w:color w:val="000000" w:themeColor="text1"/>
                  <w:sz w:val="20"/>
                  <w:szCs w:val="20"/>
                  <w:lang w:val="en-US"/>
                </w:rPr>
                <m:t xml:space="preserve"> </m:t>
              </m:r>
              <m:r>
                <w:rPr>
                  <w:rFonts w:ascii="Cambria Math" w:hAnsi="Cambria Math" w:cstheme="majorHAnsi"/>
                  <w:color w:val="000000" w:themeColor="text1"/>
                  <w:sz w:val="20"/>
                  <w:szCs w:val="20"/>
                </w:rPr>
                <m:t>Precision</m:t>
              </m:r>
            </m:num>
            <m:den>
              <m:r>
                <w:rPr>
                  <w:rFonts w:ascii="Cambria Math" w:hAnsi="Cambria Math" w:cstheme="majorHAnsi"/>
                  <w:color w:val="000000" w:themeColor="text1"/>
                  <w:sz w:val="20"/>
                  <w:szCs w:val="20"/>
                </w:rPr>
                <m:t>R</m:t>
              </m:r>
              <m:r>
                <w:rPr>
                  <w:rFonts w:ascii="Cambria Math" w:hAnsi="Cambria Math" w:cstheme="majorHAnsi"/>
                  <w:color w:val="000000" w:themeColor="text1"/>
                  <w:sz w:val="20"/>
                  <w:szCs w:val="20"/>
                  <w:lang w:val="en-US"/>
                </w:rPr>
                <m:t>ecall</m:t>
              </m:r>
              <m:r>
                <m:rPr>
                  <m:sty m:val="p"/>
                </m:rPr>
                <w:rPr>
                  <w:rFonts w:ascii="Cambria Math" w:hAnsi="Cambria Math"/>
                  <w:color w:val="000000" w:themeColor="text1"/>
                  <w:sz w:val="20"/>
                  <w:szCs w:val="20"/>
                  <w:lang w:val="en-US"/>
                </w:rPr>
                <m:t>+</m:t>
              </m:r>
              <m:r>
                <w:rPr>
                  <w:rFonts w:ascii="Cambria Math" w:hAnsi="Cambria Math" w:cstheme="majorHAnsi"/>
                  <w:color w:val="000000" w:themeColor="text1"/>
                  <w:sz w:val="20"/>
                  <w:szCs w:val="20"/>
                </w:rPr>
                <m:t>Precision</m:t>
              </m:r>
            </m:den>
          </m:f>
          <m:r>
            <w:rPr>
              <w:rFonts w:ascii="Cambria Math" w:hAnsi="Cambria Math" w:cstheme="majorHAnsi"/>
              <w:color w:val="000000" w:themeColor="text1"/>
              <w:sz w:val="20"/>
              <w:szCs w:val="20"/>
            </w:rPr>
            <m:t xml:space="preserve"> </m:t>
          </m:r>
          <m:r>
            <m:rPr>
              <m:sty m:val="p"/>
            </m:rPr>
            <w:rPr>
              <w:rFonts w:ascii="Cambria Math" w:hAnsi="Cambria Math"/>
              <w:color w:val="000000" w:themeColor="text1"/>
              <w:sz w:val="20"/>
              <w:szCs w:val="20"/>
              <w:lang w:val="en-US"/>
            </w:rPr>
            <m:t>×2</m:t>
          </m:r>
          <m:r>
            <w:rPr>
              <w:rFonts w:ascii="Cambria Math" w:hAnsi="Cambria Math" w:cstheme="majorHAnsi"/>
              <w:color w:val="000000" w:themeColor="text1"/>
              <w:sz w:val="20"/>
              <w:szCs w:val="20"/>
              <w:lang w:val="en-US"/>
            </w:rPr>
            <m:t xml:space="preserve"> </m:t>
          </m:r>
        </m:oMath>
      </m:oMathPara>
    </w:p>
    <w:p w:rsidR="00C03CEB" w:rsidRPr="00C03CEB" w:rsidRDefault="00C03CEB" w:rsidP="00C03CEB">
      <w:pPr>
        <w:spacing w:line="276" w:lineRule="auto"/>
        <w:jc w:val="both"/>
        <w:rPr>
          <w:bCs/>
          <w:color w:val="000000" w:themeColor="text1"/>
          <w:sz w:val="20"/>
          <w:szCs w:val="20"/>
          <w:lang w:val="en-US"/>
        </w:rPr>
      </w:pPr>
    </w:p>
    <w:p w:rsidR="00C03CEB" w:rsidRPr="00847C6D" w:rsidRDefault="00C03CEB" w:rsidP="00C03CEB">
      <w:pPr>
        <w:spacing w:line="276" w:lineRule="auto"/>
        <w:jc w:val="both"/>
        <w:rPr>
          <w:bCs/>
          <w:color w:val="000000" w:themeColor="text1"/>
          <w:sz w:val="20"/>
          <w:szCs w:val="20"/>
          <w:lang w:val="en-US"/>
        </w:rPr>
      </w:pPr>
      <w:r w:rsidRPr="00C03CEB">
        <w:rPr>
          <w:bCs/>
          <w:color w:val="000000" w:themeColor="text1"/>
          <w:sz w:val="20"/>
          <w:szCs w:val="20"/>
          <w:lang w:val="en-US"/>
        </w:rPr>
        <w:t>F1-Score giúp đánh giá hiệu suất trên từng lớp tấn công (DDoS, MITM, brute-force, v.v.), đảm bảo mô hình không thiên vị giữa Precision và Recall.</w:t>
      </w:r>
    </w:p>
    <w:p w:rsidR="00C03CEB" w:rsidRPr="00C03CEB" w:rsidRDefault="00C03CEB" w:rsidP="00C03CEB">
      <w:pPr>
        <w:spacing w:line="276" w:lineRule="auto"/>
        <w:jc w:val="both"/>
        <w:rPr>
          <w:b/>
          <w:bCs/>
          <w:color w:val="000000" w:themeColor="text1"/>
          <w:sz w:val="20"/>
          <w:szCs w:val="20"/>
          <w:lang w:val="en-US"/>
        </w:rPr>
      </w:pPr>
      <w:r w:rsidRPr="00C03CEB">
        <w:rPr>
          <w:b/>
          <w:bCs/>
          <w:color w:val="000000" w:themeColor="text1"/>
          <w:sz w:val="20"/>
          <w:szCs w:val="20"/>
          <w:lang w:val="en-US"/>
        </w:rPr>
        <w:t>5. Độ mất mát (Loss)</w:t>
      </w:r>
    </w:p>
    <w:p w:rsidR="00C03CEB" w:rsidRPr="00C03CEB" w:rsidRDefault="00C03CEB" w:rsidP="00C03CEB">
      <w:pPr>
        <w:spacing w:line="276" w:lineRule="auto"/>
        <w:jc w:val="both"/>
        <w:rPr>
          <w:bCs/>
          <w:color w:val="000000" w:themeColor="text1"/>
          <w:sz w:val="20"/>
          <w:szCs w:val="20"/>
          <w:lang w:val="en-US"/>
        </w:rPr>
      </w:pPr>
      <w:r>
        <w:rPr>
          <w:bCs/>
          <w:color w:val="000000" w:themeColor="text1"/>
          <w:sz w:val="20"/>
          <w:szCs w:val="20"/>
          <w:lang w:val="en-US"/>
        </w:rPr>
        <w:tab/>
      </w:r>
      <w:r w:rsidRPr="00C03CEB">
        <w:rPr>
          <w:bCs/>
          <w:color w:val="000000" w:themeColor="text1"/>
          <w:sz w:val="20"/>
          <w:szCs w:val="20"/>
          <w:lang w:val="en-US"/>
        </w:rPr>
        <w:t>Loss đo lường mức độ sai lệch giữa dự đoán của mô hình và nhãn thực tế, được sử dụng để tối ưu hóa mô hình trong quá trình huấn luyện. Trong bài toán phân loại đa nhãn, hàm mất mát cross-entropy được sử dụng. Công thức tính Loss được biểu diễn như sau:</w:t>
      </w:r>
    </w:p>
    <w:p w:rsidR="00847C6D" w:rsidRPr="00847C6D" w:rsidRDefault="00C03CEB" w:rsidP="00847C6D">
      <w:pPr>
        <w:spacing w:line="276" w:lineRule="auto"/>
        <w:jc w:val="both"/>
        <w:rPr>
          <w:bCs/>
          <w:color w:val="000000" w:themeColor="text1"/>
          <w:sz w:val="20"/>
          <w:szCs w:val="20"/>
          <w:lang w:val="en-US"/>
        </w:rPr>
      </w:pPr>
      <m:oMathPara>
        <m:oMath>
          <m:r>
            <m:rPr>
              <m:sty m:val="p"/>
            </m:rPr>
            <w:rPr>
              <w:rFonts w:ascii="Cambria Math" w:hAnsi="Cambria Math"/>
              <w:color w:val="000000" w:themeColor="text1"/>
              <w:sz w:val="20"/>
              <w:szCs w:val="20"/>
            </w:rPr>
            <m:t>Loss</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q</m:t>
              </m:r>
              <m:r>
                <w:rPr>
                  <w:rFonts w:ascii="Cambria Math" w:hAnsi="Cambria Math"/>
                  <w:color w:val="000000" w:themeColor="text1"/>
                  <w:sz w:val="20"/>
                  <w:szCs w:val="20"/>
                  <w:lang w:val="en-US"/>
                </w:rPr>
                <m:t>,p</m:t>
              </m:r>
              <m:ctrlPr>
                <w:rPr>
                  <w:rFonts w:ascii="Cambria Math" w:hAnsi="Cambria Math"/>
                  <w:i/>
                  <w:color w:val="000000" w:themeColor="text1"/>
                  <w:sz w:val="20"/>
                  <w:szCs w:val="20"/>
                  <w:lang w:val="en-US"/>
                </w:rPr>
              </m:ctrlPr>
            </m:e>
          </m:d>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N</m:t>
              </m:r>
            </m:den>
          </m:f>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w:rPr>
                  <w:rFonts w:ascii="Cambria Math" w:hAnsi="Cambria Math"/>
                  <w:color w:val="000000" w:themeColor="text1"/>
                  <w:sz w:val="20"/>
                  <w:szCs w:val="20"/>
                </w:rPr>
                <m:t>N</m:t>
              </m:r>
            </m:sup>
            <m:e>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c=1</m:t>
                  </m:r>
                </m:sub>
                <m:sup>
                  <m:r>
                    <w:rPr>
                      <w:rFonts w:ascii="Cambria Math" w:hAnsi="Cambria Math"/>
                      <w:color w:val="000000" w:themeColor="text1"/>
                      <w:sz w:val="20"/>
                      <w:szCs w:val="20"/>
                    </w:rPr>
                    <m:t>C</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i</m:t>
                      </m:r>
                    </m:sub>
                  </m:sSub>
                  <m:r>
                    <w:rPr>
                      <w:rFonts w:ascii="Cambria Math" w:hAnsi="Cambria Math"/>
                      <w:color w:val="000000" w:themeColor="text1"/>
                      <w:sz w:val="20"/>
                      <w:szCs w:val="20"/>
                    </w:rPr>
                    <m:t>(c</m:t>
                  </m:r>
                  <m:r>
                    <w:rPr>
                      <w:rFonts w:ascii="Cambria Math" w:hAnsi="Cambria Math"/>
                      <w:color w:val="000000" w:themeColor="text1"/>
                      <w:sz w:val="20"/>
                      <w:szCs w:val="20"/>
                      <w:lang w:val="en-US"/>
                    </w:rPr>
                    <m:t>)</m:t>
                  </m:r>
                </m:e>
              </m:nary>
            </m:e>
          </m:nary>
          <m:func>
            <m:funcPr>
              <m:ctrlPr>
                <w:rPr>
                  <w:rFonts w:ascii="Cambria Math" w:hAnsi="Cambria Math"/>
                  <w:color w:val="000000" w:themeColor="text1"/>
                  <w:sz w:val="20"/>
                  <w:szCs w:val="20"/>
                </w:rPr>
              </m:ctrlPr>
            </m:funcPr>
            <m:fName>
              <m:r>
                <m:rPr>
                  <m:sty m:val="p"/>
                </m:rPr>
                <w:rPr>
                  <w:rFonts w:ascii="Cambria Math" w:hAnsi="Cambria Math"/>
                  <w:color w:val="000000" w:themeColor="text1"/>
                  <w:sz w:val="20"/>
                  <w:szCs w:val="20"/>
                </w:rPr>
                <m:t>log</m:t>
              </m:r>
            </m:fName>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q</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(c)</m:t>
              </m:r>
            </m:e>
          </m:func>
        </m:oMath>
      </m:oMathPara>
    </w:p>
    <w:p w:rsidR="00847C6D" w:rsidRPr="00847C6D" w:rsidRDefault="00847C6D" w:rsidP="00A21C3F">
      <w:pPr>
        <w:spacing w:line="276" w:lineRule="auto"/>
        <w:jc w:val="both"/>
        <w:rPr>
          <w:bCs/>
          <w:color w:val="000000" w:themeColor="text1"/>
          <w:sz w:val="20"/>
          <w:szCs w:val="20"/>
          <w:lang w:val="en-US"/>
        </w:rPr>
      </w:pPr>
    </w:p>
    <w:p w:rsidR="00A21C3F" w:rsidRDefault="00D75CAA" w:rsidP="00A21C3F">
      <w:pPr>
        <w:spacing w:line="276" w:lineRule="auto"/>
        <w:jc w:val="both"/>
        <w:rPr>
          <w:bCs/>
          <w:color w:val="000000" w:themeColor="text1"/>
          <w:sz w:val="20"/>
          <w:szCs w:val="20"/>
          <w:lang w:val="en-US"/>
        </w:rPr>
      </w:pPr>
      <w:r>
        <w:rPr>
          <w:bCs/>
          <w:color w:val="000000" w:themeColor="text1"/>
          <w:sz w:val="20"/>
          <w:szCs w:val="20"/>
          <w:lang w:val="en-US"/>
        </w:rPr>
        <w:t xml:space="preserve">Trong đó  : </w:t>
      </w:r>
    </w:p>
    <w:p w:rsidR="00D75CAA" w:rsidRPr="00D75CAA" w:rsidRDefault="00D75CAA" w:rsidP="00D75CAA">
      <w:pPr>
        <w:pStyle w:val="ListParagraph"/>
        <w:widowControl/>
        <w:numPr>
          <w:ilvl w:val="0"/>
          <w:numId w:val="2"/>
        </w:numPr>
        <w:autoSpaceDE/>
        <w:autoSpaceDN/>
        <w:spacing w:line="360" w:lineRule="auto"/>
        <w:contextualSpacing w:val="0"/>
        <w:jc w:val="both"/>
        <w:rPr>
          <w:sz w:val="20"/>
          <w:szCs w:val="20"/>
          <w:lang w:val="en-US"/>
        </w:rPr>
      </w:pPr>
      <w:r w:rsidRPr="00D75CAA">
        <w:rPr>
          <w:sz w:val="20"/>
          <w:szCs w:val="20"/>
          <w:lang w:val="en-US"/>
        </w:rPr>
        <w:t xml:space="preserve">N: Số mẫu trong tập dữ liệu. </w:t>
      </w:r>
    </w:p>
    <w:p w:rsidR="00D75CAA" w:rsidRPr="00D75CAA" w:rsidRDefault="00D75CAA" w:rsidP="00D75CAA">
      <w:pPr>
        <w:pStyle w:val="ListParagraph"/>
        <w:widowControl/>
        <w:numPr>
          <w:ilvl w:val="0"/>
          <w:numId w:val="2"/>
        </w:numPr>
        <w:autoSpaceDE/>
        <w:autoSpaceDN/>
        <w:spacing w:line="360" w:lineRule="auto"/>
        <w:contextualSpacing w:val="0"/>
        <w:jc w:val="both"/>
        <w:rPr>
          <w:sz w:val="20"/>
          <w:szCs w:val="20"/>
          <w:lang w:val="en-US"/>
        </w:rPr>
      </w:pPr>
      <w:r w:rsidRPr="00D75CAA">
        <w:rPr>
          <w:sz w:val="20"/>
          <w:szCs w:val="20"/>
          <w:lang w:val="en-US"/>
        </w:rPr>
        <w:t xml:space="preserve">C : Số lớp. </w:t>
      </w:r>
    </w:p>
    <w:p w:rsidR="00D75CAA" w:rsidRPr="00D75CAA" w:rsidRDefault="00D75CAA" w:rsidP="00D75CAA">
      <w:pPr>
        <w:pStyle w:val="ListParagraph"/>
        <w:widowControl/>
        <w:numPr>
          <w:ilvl w:val="0"/>
          <w:numId w:val="2"/>
        </w:numPr>
        <w:autoSpaceDE/>
        <w:autoSpaceDN/>
        <w:spacing w:line="360" w:lineRule="auto"/>
        <w:contextualSpacing w:val="0"/>
        <w:jc w:val="both"/>
        <w:rPr>
          <w:sz w:val="20"/>
          <w:szCs w:val="20"/>
          <w:lang w:val="en-US"/>
        </w:rPr>
      </w:pPr>
      <w:r w:rsidRPr="00D75CAA">
        <w:rPr>
          <w:sz w:val="20"/>
          <w:szCs w:val="20"/>
          <w:lang w:val="en-US"/>
        </w:rPr>
        <w:t>p</w:t>
      </w:r>
      <w:r w:rsidRPr="00D75CAA">
        <w:rPr>
          <w:sz w:val="20"/>
          <w:szCs w:val="20"/>
          <w:vertAlign w:val="subscript"/>
          <w:lang w:val="en-US"/>
        </w:rPr>
        <w:t>i</w:t>
      </w:r>
      <w:r w:rsidRPr="00D75CAA">
        <w:rPr>
          <w:sz w:val="20"/>
          <w:szCs w:val="20"/>
          <w:lang w:val="en-US"/>
        </w:rPr>
        <w:t xml:space="preserve">(c): Xác suất thực tế của mẫu i thuộc lớp c (thường là 1 nếu đúng lớp, 0 nếu không). </w:t>
      </w:r>
    </w:p>
    <w:p w:rsidR="00D75CAA" w:rsidRDefault="00D75CAA" w:rsidP="00D75CAA">
      <w:pPr>
        <w:pStyle w:val="ListParagraph"/>
        <w:widowControl/>
        <w:numPr>
          <w:ilvl w:val="0"/>
          <w:numId w:val="2"/>
        </w:numPr>
        <w:autoSpaceDE/>
        <w:autoSpaceDN/>
        <w:spacing w:line="360" w:lineRule="auto"/>
        <w:contextualSpacing w:val="0"/>
        <w:jc w:val="both"/>
        <w:rPr>
          <w:sz w:val="20"/>
          <w:szCs w:val="20"/>
          <w:lang w:val="en-US"/>
        </w:rPr>
      </w:pPr>
      <w:r w:rsidRPr="00D75CAA">
        <w:rPr>
          <w:sz w:val="20"/>
          <w:szCs w:val="20"/>
          <w:lang w:val="en-US"/>
        </w:rPr>
        <w:t>q</w:t>
      </w:r>
      <w:r w:rsidRPr="00D75CAA">
        <w:rPr>
          <w:sz w:val="20"/>
          <w:szCs w:val="20"/>
          <w:vertAlign w:val="subscript"/>
          <w:lang w:val="en-US"/>
        </w:rPr>
        <w:t>i</w:t>
      </w:r>
      <w:r w:rsidRPr="00D75CAA">
        <w:rPr>
          <w:sz w:val="20"/>
          <w:szCs w:val="20"/>
          <w:lang w:val="en-US"/>
        </w:rPr>
        <w:t>(c): Xác suất dự đoán của mô hình cho mẫu i thuộc lớp c.</w:t>
      </w:r>
    </w:p>
    <w:p w:rsidR="00E2642B" w:rsidRDefault="00E2642B" w:rsidP="00E2642B">
      <w:pPr>
        <w:pStyle w:val="ListParagraph"/>
        <w:widowControl/>
        <w:autoSpaceDE/>
        <w:autoSpaceDN/>
        <w:spacing w:line="360" w:lineRule="auto"/>
        <w:contextualSpacing w:val="0"/>
        <w:jc w:val="both"/>
        <w:rPr>
          <w:sz w:val="20"/>
          <w:szCs w:val="20"/>
          <w:lang w:val="en-US"/>
        </w:rPr>
      </w:pPr>
    </w:p>
    <w:p w:rsidR="000D1610" w:rsidRDefault="000D1610" w:rsidP="00E2642B">
      <w:pPr>
        <w:pStyle w:val="ListParagraph"/>
        <w:widowControl/>
        <w:autoSpaceDE/>
        <w:autoSpaceDN/>
        <w:spacing w:line="360" w:lineRule="auto"/>
        <w:contextualSpacing w:val="0"/>
        <w:jc w:val="both"/>
        <w:rPr>
          <w:sz w:val="20"/>
          <w:szCs w:val="20"/>
          <w:lang w:val="en-US"/>
        </w:rPr>
      </w:pPr>
    </w:p>
    <w:p w:rsidR="000D1610" w:rsidRDefault="000D1610" w:rsidP="00E2642B">
      <w:pPr>
        <w:pStyle w:val="ListParagraph"/>
        <w:widowControl/>
        <w:autoSpaceDE/>
        <w:autoSpaceDN/>
        <w:spacing w:line="360" w:lineRule="auto"/>
        <w:contextualSpacing w:val="0"/>
        <w:jc w:val="both"/>
        <w:rPr>
          <w:sz w:val="20"/>
          <w:szCs w:val="20"/>
          <w:lang w:val="en-US"/>
        </w:rPr>
      </w:pPr>
    </w:p>
    <w:p w:rsidR="000D1610" w:rsidRPr="00D75CAA" w:rsidRDefault="000D1610" w:rsidP="00E2642B">
      <w:pPr>
        <w:pStyle w:val="ListParagraph"/>
        <w:widowControl/>
        <w:autoSpaceDE/>
        <w:autoSpaceDN/>
        <w:spacing w:line="360" w:lineRule="auto"/>
        <w:contextualSpacing w:val="0"/>
        <w:jc w:val="both"/>
        <w:rPr>
          <w:sz w:val="20"/>
          <w:szCs w:val="20"/>
          <w:lang w:val="en-US"/>
        </w:rPr>
      </w:pPr>
    </w:p>
    <w:p w:rsidR="000D1610" w:rsidRDefault="00D75CAA" w:rsidP="00D75CAA">
      <w:pPr>
        <w:spacing w:line="276" w:lineRule="auto"/>
        <w:jc w:val="center"/>
        <w:rPr>
          <w:b/>
          <w:color w:val="000000" w:themeColor="text1"/>
          <w:sz w:val="20"/>
          <w:szCs w:val="20"/>
          <w:lang w:val="en-US"/>
        </w:rPr>
        <w:sectPr w:rsidR="000D1610" w:rsidSect="00A21C3F">
          <w:headerReference w:type="default" r:id="rId13"/>
          <w:pgSz w:w="11906" w:h="16838" w:code="9"/>
          <w:pgMar w:top="1152" w:right="1152" w:bottom="1152" w:left="1152" w:header="720" w:footer="720" w:gutter="0"/>
          <w:cols w:space="720"/>
          <w:docGrid w:linePitch="360"/>
        </w:sectPr>
      </w:pPr>
      <w:r w:rsidRPr="00D75CAA">
        <w:rPr>
          <w:b/>
          <w:color w:val="000000" w:themeColor="text1"/>
          <w:sz w:val="20"/>
          <w:szCs w:val="20"/>
          <w:lang w:val="en-US"/>
        </w:rPr>
        <w:t>III. PHƯƠNG PHÁP ĐỀ XUẤ</w:t>
      </w:r>
      <w:r>
        <w:rPr>
          <w:b/>
          <w:color w:val="000000" w:themeColor="text1"/>
          <w:sz w:val="20"/>
          <w:szCs w:val="20"/>
          <w:lang w:val="en-US"/>
        </w:rPr>
        <w:t>T</w:t>
      </w:r>
    </w:p>
    <w:p w:rsidR="00E2642B" w:rsidRPr="00E2642B" w:rsidRDefault="00CC45EA" w:rsidP="00CC45EA">
      <w:pPr>
        <w:spacing w:line="276" w:lineRule="auto"/>
        <w:jc w:val="center"/>
        <w:rPr>
          <w:b/>
          <w:color w:val="000000" w:themeColor="text1"/>
          <w:sz w:val="20"/>
          <w:szCs w:val="20"/>
          <w:lang w:val="en-US"/>
        </w:rPr>
      </w:pPr>
      <w:r w:rsidRPr="00CC45EA">
        <w:rPr>
          <w:b/>
          <w:noProof/>
          <w:color w:val="000000" w:themeColor="text1"/>
          <w:sz w:val="20"/>
          <w:szCs w:val="20"/>
          <w:lang w:val="en-US"/>
        </w:rPr>
        <w:lastRenderedPageBreak/>
        <w:drawing>
          <wp:anchor distT="0" distB="0" distL="114300" distR="114300" simplePos="0" relativeHeight="251681792" behindDoc="0" locked="0" layoutInCell="1" allowOverlap="1" wp14:anchorId="430983AB">
            <wp:simplePos x="0" y="0"/>
            <wp:positionH relativeFrom="margin">
              <wp:posOffset>725805</wp:posOffset>
            </wp:positionH>
            <wp:positionV relativeFrom="paragraph">
              <wp:posOffset>0</wp:posOffset>
            </wp:positionV>
            <wp:extent cx="4962525" cy="5868670"/>
            <wp:effectExtent l="0" t="0" r="9525" b="0"/>
            <wp:wrapTopAndBottom/>
            <wp:docPr id="5133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682" name=""/>
                    <pic:cNvPicPr/>
                  </pic:nvPicPr>
                  <pic:blipFill>
                    <a:blip r:embed="rId14">
                      <a:extLst>
                        <a:ext uri="{28A0092B-C50C-407E-A947-70E740481C1C}">
                          <a14:useLocalDpi xmlns:a14="http://schemas.microsoft.com/office/drawing/2010/main" val="0"/>
                        </a:ext>
                      </a:extLst>
                    </a:blip>
                    <a:stretch>
                      <a:fillRect/>
                    </a:stretch>
                  </pic:blipFill>
                  <pic:spPr>
                    <a:xfrm>
                      <a:off x="0" y="0"/>
                      <a:ext cx="4962525" cy="5868670"/>
                    </a:xfrm>
                    <a:prstGeom prst="rect">
                      <a:avLst/>
                    </a:prstGeom>
                  </pic:spPr>
                </pic:pic>
              </a:graphicData>
            </a:graphic>
            <wp14:sizeRelH relativeFrom="margin">
              <wp14:pctWidth>0</wp14:pctWidth>
            </wp14:sizeRelH>
            <wp14:sizeRelV relativeFrom="margin">
              <wp14:pctHeight>0</wp14:pctHeight>
            </wp14:sizeRelV>
          </wp:anchor>
        </w:drawing>
      </w:r>
      <w:r w:rsidR="00E2642B" w:rsidRPr="00E2642B">
        <w:rPr>
          <w:b/>
          <w:color w:val="000000" w:themeColor="text1"/>
          <w:sz w:val="20"/>
          <w:szCs w:val="20"/>
          <w:lang w:val="en-US"/>
        </w:rPr>
        <w:t xml:space="preserve">Hình 2 : </w:t>
      </w:r>
      <w:r w:rsidR="00E2642B" w:rsidRPr="00E2642B">
        <w:rPr>
          <w:bCs/>
          <w:color w:val="000000" w:themeColor="text1"/>
          <w:sz w:val="20"/>
          <w:szCs w:val="20"/>
          <w:lang w:val="en-US"/>
        </w:rPr>
        <w:t>Phương pháp đề xuất</w:t>
      </w:r>
    </w:p>
    <w:p w:rsidR="002F5FAE" w:rsidRDefault="00E2642B" w:rsidP="00E2642B">
      <w:pPr>
        <w:spacing w:line="276" w:lineRule="auto"/>
        <w:jc w:val="both"/>
        <w:rPr>
          <w:b/>
          <w:color w:val="000000" w:themeColor="text1"/>
          <w:sz w:val="20"/>
          <w:szCs w:val="20"/>
          <w:lang w:val="en-US"/>
        </w:rPr>
      </w:pPr>
      <w:r>
        <w:rPr>
          <w:sz w:val="26"/>
          <w:szCs w:val="26"/>
          <w:lang w:val="en-US"/>
        </w:rPr>
        <w:tab/>
      </w:r>
      <w:r w:rsidRPr="00E2642B">
        <w:rPr>
          <w:sz w:val="20"/>
          <w:szCs w:val="20"/>
        </w:rPr>
        <w:t>Phương pháp đề xuất được thiết kế để phát hiện các cuộc tấn công mạng trên tập dữ liệu CICIoT2023, sử dụng các kỹ thuật học sâu (deep learning) nhằm phân loại các mẫu dữ liệu theo ba mức độ chi tiết: 2 nhãn (phân biệt dữ liệu bình thường và tấn công), 8 nhãn (phân loại 8 loại tấn công khác nhau), và 34 nhãn (phân loại chi tiết 34 loại tấn công). Quy trình được chia thành hai giai đoạn chính: giai đoạn huấn luyện (Phase 1: Train Model) và giai đoạn kiểm thử (Phase 2: Test Model). Đầu tiên, dữ liệu được tải và cân bằng (data loading and balancing) để đảm bảo tỷ lệ hợp lý giữa các nhãn</w:t>
      </w:r>
      <w:r w:rsidRPr="00E2642B">
        <w:rPr>
          <w:sz w:val="20"/>
          <w:szCs w:val="20"/>
          <w:lang w:val="en-US"/>
        </w:rPr>
        <w:t>.</w:t>
      </w:r>
    </w:p>
    <w:p w:rsidR="00D75CAA" w:rsidRDefault="00D75CAA" w:rsidP="00D75CAA">
      <w:pPr>
        <w:spacing w:line="276" w:lineRule="auto"/>
        <w:rPr>
          <w:b/>
          <w:color w:val="000000" w:themeColor="text1"/>
          <w:sz w:val="20"/>
          <w:szCs w:val="20"/>
          <w:lang w:val="en-US"/>
        </w:rPr>
      </w:pPr>
    </w:p>
    <w:p w:rsidR="00D75CAA" w:rsidRDefault="00D75CAA" w:rsidP="00D75CAA">
      <w:pPr>
        <w:spacing w:line="276" w:lineRule="auto"/>
        <w:jc w:val="center"/>
        <w:rPr>
          <w:b/>
          <w:color w:val="000000" w:themeColor="text1"/>
          <w:sz w:val="20"/>
          <w:szCs w:val="20"/>
          <w:lang w:val="en-US"/>
        </w:rPr>
      </w:pPr>
      <w:r>
        <w:rPr>
          <w:b/>
          <w:color w:val="000000" w:themeColor="text1"/>
          <w:sz w:val="20"/>
          <w:szCs w:val="20"/>
          <w:lang w:val="en-US"/>
        </w:rPr>
        <w:t xml:space="preserve">IV. KẾT QUẢ </w:t>
      </w:r>
      <w:r w:rsidR="00AA5569">
        <w:rPr>
          <w:b/>
          <w:color w:val="000000" w:themeColor="text1"/>
          <w:sz w:val="20"/>
          <w:szCs w:val="20"/>
          <w:lang w:val="en-US"/>
        </w:rPr>
        <w:t>THỰC NGHIỆM</w:t>
      </w:r>
    </w:p>
    <w:p w:rsidR="00D75CAA" w:rsidRPr="00D75CAA" w:rsidRDefault="00D75CAA" w:rsidP="00D75CAA">
      <w:pPr>
        <w:spacing w:line="276" w:lineRule="auto"/>
        <w:rPr>
          <w:b/>
          <w:color w:val="000000" w:themeColor="text1"/>
          <w:sz w:val="20"/>
          <w:szCs w:val="20"/>
          <w:lang w:val="en-US"/>
        </w:rPr>
      </w:pPr>
    </w:p>
    <w:p w:rsidR="000B5CD0" w:rsidRDefault="00F631D9" w:rsidP="000B5CD0">
      <w:pPr>
        <w:spacing w:line="276" w:lineRule="auto"/>
        <w:rPr>
          <w:b/>
          <w:color w:val="000000" w:themeColor="text1"/>
          <w:sz w:val="20"/>
          <w:szCs w:val="20"/>
          <w:lang w:val="en-US"/>
        </w:rPr>
      </w:pPr>
      <w:r w:rsidRPr="00F631D9">
        <w:rPr>
          <w:b/>
          <w:color w:val="000000" w:themeColor="text1"/>
          <w:sz w:val="20"/>
          <w:szCs w:val="20"/>
          <w:lang w:val="en-US"/>
        </w:rPr>
        <w:t>A. Môi trường cài đặt và tập dữ liệu</w:t>
      </w:r>
    </w:p>
    <w:p w:rsidR="00F631D9" w:rsidRDefault="00F631D9" w:rsidP="000B5CD0">
      <w:pPr>
        <w:spacing w:line="276" w:lineRule="auto"/>
        <w:rPr>
          <w:b/>
          <w:color w:val="000000" w:themeColor="text1"/>
          <w:sz w:val="20"/>
          <w:szCs w:val="20"/>
          <w:lang w:val="en-US"/>
        </w:rPr>
      </w:pPr>
      <w:r>
        <w:rPr>
          <w:b/>
          <w:color w:val="000000" w:themeColor="text1"/>
          <w:sz w:val="20"/>
          <w:szCs w:val="20"/>
          <w:lang w:val="en-US"/>
        </w:rPr>
        <w:t>1. Môi trường cài đặt</w:t>
      </w:r>
    </w:p>
    <w:p w:rsidR="00F631D9" w:rsidRDefault="00F631D9" w:rsidP="00F631D9">
      <w:pPr>
        <w:spacing w:line="276" w:lineRule="auto"/>
        <w:jc w:val="both"/>
        <w:rPr>
          <w:bCs/>
          <w:color w:val="000000" w:themeColor="text1"/>
          <w:sz w:val="20"/>
          <w:szCs w:val="20"/>
          <w:lang w:val="en-US"/>
        </w:rPr>
      </w:pPr>
      <w:r>
        <w:rPr>
          <w:b/>
          <w:color w:val="000000" w:themeColor="text1"/>
          <w:sz w:val="20"/>
          <w:szCs w:val="20"/>
          <w:lang w:val="en-US"/>
        </w:rPr>
        <w:tab/>
      </w:r>
      <w:r w:rsidRPr="00F631D9">
        <w:rPr>
          <w:bCs/>
          <w:color w:val="000000" w:themeColor="text1"/>
          <w:sz w:val="20"/>
          <w:szCs w:val="20"/>
          <w:lang w:val="en-US"/>
        </w:rPr>
        <w:t>Đề tài được triển khai bằng ngôn ngữ Python và chạy trên nền tảng Kaggle với gói tài nguyên Kaggle Notebooks, sử dụng bộ vi xử lý CPU 4 nhân (Intel® Xeon® 2.30 GHz), bộ nhớ RAM 16GB, và bộ xử lý đồ họa GPU NVIDIA Tesla T4 với dung lượng RAM 15GB. Các thư viện hỗ trợ huấn luyện mô hình học sâu bao gồm PyTorch v2.0, scikit-learn v1.3, và pandas v2.1, cùng với các công cụ hỗ trợ tiền xử lý dữ liệu và đánh giá mô hình.</w:t>
      </w:r>
    </w:p>
    <w:p w:rsidR="00F631D9" w:rsidRDefault="00F631D9" w:rsidP="00F631D9">
      <w:pPr>
        <w:spacing w:line="276" w:lineRule="auto"/>
        <w:jc w:val="both"/>
        <w:rPr>
          <w:b/>
          <w:color w:val="000000" w:themeColor="text1"/>
          <w:sz w:val="20"/>
          <w:szCs w:val="20"/>
          <w:lang w:val="en-US"/>
        </w:rPr>
      </w:pPr>
      <w:r w:rsidRPr="00F631D9">
        <w:rPr>
          <w:b/>
          <w:color w:val="000000" w:themeColor="text1"/>
          <w:sz w:val="20"/>
          <w:szCs w:val="20"/>
          <w:lang w:val="en-US"/>
        </w:rPr>
        <w:t>2. Tập dữ liệu thực nghiệm</w:t>
      </w:r>
    </w:p>
    <w:p w:rsidR="000D1610" w:rsidRDefault="00F631D9" w:rsidP="001D1030">
      <w:pPr>
        <w:spacing w:line="276" w:lineRule="auto"/>
        <w:jc w:val="both"/>
        <w:rPr>
          <w:bCs/>
          <w:color w:val="000000" w:themeColor="text1"/>
          <w:sz w:val="20"/>
          <w:szCs w:val="20"/>
          <w:lang w:val="en-US"/>
        </w:rPr>
        <w:sectPr w:rsidR="000D1610" w:rsidSect="00A21C3F">
          <w:headerReference w:type="default" r:id="rId15"/>
          <w:pgSz w:w="11906" w:h="16838" w:code="9"/>
          <w:pgMar w:top="1152" w:right="1152" w:bottom="1152" w:left="1152" w:header="720" w:footer="720" w:gutter="0"/>
          <w:cols w:space="720"/>
          <w:docGrid w:linePitch="360"/>
        </w:sectPr>
      </w:pPr>
      <w:r>
        <w:rPr>
          <w:bCs/>
          <w:color w:val="000000" w:themeColor="text1"/>
          <w:sz w:val="20"/>
          <w:szCs w:val="20"/>
          <w:lang w:val="en-US"/>
        </w:rPr>
        <w:tab/>
      </w:r>
      <w:r w:rsidRPr="00F631D9">
        <w:rPr>
          <w:bCs/>
          <w:color w:val="000000" w:themeColor="text1"/>
          <w:sz w:val="20"/>
          <w:szCs w:val="20"/>
          <w:lang w:val="en-US"/>
        </w:rPr>
        <w:t xml:space="preserve">Nghiên cứu sử dụng tập dữ liệu CICIoT2023 [22], được phát triển bởi Trung tâm Nghiên cứu An ninh mạng Canada, chuyên về các kịch bản tấn công mạng trong môi trường Internet of Things (IoT). Tập dữ liệu này bao gồm lưu </w:t>
      </w:r>
    </w:p>
    <w:p w:rsidR="001D1030" w:rsidRPr="001D1030" w:rsidRDefault="00F631D9" w:rsidP="001D1030">
      <w:pPr>
        <w:spacing w:line="276" w:lineRule="auto"/>
        <w:jc w:val="both"/>
        <w:rPr>
          <w:bCs/>
          <w:color w:val="000000" w:themeColor="text1"/>
          <w:sz w:val="20"/>
          <w:szCs w:val="20"/>
          <w:lang w:val="en-US"/>
        </w:rPr>
      </w:pPr>
      <w:r w:rsidRPr="00F631D9">
        <w:rPr>
          <w:bCs/>
          <w:color w:val="000000" w:themeColor="text1"/>
          <w:sz w:val="20"/>
          <w:szCs w:val="20"/>
          <w:lang w:val="en-US"/>
        </w:rPr>
        <w:lastRenderedPageBreak/>
        <w:t>lượng mạng từ các thiết bị IoT như camera, bộ định tuyến, và cảm biến, mô phỏng 33 loại tấn công khác nhau (DDoS, DoS, MITM, brute-force, reconnaissance, exploitation, spoofing). CICIoT2023 chứa tổng cộng 6.2 triệu mẫu dữ liệu, được chia thành tập huấn luyện (train) với 4.3 triệu mẫu (70%), tập xác thực (validation) với 1.2 triệu mẫu (20%), và tập kiểm tra (test) với 0.7 triệu mẫu (10%). Hình 3 minh họa phân bố các loại tấn công trong tập dữ liệu CICIoT2023, với tỷ lệ các lớp tấn công như DDoS (25,3%), DoS (18,9%), và MITM (16,0%)</w:t>
      </w:r>
    </w:p>
    <w:p w:rsidR="00F631D9" w:rsidRDefault="001D1030" w:rsidP="00F631D9">
      <w:pPr>
        <w:spacing w:line="276" w:lineRule="auto"/>
        <w:jc w:val="both"/>
        <w:rPr>
          <w:bCs/>
          <w:color w:val="000000" w:themeColor="text1"/>
          <w:sz w:val="20"/>
          <w:szCs w:val="20"/>
          <w:lang w:val="en-US"/>
        </w:rPr>
      </w:pPr>
      <w:r w:rsidRPr="001D1030">
        <w:rPr>
          <w:bCs/>
          <w:noProof/>
          <w:color w:val="000000" w:themeColor="text1"/>
          <w:sz w:val="20"/>
          <w:szCs w:val="20"/>
          <w:lang w:val="en-US"/>
        </w:rPr>
        <w:drawing>
          <wp:anchor distT="0" distB="0" distL="114300" distR="114300" simplePos="0" relativeHeight="251672576" behindDoc="0" locked="0" layoutInCell="1" allowOverlap="1">
            <wp:simplePos x="0" y="0"/>
            <wp:positionH relativeFrom="margin">
              <wp:posOffset>1706880</wp:posOffset>
            </wp:positionH>
            <wp:positionV relativeFrom="paragraph">
              <wp:posOffset>194310</wp:posOffset>
            </wp:positionV>
            <wp:extent cx="2416175" cy="2257425"/>
            <wp:effectExtent l="19050" t="19050" r="22225" b="28575"/>
            <wp:wrapTopAndBottom/>
            <wp:docPr id="1694961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6175" cy="225742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rsidR="00F631D9" w:rsidRDefault="002F5FAE" w:rsidP="002F5FAE">
      <w:pPr>
        <w:spacing w:line="276" w:lineRule="auto"/>
        <w:jc w:val="center"/>
        <w:rPr>
          <w:bCs/>
          <w:color w:val="000000" w:themeColor="text1"/>
          <w:sz w:val="20"/>
          <w:szCs w:val="20"/>
          <w:lang w:val="en-US"/>
        </w:rPr>
      </w:pPr>
      <w:r w:rsidRPr="002F5FAE">
        <w:rPr>
          <w:b/>
          <w:color w:val="000000" w:themeColor="text1"/>
          <w:sz w:val="20"/>
          <w:szCs w:val="20"/>
          <w:lang w:val="en-US"/>
        </w:rPr>
        <w:t xml:space="preserve">Hình </w:t>
      </w:r>
      <w:r w:rsidR="00E2642B">
        <w:rPr>
          <w:b/>
          <w:color w:val="000000" w:themeColor="text1"/>
          <w:sz w:val="20"/>
          <w:szCs w:val="20"/>
          <w:lang w:val="en-US"/>
        </w:rPr>
        <w:t>3</w:t>
      </w:r>
      <w:r>
        <w:rPr>
          <w:bCs/>
          <w:color w:val="000000" w:themeColor="text1"/>
          <w:sz w:val="20"/>
          <w:szCs w:val="20"/>
          <w:lang w:val="en-US"/>
        </w:rPr>
        <w:t xml:space="preserve">  : </w:t>
      </w:r>
      <w:r w:rsidR="001D1030">
        <w:rPr>
          <w:bCs/>
          <w:color w:val="000000" w:themeColor="text1"/>
          <w:sz w:val="20"/>
          <w:szCs w:val="20"/>
          <w:lang w:val="en-US"/>
        </w:rPr>
        <w:t>Dữ liệu huấn luyện 2 nhãn</w:t>
      </w:r>
    </w:p>
    <w:p w:rsidR="001D1030" w:rsidRPr="001D1030" w:rsidRDefault="000D1610" w:rsidP="001D1030">
      <w:pPr>
        <w:spacing w:line="276" w:lineRule="auto"/>
        <w:jc w:val="center"/>
        <w:rPr>
          <w:bCs/>
          <w:color w:val="000000" w:themeColor="text1"/>
          <w:sz w:val="20"/>
          <w:szCs w:val="20"/>
          <w:lang w:val="en-US"/>
        </w:rPr>
      </w:pPr>
      <w:r w:rsidRPr="001D1030">
        <w:rPr>
          <w:bCs/>
          <w:noProof/>
          <w:color w:val="000000" w:themeColor="text1"/>
          <w:sz w:val="20"/>
          <w:szCs w:val="20"/>
          <w:lang w:val="en-US"/>
        </w:rPr>
        <w:drawing>
          <wp:anchor distT="0" distB="0" distL="114300" distR="114300" simplePos="0" relativeHeight="251673600" behindDoc="0" locked="0" layoutInCell="1" allowOverlap="1">
            <wp:simplePos x="0" y="0"/>
            <wp:positionH relativeFrom="margin">
              <wp:posOffset>678180</wp:posOffset>
            </wp:positionH>
            <wp:positionV relativeFrom="paragraph">
              <wp:posOffset>279400</wp:posOffset>
            </wp:positionV>
            <wp:extent cx="4648200" cy="2534920"/>
            <wp:effectExtent l="19050" t="19050" r="19050" b="17780"/>
            <wp:wrapTopAndBottom/>
            <wp:docPr id="274960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0" cy="25349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rsidR="001D1030" w:rsidRDefault="000D1610" w:rsidP="001D1030">
      <w:pPr>
        <w:tabs>
          <w:tab w:val="left" w:pos="909"/>
        </w:tabs>
        <w:spacing w:line="276" w:lineRule="auto"/>
        <w:jc w:val="center"/>
        <w:rPr>
          <w:bCs/>
          <w:color w:val="000000" w:themeColor="text1"/>
          <w:sz w:val="20"/>
          <w:szCs w:val="20"/>
          <w:lang w:val="en-US"/>
        </w:rPr>
      </w:pPr>
      <w:r w:rsidRPr="001D1030">
        <w:rPr>
          <w:b/>
          <w:noProof/>
          <w:color w:val="000000" w:themeColor="text1"/>
          <w:sz w:val="20"/>
          <w:szCs w:val="20"/>
          <w:lang w:val="en-US"/>
        </w:rPr>
        <w:drawing>
          <wp:anchor distT="0" distB="0" distL="114300" distR="114300" simplePos="0" relativeHeight="251674624" behindDoc="0" locked="0" layoutInCell="1" allowOverlap="1">
            <wp:simplePos x="0" y="0"/>
            <wp:positionH relativeFrom="margin">
              <wp:align>left</wp:align>
            </wp:positionH>
            <wp:positionV relativeFrom="paragraph">
              <wp:posOffset>2916555</wp:posOffset>
            </wp:positionV>
            <wp:extent cx="6335395" cy="2394585"/>
            <wp:effectExtent l="19050" t="19050" r="27305" b="24765"/>
            <wp:wrapTopAndBottom/>
            <wp:docPr id="895939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5395" cy="239458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1D1030" w:rsidRPr="001D1030">
        <w:rPr>
          <w:b/>
          <w:color w:val="000000" w:themeColor="text1"/>
          <w:sz w:val="20"/>
          <w:szCs w:val="20"/>
          <w:lang w:val="en-US"/>
        </w:rPr>
        <w:t xml:space="preserve">Hình 4 : </w:t>
      </w:r>
      <w:r w:rsidR="001D1030" w:rsidRPr="001D1030">
        <w:rPr>
          <w:bCs/>
          <w:color w:val="000000" w:themeColor="text1"/>
          <w:sz w:val="20"/>
          <w:szCs w:val="20"/>
          <w:lang w:val="en-US"/>
        </w:rPr>
        <w:t>Dữ liệu huấn luyện 8 nhãn</w:t>
      </w:r>
    </w:p>
    <w:p w:rsidR="000D1610" w:rsidRDefault="001D1030" w:rsidP="001D1030">
      <w:pPr>
        <w:tabs>
          <w:tab w:val="left" w:pos="909"/>
        </w:tabs>
        <w:spacing w:line="276" w:lineRule="auto"/>
        <w:jc w:val="center"/>
        <w:rPr>
          <w:b/>
          <w:color w:val="000000" w:themeColor="text1"/>
          <w:sz w:val="20"/>
          <w:szCs w:val="20"/>
          <w:lang w:val="en-US"/>
        </w:rPr>
        <w:sectPr w:rsidR="000D1610" w:rsidSect="00A21C3F">
          <w:headerReference w:type="default" r:id="rId19"/>
          <w:pgSz w:w="11906" w:h="16838" w:code="9"/>
          <w:pgMar w:top="1152" w:right="1152" w:bottom="1152" w:left="1152" w:header="720" w:footer="720" w:gutter="0"/>
          <w:cols w:space="720"/>
          <w:docGrid w:linePitch="360"/>
        </w:sectPr>
      </w:pPr>
      <w:r>
        <w:rPr>
          <w:b/>
          <w:color w:val="000000" w:themeColor="text1"/>
          <w:sz w:val="20"/>
          <w:szCs w:val="20"/>
          <w:lang w:val="en-US"/>
        </w:rPr>
        <w:t xml:space="preserve">Hình 5 : </w:t>
      </w:r>
      <w:r w:rsidRPr="00A11591">
        <w:rPr>
          <w:bCs/>
          <w:color w:val="000000" w:themeColor="text1"/>
          <w:sz w:val="20"/>
          <w:szCs w:val="20"/>
          <w:lang w:val="en-US"/>
        </w:rPr>
        <w:t>Dữ luyện huấn luyện 34 nhãn</w:t>
      </w:r>
    </w:p>
    <w:p w:rsidR="00F631D9" w:rsidRDefault="002F5FAE" w:rsidP="00F631D9">
      <w:pPr>
        <w:spacing w:line="276" w:lineRule="auto"/>
        <w:jc w:val="both"/>
        <w:rPr>
          <w:b/>
          <w:color w:val="000000" w:themeColor="text1"/>
          <w:sz w:val="20"/>
          <w:szCs w:val="20"/>
          <w:lang w:val="en-US"/>
        </w:rPr>
      </w:pPr>
      <w:r w:rsidRPr="002F5FAE">
        <w:rPr>
          <w:b/>
          <w:color w:val="000000" w:themeColor="text1"/>
          <w:sz w:val="20"/>
          <w:szCs w:val="20"/>
          <w:lang w:val="en-US"/>
        </w:rPr>
        <w:lastRenderedPageBreak/>
        <w:t>B. Kịch bản huấn luyện</w:t>
      </w:r>
    </w:p>
    <w:p w:rsidR="00F631D9" w:rsidRDefault="002F5FAE" w:rsidP="000B5CD0">
      <w:pPr>
        <w:spacing w:line="276" w:lineRule="auto"/>
        <w:rPr>
          <w:b/>
          <w:color w:val="000000" w:themeColor="text1"/>
          <w:sz w:val="20"/>
          <w:szCs w:val="20"/>
          <w:lang w:val="en-US"/>
        </w:rPr>
      </w:pPr>
      <w:r>
        <w:rPr>
          <w:b/>
          <w:color w:val="000000" w:themeColor="text1"/>
          <w:sz w:val="20"/>
          <w:szCs w:val="20"/>
          <w:lang w:val="en-US"/>
        </w:rPr>
        <w:t>1. Huấn luyện trên 2 nhãn</w:t>
      </w:r>
    </w:p>
    <w:p w:rsidR="00325BDF" w:rsidRPr="00A11591" w:rsidRDefault="00325BDF" w:rsidP="00325BDF">
      <w:pPr>
        <w:spacing w:line="276" w:lineRule="auto"/>
        <w:jc w:val="center"/>
        <w:rPr>
          <w:b/>
          <w:i/>
          <w:iCs/>
          <w:color w:val="000000" w:themeColor="text1"/>
          <w:sz w:val="20"/>
          <w:szCs w:val="20"/>
          <w:lang w:val="en-US"/>
        </w:rPr>
      </w:pPr>
      <w:r w:rsidRPr="00A11591">
        <w:rPr>
          <w:b/>
          <w:i/>
          <w:iCs/>
          <w:color w:val="000000" w:themeColor="text1"/>
          <w:sz w:val="20"/>
          <w:szCs w:val="20"/>
          <w:lang w:val="en-US"/>
        </w:rPr>
        <w:t>Bảng 1  : Kịch bản huấn luyện trên 2 nhãn</w:t>
      </w:r>
    </w:p>
    <w:tbl>
      <w:tblPr>
        <w:tblStyle w:val="PlainTable21"/>
        <w:tblW w:w="0" w:type="auto"/>
        <w:jc w:val="center"/>
        <w:tblLook w:val="04A0" w:firstRow="1" w:lastRow="0" w:firstColumn="1" w:lastColumn="0" w:noHBand="0" w:noVBand="1"/>
      </w:tblPr>
      <w:tblGrid>
        <w:gridCol w:w="1068"/>
        <w:gridCol w:w="2193"/>
        <w:gridCol w:w="1842"/>
        <w:gridCol w:w="1657"/>
        <w:gridCol w:w="1478"/>
        <w:gridCol w:w="1334"/>
      </w:tblGrid>
      <w:tr w:rsidR="002F5FAE" w:rsidRPr="00F738AF" w:rsidTr="0060679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2F5FAE" w:rsidRPr="00F738AF" w:rsidRDefault="002F5FAE" w:rsidP="0060679D">
            <w:pPr>
              <w:jc w:val="center"/>
              <w:rPr>
                <w:color w:val="000000" w:themeColor="text1"/>
              </w:rPr>
            </w:pPr>
            <w:r w:rsidRPr="00F738AF">
              <w:rPr>
                <w:color w:val="000000" w:themeColor="text1"/>
              </w:rPr>
              <w:t>Kịch bản</w:t>
            </w:r>
          </w:p>
        </w:tc>
        <w:tc>
          <w:tcPr>
            <w:tcW w:w="2193" w:type="dxa"/>
            <w:vAlign w:val="center"/>
          </w:tcPr>
          <w:p w:rsidR="002F5FAE" w:rsidRPr="00F738AF" w:rsidRDefault="002F5FAE" w:rsidP="0060679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Backbone</w:t>
            </w:r>
          </w:p>
        </w:tc>
        <w:tc>
          <w:tcPr>
            <w:tcW w:w="1842" w:type="dxa"/>
            <w:vAlign w:val="center"/>
          </w:tcPr>
          <w:p w:rsidR="002F5FAE" w:rsidRPr="002F5FAE" w:rsidRDefault="002F5FAE"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Batch-size</w:t>
            </w:r>
          </w:p>
        </w:tc>
        <w:tc>
          <w:tcPr>
            <w:tcW w:w="1657" w:type="dxa"/>
            <w:vAlign w:val="center"/>
          </w:tcPr>
          <w:p w:rsidR="002F5FAE" w:rsidRPr="00F738AF" w:rsidRDefault="002F5FAE"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Learning Rate</w:t>
            </w:r>
          </w:p>
        </w:tc>
        <w:tc>
          <w:tcPr>
            <w:tcW w:w="1478" w:type="dxa"/>
            <w:vAlign w:val="center"/>
          </w:tcPr>
          <w:p w:rsidR="002F5FAE" w:rsidRPr="00F738AF" w:rsidRDefault="002F5FAE"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Epochs</w:t>
            </w:r>
          </w:p>
        </w:tc>
        <w:tc>
          <w:tcPr>
            <w:tcW w:w="1334" w:type="dxa"/>
            <w:vAlign w:val="center"/>
          </w:tcPr>
          <w:p w:rsidR="002F5FAE" w:rsidRPr="00F738AF" w:rsidRDefault="002F5FAE"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Num classes</w:t>
            </w:r>
          </w:p>
        </w:tc>
      </w:tr>
      <w:tr w:rsidR="002F5FAE" w:rsidRPr="00F738AF" w:rsidTr="006067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2F5FAE" w:rsidRPr="00F738AF" w:rsidRDefault="002F5FAE" w:rsidP="0060679D">
            <w:pPr>
              <w:jc w:val="center"/>
              <w:rPr>
                <w:color w:val="000000" w:themeColor="text1"/>
              </w:rPr>
            </w:pPr>
            <w:r w:rsidRPr="00F738AF">
              <w:rPr>
                <w:color w:val="000000" w:themeColor="text1"/>
              </w:rPr>
              <w:t>1</w:t>
            </w:r>
          </w:p>
        </w:tc>
        <w:tc>
          <w:tcPr>
            <w:tcW w:w="2193" w:type="dxa"/>
            <w:vAlign w:val="center"/>
          </w:tcPr>
          <w:p w:rsidR="002F5FAE" w:rsidRPr="002F5FAE" w:rsidRDefault="002F5FAE"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DCN-</w:t>
            </w:r>
            <w:r w:rsidR="00B14997">
              <w:rPr>
                <w:color w:val="000000" w:themeColor="text1"/>
                <w:lang w:val="en-US"/>
              </w:rPr>
              <w:t>V</w:t>
            </w:r>
            <w:r>
              <w:rPr>
                <w:color w:val="000000" w:themeColor="text1"/>
                <w:lang w:val="en-US"/>
              </w:rPr>
              <w:t>2</w:t>
            </w:r>
          </w:p>
        </w:tc>
        <w:tc>
          <w:tcPr>
            <w:tcW w:w="1842" w:type="dxa"/>
            <w:vAlign w:val="center"/>
          </w:tcPr>
          <w:p w:rsidR="002F5FAE"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2F5FAE"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2F5FAE" w:rsidRPr="00F738AF" w:rsidRDefault="002F5FAE"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100</w:t>
            </w:r>
          </w:p>
        </w:tc>
        <w:tc>
          <w:tcPr>
            <w:tcW w:w="1334" w:type="dxa"/>
            <w:vAlign w:val="center"/>
          </w:tcPr>
          <w:p w:rsidR="002F5FAE"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w:t>
            </w:r>
          </w:p>
        </w:tc>
      </w:tr>
      <w:tr w:rsidR="002F5FAE" w:rsidRPr="00F738AF" w:rsidTr="0060679D">
        <w:trPr>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2F5FAE" w:rsidRPr="00F738AF" w:rsidRDefault="002F5FAE" w:rsidP="0060679D">
            <w:pPr>
              <w:jc w:val="center"/>
              <w:rPr>
                <w:color w:val="000000" w:themeColor="text1"/>
              </w:rPr>
            </w:pPr>
            <w:r w:rsidRPr="00F738AF">
              <w:rPr>
                <w:color w:val="000000" w:themeColor="text1"/>
              </w:rPr>
              <w:t>2</w:t>
            </w:r>
          </w:p>
        </w:tc>
        <w:tc>
          <w:tcPr>
            <w:tcW w:w="2193" w:type="dxa"/>
            <w:vAlign w:val="center"/>
          </w:tcPr>
          <w:p w:rsidR="002F5FAE"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FT-Transformer</w:t>
            </w:r>
          </w:p>
        </w:tc>
        <w:tc>
          <w:tcPr>
            <w:tcW w:w="1842" w:type="dxa"/>
            <w:vAlign w:val="center"/>
          </w:tcPr>
          <w:p w:rsidR="002F5FAE"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2F5FAE"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2F5FAE" w:rsidRPr="00F738AF" w:rsidRDefault="002F5FAE"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100</w:t>
            </w:r>
          </w:p>
        </w:tc>
        <w:tc>
          <w:tcPr>
            <w:tcW w:w="1334" w:type="dxa"/>
            <w:vAlign w:val="center"/>
          </w:tcPr>
          <w:p w:rsidR="002F5FAE"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2</w:t>
            </w:r>
          </w:p>
        </w:tc>
      </w:tr>
      <w:tr w:rsidR="002F5FAE" w:rsidRPr="00F738AF" w:rsidTr="006067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2F5FAE" w:rsidRPr="00F738AF" w:rsidRDefault="002F5FAE" w:rsidP="0060679D">
            <w:pPr>
              <w:jc w:val="center"/>
              <w:rPr>
                <w:color w:val="000000" w:themeColor="text1"/>
              </w:rPr>
            </w:pPr>
            <w:r w:rsidRPr="00F738AF">
              <w:rPr>
                <w:color w:val="000000" w:themeColor="text1"/>
              </w:rPr>
              <w:t>3</w:t>
            </w:r>
          </w:p>
        </w:tc>
        <w:tc>
          <w:tcPr>
            <w:tcW w:w="2193" w:type="dxa"/>
            <w:vAlign w:val="center"/>
          </w:tcPr>
          <w:p w:rsidR="002F5FAE"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TabNet</w:t>
            </w:r>
          </w:p>
        </w:tc>
        <w:tc>
          <w:tcPr>
            <w:tcW w:w="1842" w:type="dxa"/>
            <w:vAlign w:val="center"/>
          </w:tcPr>
          <w:p w:rsidR="002F5FAE"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2F5FAE"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2F5FAE" w:rsidRPr="00F738AF" w:rsidRDefault="002F5FAE"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100</w:t>
            </w:r>
          </w:p>
        </w:tc>
        <w:tc>
          <w:tcPr>
            <w:tcW w:w="1334" w:type="dxa"/>
            <w:vAlign w:val="center"/>
          </w:tcPr>
          <w:p w:rsidR="002F5FAE"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w:t>
            </w:r>
          </w:p>
        </w:tc>
      </w:tr>
      <w:tr w:rsidR="002F5FAE" w:rsidRPr="00F738AF" w:rsidTr="0060679D">
        <w:trPr>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2F5FAE" w:rsidRPr="00F738AF" w:rsidRDefault="002F5FAE" w:rsidP="0060679D">
            <w:pPr>
              <w:jc w:val="center"/>
              <w:rPr>
                <w:color w:val="000000" w:themeColor="text1"/>
              </w:rPr>
            </w:pPr>
            <w:r w:rsidRPr="00F738AF">
              <w:rPr>
                <w:color w:val="000000" w:themeColor="text1"/>
              </w:rPr>
              <w:t>4</w:t>
            </w:r>
          </w:p>
        </w:tc>
        <w:tc>
          <w:tcPr>
            <w:tcW w:w="2193" w:type="dxa"/>
            <w:vAlign w:val="center"/>
          </w:tcPr>
          <w:p w:rsidR="002F5FAE"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TabR</w:t>
            </w:r>
          </w:p>
        </w:tc>
        <w:tc>
          <w:tcPr>
            <w:tcW w:w="1842" w:type="dxa"/>
            <w:vAlign w:val="center"/>
          </w:tcPr>
          <w:p w:rsidR="002F5FAE"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2F5FAE" w:rsidRPr="00F738AF" w:rsidRDefault="002F5FAE"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0.00</w:t>
            </w:r>
            <w:r w:rsidR="00B14997">
              <w:rPr>
                <w:color w:val="000000" w:themeColor="text1"/>
                <w:lang w:val="en-US"/>
              </w:rPr>
              <w:t>0</w:t>
            </w:r>
            <w:r w:rsidRPr="00F738AF">
              <w:rPr>
                <w:color w:val="000000" w:themeColor="text1"/>
              </w:rPr>
              <w:t>1</w:t>
            </w:r>
          </w:p>
        </w:tc>
        <w:tc>
          <w:tcPr>
            <w:tcW w:w="1478" w:type="dxa"/>
            <w:vAlign w:val="center"/>
          </w:tcPr>
          <w:p w:rsidR="002F5FAE" w:rsidRPr="00F738AF" w:rsidRDefault="002F5FAE"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100</w:t>
            </w:r>
          </w:p>
        </w:tc>
        <w:tc>
          <w:tcPr>
            <w:tcW w:w="1334" w:type="dxa"/>
            <w:vAlign w:val="center"/>
          </w:tcPr>
          <w:p w:rsidR="002F5FAE"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2</w:t>
            </w:r>
          </w:p>
        </w:tc>
      </w:tr>
      <w:tr w:rsidR="00B14997" w:rsidRPr="00F738AF" w:rsidTr="006067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B14997" w:rsidRPr="002F5FAE" w:rsidRDefault="00E2642B" w:rsidP="00B14997">
            <w:pPr>
              <w:jc w:val="center"/>
              <w:rPr>
                <w:color w:val="000000" w:themeColor="text1"/>
                <w:lang w:val="en-US"/>
              </w:rPr>
            </w:pPr>
            <w:r>
              <w:rPr>
                <w:color w:val="000000" w:themeColor="text1"/>
                <w:lang w:val="en-US"/>
              </w:rPr>
              <w:t>5</w:t>
            </w:r>
          </w:p>
        </w:tc>
        <w:tc>
          <w:tcPr>
            <w:tcW w:w="2193" w:type="dxa"/>
            <w:vAlign w:val="center"/>
          </w:tcPr>
          <w:p w:rsidR="00B14997" w:rsidRPr="00B14997" w:rsidRDefault="00B14997" w:rsidP="00B14997">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Node-Gam</w:t>
            </w:r>
          </w:p>
        </w:tc>
        <w:tc>
          <w:tcPr>
            <w:tcW w:w="1842" w:type="dxa"/>
            <w:vAlign w:val="center"/>
          </w:tcPr>
          <w:p w:rsidR="00B14997" w:rsidRPr="00B14997" w:rsidRDefault="00B14997" w:rsidP="00B14997">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B14997" w:rsidRPr="00F738AF" w:rsidRDefault="00B14997" w:rsidP="00B1499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0.00</w:t>
            </w:r>
            <w:r>
              <w:rPr>
                <w:color w:val="000000" w:themeColor="text1"/>
                <w:lang w:val="en-US"/>
              </w:rPr>
              <w:t>0</w:t>
            </w:r>
            <w:r w:rsidRPr="00F738AF">
              <w:rPr>
                <w:color w:val="000000" w:themeColor="text1"/>
              </w:rPr>
              <w:t>1</w:t>
            </w:r>
          </w:p>
        </w:tc>
        <w:tc>
          <w:tcPr>
            <w:tcW w:w="1478" w:type="dxa"/>
            <w:vAlign w:val="center"/>
          </w:tcPr>
          <w:p w:rsidR="00B14997" w:rsidRPr="00F738AF" w:rsidRDefault="00B14997" w:rsidP="00B1499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100</w:t>
            </w:r>
          </w:p>
        </w:tc>
        <w:tc>
          <w:tcPr>
            <w:tcW w:w="1334" w:type="dxa"/>
            <w:vAlign w:val="center"/>
          </w:tcPr>
          <w:p w:rsidR="00B14997" w:rsidRPr="00B14997" w:rsidRDefault="00B14997" w:rsidP="00B14997">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w:t>
            </w:r>
          </w:p>
        </w:tc>
      </w:tr>
    </w:tbl>
    <w:p w:rsidR="00325BDF" w:rsidRDefault="00325BDF" w:rsidP="00325BDF">
      <w:pPr>
        <w:spacing w:line="276" w:lineRule="auto"/>
        <w:jc w:val="both"/>
        <w:rPr>
          <w:bCs/>
          <w:color w:val="000000" w:themeColor="text1"/>
          <w:sz w:val="20"/>
          <w:szCs w:val="20"/>
          <w:lang w:val="en-US"/>
        </w:rPr>
      </w:pPr>
    </w:p>
    <w:p w:rsidR="00325BDF" w:rsidRPr="00325BDF" w:rsidRDefault="00325BDF" w:rsidP="00325BDF">
      <w:pPr>
        <w:spacing w:line="276" w:lineRule="auto"/>
        <w:jc w:val="both"/>
        <w:rPr>
          <w:bCs/>
          <w:color w:val="000000" w:themeColor="text1"/>
          <w:sz w:val="20"/>
          <w:szCs w:val="20"/>
          <w:lang w:val="en-US"/>
        </w:rPr>
      </w:pPr>
      <w:r>
        <w:rPr>
          <w:bCs/>
          <w:color w:val="000000" w:themeColor="text1"/>
          <w:sz w:val="20"/>
          <w:szCs w:val="20"/>
          <w:lang w:val="en-US"/>
        </w:rPr>
        <w:tab/>
      </w:r>
      <w:r w:rsidRPr="00325BDF">
        <w:rPr>
          <w:bCs/>
          <w:color w:val="000000" w:themeColor="text1"/>
          <w:sz w:val="20"/>
          <w:szCs w:val="20"/>
        </w:rPr>
        <w:t>Bảng 1 trình bày các kịch bản huấn luyện mô hình phân loại với 2 nhãn, sử dụng các backbone khác nhau gồm DCN-V2, FT-Transformer, TabNet, TabR và Node-Gam. Tất cả các kịch bản đều được huấn luyện với cùng cấu hình: batch-size là 4096, learning rate là 0.0001, số epoch là 100 và số lượng phân lớp (Num classes) là 2.</w:t>
      </w:r>
    </w:p>
    <w:p w:rsidR="00B14997" w:rsidRDefault="00B14997" w:rsidP="000B5CD0">
      <w:pPr>
        <w:spacing w:line="276" w:lineRule="auto"/>
        <w:rPr>
          <w:b/>
          <w:color w:val="000000" w:themeColor="text1"/>
          <w:sz w:val="20"/>
          <w:szCs w:val="20"/>
          <w:lang w:val="en-US"/>
        </w:rPr>
      </w:pPr>
      <w:r>
        <w:rPr>
          <w:b/>
          <w:color w:val="000000" w:themeColor="text1"/>
          <w:sz w:val="20"/>
          <w:szCs w:val="20"/>
          <w:lang w:val="en-US"/>
        </w:rPr>
        <w:t>2. Huấn luyện trên 8 nhãn</w:t>
      </w:r>
    </w:p>
    <w:p w:rsidR="00325BDF" w:rsidRPr="00A11591" w:rsidRDefault="00325BDF" w:rsidP="00325BDF">
      <w:pPr>
        <w:spacing w:line="276" w:lineRule="auto"/>
        <w:jc w:val="center"/>
        <w:rPr>
          <w:b/>
          <w:i/>
          <w:iCs/>
          <w:color w:val="000000" w:themeColor="text1"/>
          <w:sz w:val="20"/>
          <w:szCs w:val="20"/>
          <w:lang w:val="en-US"/>
        </w:rPr>
      </w:pPr>
      <w:r w:rsidRPr="00A11591">
        <w:rPr>
          <w:b/>
          <w:i/>
          <w:iCs/>
          <w:color w:val="000000" w:themeColor="text1"/>
          <w:sz w:val="20"/>
          <w:szCs w:val="20"/>
          <w:lang w:val="en-US"/>
        </w:rPr>
        <w:t>Bảng 2  : Kịch bản huấn luyện trên 8 nhãn</w:t>
      </w:r>
    </w:p>
    <w:tbl>
      <w:tblPr>
        <w:tblStyle w:val="PlainTable21"/>
        <w:tblW w:w="0" w:type="auto"/>
        <w:jc w:val="center"/>
        <w:tblLook w:val="04A0" w:firstRow="1" w:lastRow="0" w:firstColumn="1" w:lastColumn="0" w:noHBand="0" w:noVBand="1"/>
      </w:tblPr>
      <w:tblGrid>
        <w:gridCol w:w="1068"/>
        <w:gridCol w:w="2193"/>
        <w:gridCol w:w="1842"/>
        <w:gridCol w:w="1657"/>
        <w:gridCol w:w="1478"/>
        <w:gridCol w:w="1334"/>
      </w:tblGrid>
      <w:tr w:rsidR="00B14997" w:rsidRPr="00F738AF" w:rsidTr="0060679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B14997" w:rsidRPr="00F738AF" w:rsidRDefault="00B14997" w:rsidP="0060679D">
            <w:pPr>
              <w:jc w:val="center"/>
              <w:rPr>
                <w:color w:val="000000" w:themeColor="text1"/>
              </w:rPr>
            </w:pPr>
            <w:r w:rsidRPr="00F738AF">
              <w:rPr>
                <w:color w:val="000000" w:themeColor="text1"/>
              </w:rPr>
              <w:t>Kịch bản</w:t>
            </w:r>
          </w:p>
        </w:tc>
        <w:tc>
          <w:tcPr>
            <w:tcW w:w="2193" w:type="dxa"/>
            <w:vAlign w:val="center"/>
          </w:tcPr>
          <w:p w:rsidR="00B14997" w:rsidRPr="00F738AF" w:rsidRDefault="00B14997" w:rsidP="0060679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Backbone</w:t>
            </w:r>
          </w:p>
        </w:tc>
        <w:tc>
          <w:tcPr>
            <w:tcW w:w="1842" w:type="dxa"/>
            <w:vAlign w:val="center"/>
          </w:tcPr>
          <w:p w:rsidR="00B14997" w:rsidRPr="002F5FAE" w:rsidRDefault="00B14997"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Batch-size</w:t>
            </w:r>
          </w:p>
        </w:tc>
        <w:tc>
          <w:tcPr>
            <w:tcW w:w="1657" w:type="dxa"/>
            <w:vAlign w:val="center"/>
          </w:tcPr>
          <w:p w:rsidR="00B14997" w:rsidRPr="00F738AF" w:rsidRDefault="00B14997"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Learning Rate</w:t>
            </w:r>
          </w:p>
        </w:tc>
        <w:tc>
          <w:tcPr>
            <w:tcW w:w="1478" w:type="dxa"/>
            <w:vAlign w:val="center"/>
          </w:tcPr>
          <w:p w:rsidR="00B14997" w:rsidRPr="00F738AF" w:rsidRDefault="00B14997"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Epochs</w:t>
            </w:r>
          </w:p>
        </w:tc>
        <w:tc>
          <w:tcPr>
            <w:tcW w:w="1334" w:type="dxa"/>
            <w:vAlign w:val="center"/>
          </w:tcPr>
          <w:p w:rsidR="00B14997" w:rsidRPr="00F738AF" w:rsidRDefault="00B14997" w:rsidP="0060679D">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Num classes</w:t>
            </w:r>
          </w:p>
        </w:tc>
      </w:tr>
      <w:tr w:rsidR="00B14997" w:rsidRPr="00F738AF" w:rsidTr="006067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B14997" w:rsidRPr="00E2642B" w:rsidRDefault="00E2642B" w:rsidP="0060679D">
            <w:pPr>
              <w:jc w:val="center"/>
              <w:rPr>
                <w:color w:val="000000" w:themeColor="text1"/>
                <w:lang w:val="en-US"/>
              </w:rPr>
            </w:pPr>
            <w:r>
              <w:rPr>
                <w:color w:val="000000" w:themeColor="text1"/>
                <w:lang w:val="en-US"/>
              </w:rPr>
              <w:t>6</w:t>
            </w:r>
          </w:p>
        </w:tc>
        <w:tc>
          <w:tcPr>
            <w:tcW w:w="2193" w:type="dxa"/>
            <w:vAlign w:val="center"/>
          </w:tcPr>
          <w:p w:rsidR="00B14997" w:rsidRPr="002F5FAE"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DCN-V2</w:t>
            </w:r>
          </w:p>
        </w:tc>
        <w:tc>
          <w:tcPr>
            <w:tcW w:w="1842"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B14997" w:rsidRPr="00F738AF"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w:t>
            </w:r>
            <w:r w:rsidR="00F07536">
              <w:rPr>
                <w:color w:val="000000" w:themeColor="text1"/>
                <w:lang w:val="en-US"/>
              </w:rPr>
              <w:t>5</w:t>
            </w:r>
            <w:r w:rsidRPr="00F738AF">
              <w:rPr>
                <w:color w:val="000000" w:themeColor="text1"/>
              </w:rPr>
              <w:t>0</w:t>
            </w:r>
          </w:p>
        </w:tc>
        <w:tc>
          <w:tcPr>
            <w:tcW w:w="1334"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8</w:t>
            </w:r>
          </w:p>
        </w:tc>
      </w:tr>
      <w:tr w:rsidR="00B14997" w:rsidRPr="00F738AF" w:rsidTr="0060679D">
        <w:trPr>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B14997" w:rsidRPr="00E2642B" w:rsidRDefault="00E2642B" w:rsidP="0060679D">
            <w:pPr>
              <w:jc w:val="center"/>
              <w:rPr>
                <w:color w:val="000000" w:themeColor="text1"/>
                <w:lang w:val="en-US"/>
              </w:rPr>
            </w:pPr>
            <w:r>
              <w:rPr>
                <w:color w:val="000000" w:themeColor="text1"/>
                <w:lang w:val="en-US"/>
              </w:rPr>
              <w:t>7</w:t>
            </w:r>
          </w:p>
        </w:tc>
        <w:tc>
          <w:tcPr>
            <w:tcW w:w="2193" w:type="dxa"/>
            <w:vAlign w:val="center"/>
          </w:tcPr>
          <w:p w:rsidR="00B14997"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FT-Transformer</w:t>
            </w:r>
          </w:p>
        </w:tc>
        <w:tc>
          <w:tcPr>
            <w:tcW w:w="1842" w:type="dxa"/>
            <w:vAlign w:val="center"/>
          </w:tcPr>
          <w:p w:rsidR="00B14997"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B14997"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B14997" w:rsidRPr="00F738AF"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1</w:t>
            </w:r>
            <w:r w:rsidR="00F07536">
              <w:rPr>
                <w:color w:val="000000" w:themeColor="text1"/>
                <w:lang w:val="en-US"/>
              </w:rPr>
              <w:t>5</w:t>
            </w:r>
            <w:r w:rsidRPr="00F738AF">
              <w:rPr>
                <w:color w:val="000000" w:themeColor="text1"/>
              </w:rPr>
              <w:t>0</w:t>
            </w:r>
          </w:p>
        </w:tc>
        <w:tc>
          <w:tcPr>
            <w:tcW w:w="1334" w:type="dxa"/>
            <w:vAlign w:val="center"/>
          </w:tcPr>
          <w:p w:rsidR="00B14997"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8</w:t>
            </w:r>
          </w:p>
        </w:tc>
      </w:tr>
      <w:tr w:rsidR="00B14997" w:rsidRPr="00F738AF" w:rsidTr="006067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B14997" w:rsidRPr="00E2642B" w:rsidRDefault="00E2642B" w:rsidP="0060679D">
            <w:pPr>
              <w:jc w:val="center"/>
              <w:rPr>
                <w:color w:val="000000" w:themeColor="text1"/>
                <w:lang w:val="en-US"/>
              </w:rPr>
            </w:pPr>
            <w:r>
              <w:rPr>
                <w:color w:val="000000" w:themeColor="text1"/>
                <w:lang w:val="en-US"/>
              </w:rPr>
              <w:t>8</w:t>
            </w:r>
          </w:p>
        </w:tc>
        <w:tc>
          <w:tcPr>
            <w:tcW w:w="2193"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TabNet</w:t>
            </w:r>
          </w:p>
        </w:tc>
        <w:tc>
          <w:tcPr>
            <w:tcW w:w="1842"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B14997" w:rsidRPr="00F738AF"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w:t>
            </w:r>
            <w:r w:rsidR="00F07536">
              <w:rPr>
                <w:color w:val="000000" w:themeColor="text1"/>
                <w:lang w:val="en-US"/>
              </w:rPr>
              <w:t>5</w:t>
            </w:r>
            <w:r w:rsidRPr="00F738AF">
              <w:rPr>
                <w:color w:val="000000" w:themeColor="text1"/>
              </w:rPr>
              <w:t>0</w:t>
            </w:r>
          </w:p>
        </w:tc>
        <w:tc>
          <w:tcPr>
            <w:tcW w:w="1334"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8</w:t>
            </w:r>
          </w:p>
        </w:tc>
      </w:tr>
      <w:tr w:rsidR="00B14997" w:rsidRPr="00F738AF" w:rsidTr="0060679D">
        <w:trPr>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B14997" w:rsidRPr="00E2642B" w:rsidRDefault="00E2642B" w:rsidP="0060679D">
            <w:pPr>
              <w:jc w:val="center"/>
              <w:rPr>
                <w:color w:val="000000" w:themeColor="text1"/>
                <w:lang w:val="en-US"/>
              </w:rPr>
            </w:pPr>
            <w:r>
              <w:rPr>
                <w:color w:val="000000" w:themeColor="text1"/>
                <w:lang w:val="en-US"/>
              </w:rPr>
              <w:t>9</w:t>
            </w:r>
          </w:p>
        </w:tc>
        <w:tc>
          <w:tcPr>
            <w:tcW w:w="2193" w:type="dxa"/>
            <w:vAlign w:val="center"/>
          </w:tcPr>
          <w:p w:rsidR="00B14997"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TabR</w:t>
            </w:r>
          </w:p>
        </w:tc>
        <w:tc>
          <w:tcPr>
            <w:tcW w:w="1842" w:type="dxa"/>
            <w:vAlign w:val="center"/>
          </w:tcPr>
          <w:p w:rsidR="00B14997"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B14997" w:rsidRPr="00F738AF"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0.00</w:t>
            </w:r>
            <w:r>
              <w:rPr>
                <w:color w:val="000000" w:themeColor="text1"/>
                <w:lang w:val="en-US"/>
              </w:rPr>
              <w:t>0</w:t>
            </w:r>
            <w:r w:rsidRPr="00F738AF">
              <w:rPr>
                <w:color w:val="000000" w:themeColor="text1"/>
              </w:rPr>
              <w:t>1</w:t>
            </w:r>
          </w:p>
        </w:tc>
        <w:tc>
          <w:tcPr>
            <w:tcW w:w="1478" w:type="dxa"/>
            <w:vAlign w:val="center"/>
          </w:tcPr>
          <w:p w:rsidR="00B14997" w:rsidRPr="00F738AF"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1</w:t>
            </w:r>
            <w:r w:rsidR="00F07536">
              <w:rPr>
                <w:color w:val="000000" w:themeColor="text1"/>
                <w:lang w:val="en-US"/>
              </w:rPr>
              <w:t>5</w:t>
            </w:r>
            <w:r w:rsidRPr="00F738AF">
              <w:rPr>
                <w:color w:val="000000" w:themeColor="text1"/>
              </w:rPr>
              <w:t>0</w:t>
            </w:r>
          </w:p>
        </w:tc>
        <w:tc>
          <w:tcPr>
            <w:tcW w:w="1334" w:type="dxa"/>
            <w:vAlign w:val="center"/>
          </w:tcPr>
          <w:p w:rsidR="00B14997" w:rsidRPr="00B14997" w:rsidRDefault="00B14997" w:rsidP="0060679D">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8</w:t>
            </w:r>
          </w:p>
        </w:tc>
      </w:tr>
      <w:tr w:rsidR="00B14997" w:rsidRPr="00F738AF" w:rsidTr="006067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B14997" w:rsidRPr="002F5FAE" w:rsidRDefault="00E2642B" w:rsidP="0060679D">
            <w:pPr>
              <w:jc w:val="center"/>
              <w:rPr>
                <w:color w:val="000000" w:themeColor="text1"/>
                <w:lang w:val="en-US"/>
              </w:rPr>
            </w:pPr>
            <w:r>
              <w:rPr>
                <w:color w:val="000000" w:themeColor="text1"/>
                <w:lang w:val="en-US"/>
              </w:rPr>
              <w:t>10</w:t>
            </w:r>
          </w:p>
        </w:tc>
        <w:tc>
          <w:tcPr>
            <w:tcW w:w="2193"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Node-Gam</w:t>
            </w:r>
          </w:p>
        </w:tc>
        <w:tc>
          <w:tcPr>
            <w:tcW w:w="1842"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B14997" w:rsidRPr="00F738AF"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0.00</w:t>
            </w:r>
            <w:r>
              <w:rPr>
                <w:color w:val="000000" w:themeColor="text1"/>
                <w:lang w:val="en-US"/>
              </w:rPr>
              <w:t>0</w:t>
            </w:r>
            <w:r w:rsidRPr="00F738AF">
              <w:rPr>
                <w:color w:val="000000" w:themeColor="text1"/>
              </w:rPr>
              <w:t>1</w:t>
            </w:r>
          </w:p>
        </w:tc>
        <w:tc>
          <w:tcPr>
            <w:tcW w:w="1478" w:type="dxa"/>
            <w:vAlign w:val="center"/>
          </w:tcPr>
          <w:p w:rsidR="00B14997" w:rsidRPr="00F738AF"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w:t>
            </w:r>
            <w:r w:rsidR="00F07536">
              <w:rPr>
                <w:color w:val="000000" w:themeColor="text1"/>
                <w:lang w:val="en-US"/>
              </w:rPr>
              <w:t>5</w:t>
            </w:r>
            <w:r w:rsidRPr="00F738AF">
              <w:rPr>
                <w:color w:val="000000" w:themeColor="text1"/>
              </w:rPr>
              <w:t>0</w:t>
            </w:r>
          </w:p>
        </w:tc>
        <w:tc>
          <w:tcPr>
            <w:tcW w:w="1334" w:type="dxa"/>
            <w:vAlign w:val="center"/>
          </w:tcPr>
          <w:p w:rsidR="00B14997" w:rsidRPr="00B14997" w:rsidRDefault="00B14997" w:rsidP="0060679D">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8</w:t>
            </w:r>
          </w:p>
        </w:tc>
      </w:tr>
    </w:tbl>
    <w:p w:rsidR="00B14997" w:rsidRDefault="00B14997" w:rsidP="000B5CD0">
      <w:pPr>
        <w:spacing w:line="276" w:lineRule="auto"/>
        <w:rPr>
          <w:b/>
          <w:color w:val="000000" w:themeColor="text1"/>
          <w:sz w:val="20"/>
          <w:szCs w:val="20"/>
          <w:lang w:val="en-US"/>
        </w:rPr>
      </w:pPr>
    </w:p>
    <w:p w:rsidR="00325BDF" w:rsidRPr="00325BDF" w:rsidRDefault="00325BDF" w:rsidP="00A176D9">
      <w:pPr>
        <w:spacing w:line="276" w:lineRule="auto"/>
        <w:jc w:val="both"/>
        <w:rPr>
          <w:bCs/>
          <w:color w:val="000000" w:themeColor="text1"/>
          <w:sz w:val="20"/>
          <w:szCs w:val="20"/>
          <w:lang w:val="en-US"/>
        </w:rPr>
      </w:pPr>
      <w:r>
        <w:rPr>
          <w:bCs/>
          <w:color w:val="000000" w:themeColor="text1"/>
          <w:sz w:val="20"/>
          <w:szCs w:val="20"/>
          <w:lang w:val="en-US"/>
        </w:rPr>
        <w:tab/>
      </w:r>
      <w:r w:rsidRPr="00325BDF">
        <w:rPr>
          <w:bCs/>
          <w:color w:val="000000" w:themeColor="text1"/>
          <w:sz w:val="20"/>
          <w:szCs w:val="20"/>
        </w:rPr>
        <w:t>Bảng 2 mô tả các kịch bản huấn luyện mô hình phân loại với 8 nhãn, ứng dụng các kiến trúc backbone khác nhau như DCN-V2, FT-Transformer, TabNet, TabR và Node-Gam. Các mô hình đều được huấn luyện với cấu hình thống nhất gồm batch-size là 4096, learning rate là 0.0001, trong vòng 150 epoch, và số lớp đầu ra (Num classes) là 8.</w:t>
      </w:r>
    </w:p>
    <w:p w:rsidR="00B14997" w:rsidRDefault="00B14997" w:rsidP="000B5CD0">
      <w:pPr>
        <w:spacing w:line="276" w:lineRule="auto"/>
        <w:rPr>
          <w:b/>
          <w:color w:val="000000" w:themeColor="text1"/>
          <w:sz w:val="20"/>
          <w:szCs w:val="20"/>
          <w:lang w:val="en-US"/>
        </w:rPr>
      </w:pPr>
      <w:r>
        <w:rPr>
          <w:b/>
          <w:color w:val="000000" w:themeColor="text1"/>
          <w:sz w:val="20"/>
          <w:szCs w:val="20"/>
          <w:lang w:val="en-US"/>
        </w:rPr>
        <w:t>3. Huấn luyện trên 34 nhãn</w:t>
      </w:r>
    </w:p>
    <w:p w:rsidR="00325BDF" w:rsidRPr="00A11591" w:rsidRDefault="00325BDF" w:rsidP="00325BDF">
      <w:pPr>
        <w:spacing w:line="276" w:lineRule="auto"/>
        <w:jc w:val="center"/>
        <w:rPr>
          <w:b/>
          <w:i/>
          <w:iCs/>
          <w:color w:val="000000" w:themeColor="text1"/>
          <w:sz w:val="20"/>
          <w:szCs w:val="20"/>
          <w:lang w:val="en-US"/>
        </w:rPr>
      </w:pPr>
      <w:r w:rsidRPr="00A11591">
        <w:rPr>
          <w:b/>
          <w:i/>
          <w:iCs/>
          <w:color w:val="000000" w:themeColor="text1"/>
          <w:sz w:val="20"/>
          <w:szCs w:val="20"/>
          <w:lang w:val="en-US"/>
        </w:rPr>
        <w:t>Bảng 3  : Kịch bản huấn luyện trên 34 nhãn</w:t>
      </w:r>
    </w:p>
    <w:tbl>
      <w:tblPr>
        <w:tblStyle w:val="PlainTable21"/>
        <w:tblW w:w="0" w:type="auto"/>
        <w:jc w:val="center"/>
        <w:tblLook w:val="04A0" w:firstRow="1" w:lastRow="0" w:firstColumn="1" w:lastColumn="0" w:noHBand="0" w:noVBand="1"/>
      </w:tblPr>
      <w:tblGrid>
        <w:gridCol w:w="1068"/>
        <w:gridCol w:w="2193"/>
        <w:gridCol w:w="1842"/>
        <w:gridCol w:w="1657"/>
        <w:gridCol w:w="1478"/>
        <w:gridCol w:w="1334"/>
      </w:tblGrid>
      <w:tr w:rsidR="00E2642B" w:rsidRPr="00F738AF" w:rsidTr="00894624">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E2642B" w:rsidRPr="00F738AF" w:rsidRDefault="00E2642B" w:rsidP="00894624">
            <w:pPr>
              <w:jc w:val="center"/>
              <w:rPr>
                <w:color w:val="000000" w:themeColor="text1"/>
              </w:rPr>
            </w:pPr>
            <w:r w:rsidRPr="00F738AF">
              <w:rPr>
                <w:color w:val="000000" w:themeColor="text1"/>
              </w:rPr>
              <w:t>Kịch bản</w:t>
            </w:r>
          </w:p>
        </w:tc>
        <w:tc>
          <w:tcPr>
            <w:tcW w:w="2193" w:type="dxa"/>
            <w:vAlign w:val="center"/>
          </w:tcPr>
          <w:p w:rsidR="00E2642B" w:rsidRPr="00F738AF" w:rsidRDefault="00E2642B" w:rsidP="00894624">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Backbone</w:t>
            </w:r>
          </w:p>
        </w:tc>
        <w:tc>
          <w:tcPr>
            <w:tcW w:w="1842" w:type="dxa"/>
            <w:vAlign w:val="center"/>
          </w:tcPr>
          <w:p w:rsidR="00E2642B" w:rsidRPr="002F5FAE" w:rsidRDefault="00E2642B" w:rsidP="00894624">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Batch-size</w:t>
            </w:r>
          </w:p>
        </w:tc>
        <w:tc>
          <w:tcPr>
            <w:tcW w:w="1657" w:type="dxa"/>
            <w:vAlign w:val="center"/>
          </w:tcPr>
          <w:p w:rsidR="00E2642B" w:rsidRPr="00F738AF" w:rsidRDefault="00E2642B" w:rsidP="00894624">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Learning Rate</w:t>
            </w:r>
          </w:p>
        </w:tc>
        <w:tc>
          <w:tcPr>
            <w:tcW w:w="1478" w:type="dxa"/>
            <w:vAlign w:val="center"/>
          </w:tcPr>
          <w:p w:rsidR="00E2642B" w:rsidRPr="00F738AF" w:rsidRDefault="00E2642B" w:rsidP="00894624">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Epochs</w:t>
            </w:r>
          </w:p>
        </w:tc>
        <w:tc>
          <w:tcPr>
            <w:tcW w:w="1334" w:type="dxa"/>
            <w:vAlign w:val="center"/>
          </w:tcPr>
          <w:p w:rsidR="00E2642B" w:rsidRPr="00F738AF" w:rsidRDefault="00E2642B" w:rsidP="00894624">
            <w:pPr>
              <w:tabs>
                <w:tab w:val="left" w:pos="1690"/>
              </w:tabs>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Num classes</w:t>
            </w:r>
          </w:p>
        </w:tc>
      </w:tr>
      <w:tr w:rsidR="00E2642B" w:rsidRPr="00F738AF" w:rsidTr="0089462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E2642B" w:rsidRPr="00E2642B" w:rsidRDefault="00E2642B" w:rsidP="00894624">
            <w:pPr>
              <w:jc w:val="center"/>
              <w:rPr>
                <w:color w:val="000000" w:themeColor="text1"/>
                <w:lang w:val="en-US"/>
              </w:rPr>
            </w:pPr>
            <w:r>
              <w:rPr>
                <w:color w:val="000000" w:themeColor="text1"/>
                <w:lang w:val="en-US"/>
              </w:rPr>
              <w:t>11</w:t>
            </w:r>
          </w:p>
        </w:tc>
        <w:tc>
          <w:tcPr>
            <w:tcW w:w="2193" w:type="dxa"/>
            <w:vAlign w:val="center"/>
          </w:tcPr>
          <w:p w:rsidR="00E2642B" w:rsidRPr="002F5FAE"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DCN-V2</w:t>
            </w:r>
          </w:p>
        </w:tc>
        <w:tc>
          <w:tcPr>
            <w:tcW w:w="1842"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E2642B" w:rsidRPr="00F738AF"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w:t>
            </w:r>
            <w:r>
              <w:rPr>
                <w:color w:val="000000" w:themeColor="text1"/>
                <w:lang w:val="en-US"/>
              </w:rPr>
              <w:t>5</w:t>
            </w:r>
            <w:r w:rsidRPr="00F738AF">
              <w:rPr>
                <w:color w:val="000000" w:themeColor="text1"/>
              </w:rPr>
              <w:t>0</w:t>
            </w:r>
          </w:p>
        </w:tc>
        <w:tc>
          <w:tcPr>
            <w:tcW w:w="1334"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34</w:t>
            </w:r>
          </w:p>
        </w:tc>
      </w:tr>
      <w:tr w:rsidR="00E2642B" w:rsidRPr="00F738AF" w:rsidTr="00894624">
        <w:trPr>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E2642B" w:rsidRPr="00E2642B" w:rsidRDefault="00E2642B" w:rsidP="00894624">
            <w:pPr>
              <w:jc w:val="center"/>
              <w:rPr>
                <w:color w:val="000000" w:themeColor="text1"/>
                <w:lang w:val="en-US"/>
              </w:rPr>
            </w:pPr>
            <w:r>
              <w:rPr>
                <w:color w:val="000000" w:themeColor="text1"/>
                <w:lang w:val="en-US"/>
              </w:rPr>
              <w:t>12</w:t>
            </w:r>
          </w:p>
        </w:tc>
        <w:tc>
          <w:tcPr>
            <w:tcW w:w="2193" w:type="dxa"/>
            <w:vAlign w:val="center"/>
          </w:tcPr>
          <w:p w:rsidR="00E2642B" w:rsidRPr="00B14997"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FT-Transformer</w:t>
            </w:r>
          </w:p>
        </w:tc>
        <w:tc>
          <w:tcPr>
            <w:tcW w:w="1842" w:type="dxa"/>
            <w:vAlign w:val="center"/>
          </w:tcPr>
          <w:p w:rsidR="00E2642B" w:rsidRPr="00B14997"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E2642B" w:rsidRPr="00B14997"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E2642B" w:rsidRPr="00F738AF"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1</w:t>
            </w:r>
            <w:r>
              <w:rPr>
                <w:color w:val="000000" w:themeColor="text1"/>
                <w:lang w:val="en-US"/>
              </w:rPr>
              <w:t>5</w:t>
            </w:r>
            <w:r w:rsidRPr="00F738AF">
              <w:rPr>
                <w:color w:val="000000" w:themeColor="text1"/>
              </w:rPr>
              <w:t>0</w:t>
            </w:r>
          </w:p>
        </w:tc>
        <w:tc>
          <w:tcPr>
            <w:tcW w:w="1334" w:type="dxa"/>
            <w:vAlign w:val="center"/>
          </w:tcPr>
          <w:p w:rsidR="00E2642B" w:rsidRPr="00B14997"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34</w:t>
            </w:r>
          </w:p>
        </w:tc>
      </w:tr>
      <w:tr w:rsidR="00E2642B" w:rsidRPr="00F738AF" w:rsidTr="0089462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E2642B" w:rsidRPr="00E2642B" w:rsidRDefault="00E2642B" w:rsidP="00894624">
            <w:pPr>
              <w:jc w:val="center"/>
              <w:rPr>
                <w:color w:val="000000" w:themeColor="text1"/>
                <w:lang w:val="en-US"/>
              </w:rPr>
            </w:pPr>
            <w:r>
              <w:rPr>
                <w:color w:val="000000" w:themeColor="text1"/>
                <w:lang w:val="en-US"/>
              </w:rPr>
              <w:t>13</w:t>
            </w:r>
          </w:p>
        </w:tc>
        <w:tc>
          <w:tcPr>
            <w:tcW w:w="2193"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TabNet</w:t>
            </w:r>
          </w:p>
        </w:tc>
        <w:tc>
          <w:tcPr>
            <w:tcW w:w="1842"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0.0001</w:t>
            </w:r>
          </w:p>
        </w:tc>
        <w:tc>
          <w:tcPr>
            <w:tcW w:w="1478" w:type="dxa"/>
            <w:vAlign w:val="center"/>
          </w:tcPr>
          <w:p w:rsidR="00E2642B" w:rsidRPr="00F738AF"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w:t>
            </w:r>
            <w:r>
              <w:rPr>
                <w:color w:val="000000" w:themeColor="text1"/>
                <w:lang w:val="en-US"/>
              </w:rPr>
              <w:t>5</w:t>
            </w:r>
            <w:r w:rsidRPr="00F738AF">
              <w:rPr>
                <w:color w:val="000000" w:themeColor="text1"/>
              </w:rPr>
              <w:t>0</w:t>
            </w:r>
          </w:p>
        </w:tc>
        <w:tc>
          <w:tcPr>
            <w:tcW w:w="1334"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34</w:t>
            </w:r>
          </w:p>
        </w:tc>
      </w:tr>
      <w:tr w:rsidR="00E2642B" w:rsidRPr="00F738AF" w:rsidTr="00894624">
        <w:trPr>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E2642B" w:rsidRPr="00E2642B" w:rsidRDefault="00E2642B" w:rsidP="00894624">
            <w:pPr>
              <w:jc w:val="center"/>
              <w:rPr>
                <w:color w:val="000000" w:themeColor="text1"/>
                <w:lang w:val="en-US"/>
              </w:rPr>
            </w:pPr>
            <w:r>
              <w:rPr>
                <w:color w:val="000000" w:themeColor="text1"/>
                <w:lang w:val="en-US"/>
              </w:rPr>
              <w:t>14</w:t>
            </w:r>
          </w:p>
        </w:tc>
        <w:tc>
          <w:tcPr>
            <w:tcW w:w="2193" w:type="dxa"/>
            <w:vAlign w:val="center"/>
          </w:tcPr>
          <w:p w:rsidR="00E2642B" w:rsidRPr="00B14997"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TabR</w:t>
            </w:r>
          </w:p>
        </w:tc>
        <w:tc>
          <w:tcPr>
            <w:tcW w:w="1842" w:type="dxa"/>
            <w:vAlign w:val="center"/>
          </w:tcPr>
          <w:p w:rsidR="00E2642B" w:rsidRPr="00B14997"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E2642B" w:rsidRPr="00F738AF"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0.00</w:t>
            </w:r>
            <w:r>
              <w:rPr>
                <w:color w:val="000000" w:themeColor="text1"/>
                <w:lang w:val="en-US"/>
              </w:rPr>
              <w:t>0</w:t>
            </w:r>
            <w:r w:rsidRPr="00F738AF">
              <w:rPr>
                <w:color w:val="000000" w:themeColor="text1"/>
              </w:rPr>
              <w:t>1</w:t>
            </w:r>
          </w:p>
        </w:tc>
        <w:tc>
          <w:tcPr>
            <w:tcW w:w="1478" w:type="dxa"/>
            <w:vAlign w:val="center"/>
          </w:tcPr>
          <w:p w:rsidR="00E2642B" w:rsidRPr="00F738AF"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738AF">
              <w:rPr>
                <w:color w:val="000000" w:themeColor="text1"/>
              </w:rPr>
              <w:t>1</w:t>
            </w:r>
            <w:r>
              <w:rPr>
                <w:color w:val="000000" w:themeColor="text1"/>
                <w:lang w:val="en-US"/>
              </w:rPr>
              <w:t>5</w:t>
            </w:r>
            <w:r w:rsidRPr="00F738AF">
              <w:rPr>
                <w:color w:val="000000" w:themeColor="text1"/>
              </w:rPr>
              <w:t>0</w:t>
            </w:r>
          </w:p>
        </w:tc>
        <w:tc>
          <w:tcPr>
            <w:tcW w:w="1334" w:type="dxa"/>
            <w:vAlign w:val="center"/>
          </w:tcPr>
          <w:p w:rsidR="00E2642B" w:rsidRPr="00B14997" w:rsidRDefault="00E2642B" w:rsidP="00894624">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34</w:t>
            </w:r>
          </w:p>
        </w:tc>
      </w:tr>
      <w:tr w:rsidR="00E2642B" w:rsidRPr="00F738AF" w:rsidTr="0089462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E2642B" w:rsidRPr="002F5FAE" w:rsidRDefault="00E2642B" w:rsidP="00894624">
            <w:pPr>
              <w:jc w:val="center"/>
              <w:rPr>
                <w:color w:val="000000" w:themeColor="text1"/>
                <w:lang w:val="en-US"/>
              </w:rPr>
            </w:pPr>
            <w:r>
              <w:rPr>
                <w:color w:val="000000" w:themeColor="text1"/>
                <w:lang w:val="en-US"/>
              </w:rPr>
              <w:t>15</w:t>
            </w:r>
          </w:p>
        </w:tc>
        <w:tc>
          <w:tcPr>
            <w:tcW w:w="2193"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Node-Gam</w:t>
            </w:r>
          </w:p>
        </w:tc>
        <w:tc>
          <w:tcPr>
            <w:tcW w:w="1842"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B14997">
              <w:rPr>
                <w:color w:val="000000" w:themeColor="text1"/>
                <w:lang w:val="en-US"/>
              </w:rPr>
              <w:t>4096</w:t>
            </w:r>
          </w:p>
        </w:tc>
        <w:tc>
          <w:tcPr>
            <w:tcW w:w="1657" w:type="dxa"/>
            <w:vAlign w:val="center"/>
          </w:tcPr>
          <w:p w:rsidR="00E2642B" w:rsidRPr="00F738AF"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0.00</w:t>
            </w:r>
            <w:r>
              <w:rPr>
                <w:color w:val="000000" w:themeColor="text1"/>
                <w:lang w:val="en-US"/>
              </w:rPr>
              <w:t>0</w:t>
            </w:r>
            <w:r w:rsidRPr="00F738AF">
              <w:rPr>
                <w:color w:val="000000" w:themeColor="text1"/>
              </w:rPr>
              <w:t>1</w:t>
            </w:r>
          </w:p>
        </w:tc>
        <w:tc>
          <w:tcPr>
            <w:tcW w:w="1478" w:type="dxa"/>
            <w:vAlign w:val="center"/>
          </w:tcPr>
          <w:p w:rsidR="00E2642B" w:rsidRPr="00F738AF"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738AF">
              <w:rPr>
                <w:color w:val="000000" w:themeColor="text1"/>
              </w:rPr>
              <w:t>1</w:t>
            </w:r>
            <w:r>
              <w:rPr>
                <w:color w:val="000000" w:themeColor="text1"/>
                <w:lang w:val="en-US"/>
              </w:rPr>
              <w:t>5</w:t>
            </w:r>
            <w:r w:rsidRPr="00F738AF">
              <w:rPr>
                <w:color w:val="000000" w:themeColor="text1"/>
              </w:rPr>
              <w:t>0</w:t>
            </w:r>
          </w:p>
        </w:tc>
        <w:tc>
          <w:tcPr>
            <w:tcW w:w="1334" w:type="dxa"/>
            <w:vAlign w:val="center"/>
          </w:tcPr>
          <w:p w:rsidR="00E2642B" w:rsidRPr="00B14997" w:rsidRDefault="00E2642B" w:rsidP="00894624">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34</w:t>
            </w:r>
          </w:p>
        </w:tc>
      </w:tr>
    </w:tbl>
    <w:p w:rsidR="00B14997" w:rsidRDefault="00B14997" w:rsidP="000B5CD0">
      <w:pPr>
        <w:spacing w:line="276" w:lineRule="auto"/>
        <w:rPr>
          <w:b/>
          <w:color w:val="000000" w:themeColor="text1"/>
          <w:sz w:val="20"/>
          <w:szCs w:val="20"/>
          <w:lang w:val="en-US"/>
        </w:rPr>
      </w:pPr>
    </w:p>
    <w:p w:rsidR="00B14997" w:rsidRPr="00325BDF" w:rsidRDefault="00325BDF" w:rsidP="00325BDF">
      <w:pPr>
        <w:spacing w:line="276" w:lineRule="auto"/>
        <w:jc w:val="both"/>
        <w:rPr>
          <w:bCs/>
          <w:color w:val="000000" w:themeColor="text1"/>
          <w:sz w:val="20"/>
          <w:szCs w:val="20"/>
          <w:lang w:val="en-US"/>
        </w:rPr>
      </w:pPr>
      <w:r>
        <w:rPr>
          <w:bCs/>
          <w:color w:val="000000" w:themeColor="text1"/>
          <w:sz w:val="20"/>
          <w:szCs w:val="20"/>
          <w:lang w:val="en-US"/>
        </w:rPr>
        <w:tab/>
      </w:r>
      <w:r w:rsidRPr="00325BDF">
        <w:rPr>
          <w:bCs/>
          <w:color w:val="000000" w:themeColor="text1"/>
          <w:sz w:val="20"/>
          <w:szCs w:val="20"/>
        </w:rPr>
        <w:t>Bảng 3 liệt kê các kịch bản huấn luyện mô hình phân loại với số lượng nhãn lớn hơn, cụ thể là 34 nhãn. Các backbone được sử dụng bao gồm DCN-V2, FT-Transformer, TabNet, TabR và Node-Gam. Mỗi mô hình được huấn luyện với batch-size cố định là 4096, learning rate là 0.0001, số epoch là 150 và số lớp phân loại đầu ra là 34.</w:t>
      </w:r>
    </w:p>
    <w:p w:rsidR="00B14997" w:rsidRDefault="00B14997" w:rsidP="000B5CD0">
      <w:pPr>
        <w:spacing w:line="276" w:lineRule="auto"/>
        <w:rPr>
          <w:b/>
          <w:color w:val="000000" w:themeColor="text1"/>
          <w:sz w:val="20"/>
          <w:szCs w:val="20"/>
          <w:lang w:val="en-US"/>
        </w:rPr>
      </w:pPr>
      <w:r>
        <w:rPr>
          <w:b/>
          <w:color w:val="000000" w:themeColor="text1"/>
          <w:sz w:val="20"/>
          <w:szCs w:val="20"/>
          <w:lang w:val="en-US"/>
        </w:rPr>
        <w:t>C. Kết quả thực nghiệm trên 2 nhãn</w:t>
      </w:r>
    </w:p>
    <w:p w:rsidR="00B14997" w:rsidRDefault="00B14997" w:rsidP="000B5CD0">
      <w:pPr>
        <w:spacing w:line="276" w:lineRule="auto"/>
        <w:rPr>
          <w:b/>
          <w:color w:val="000000" w:themeColor="text1"/>
          <w:sz w:val="20"/>
          <w:szCs w:val="20"/>
          <w:lang w:val="en-US"/>
        </w:rPr>
      </w:pPr>
      <w:r>
        <w:rPr>
          <w:b/>
          <w:color w:val="000000" w:themeColor="text1"/>
          <w:sz w:val="20"/>
          <w:szCs w:val="20"/>
          <w:lang w:val="en-US"/>
        </w:rPr>
        <w:t>1. Kết quả huấn luyện</w:t>
      </w:r>
      <w:r w:rsidR="007D28AF">
        <w:rPr>
          <w:b/>
          <w:color w:val="000000" w:themeColor="text1"/>
          <w:sz w:val="20"/>
          <w:szCs w:val="20"/>
          <w:lang w:val="en-US"/>
        </w:rPr>
        <w:t xml:space="preserve"> 2 nhãn</w:t>
      </w:r>
    </w:p>
    <w:p w:rsidR="00B14997" w:rsidRDefault="00B14997" w:rsidP="000B5CD0">
      <w:pPr>
        <w:spacing w:line="276" w:lineRule="auto"/>
        <w:rPr>
          <w:bCs/>
          <w:i/>
          <w:iCs/>
          <w:color w:val="000000" w:themeColor="text1"/>
          <w:sz w:val="20"/>
          <w:szCs w:val="20"/>
          <w:lang w:val="en-US"/>
        </w:rPr>
      </w:pPr>
      <w:r w:rsidRPr="00053DF3">
        <w:rPr>
          <w:bCs/>
          <w:i/>
          <w:iCs/>
          <w:color w:val="000000" w:themeColor="text1"/>
          <w:sz w:val="20"/>
          <w:szCs w:val="20"/>
          <w:lang w:val="en-US"/>
        </w:rPr>
        <w:t>a. Độ đo loss của các kịch bản</w:t>
      </w:r>
    </w:p>
    <w:p w:rsidR="000D1610" w:rsidRDefault="000D1610" w:rsidP="00A176D9">
      <w:pPr>
        <w:rPr>
          <w:sz w:val="20"/>
          <w:szCs w:val="20"/>
          <w:lang w:val="en-US"/>
        </w:rPr>
        <w:sectPr w:rsidR="000D1610" w:rsidSect="00A21C3F">
          <w:headerReference w:type="default" r:id="rId20"/>
          <w:pgSz w:w="11906" w:h="16838" w:code="9"/>
          <w:pgMar w:top="1152" w:right="1152" w:bottom="1152" w:left="1152" w:header="720" w:footer="720" w:gutter="0"/>
          <w:cols w:space="720"/>
          <w:docGrid w:linePitch="360"/>
        </w:sectPr>
      </w:pPr>
    </w:p>
    <w:p w:rsidR="00A176D9" w:rsidRPr="00A11591" w:rsidRDefault="00A176D9" w:rsidP="00A176D9">
      <w:pPr>
        <w:tabs>
          <w:tab w:val="left" w:pos="2010"/>
        </w:tabs>
        <w:jc w:val="center"/>
        <w:rPr>
          <w:b/>
          <w:bCs/>
          <w:i/>
          <w:iCs/>
          <w:sz w:val="20"/>
          <w:szCs w:val="20"/>
          <w:lang w:val="en-US"/>
        </w:rPr>
      </w:pPr>
      <w:r w:rsidRPr="00A11591">
        <w:rPr>
          <w:b/>
          <w:bCs/>
          <w:i/>
          <w:iCs/>
          <w:sz w:val="20"/>
          <w:szCs w:val="20"/>
          <w:lang w:val="en-US"/>
        </w:rPr>
        <w:lastRenderedPageBreak/>
        <w:t xml:space="preserve">Bảng 4 : Biểu đồ đo độ loss </w:t>
      </w:r>
      <w:r w:rsidR="003352BD" w:rsidRPr="00A11591">
        <w:rPr>
          <w:b/>
          <w:bCs/>
          <w:i/>
          <w:iCs/>
          <w:sz w:val="20"/>
          <w:szCs w:val="20"/>
          <w:lang w:val="en-US"/>
        </w:rPr>
        <w:t xml:space="preserve">huấn luyện </w:t>
      </w:r>
      <w:r w:rsidRPr="00A11591">
        <w:rPr>
          <w:b/>
          <w:bCs/>
          <w:i/>
          <w:iCs/>
          <w:sz w:val="20"/>
          <w:szCs w:val="20"/>
          <w:lang w:val="en-US"/>
        </w:rPr>
        <w:t>các mô hình trên 2 nhãn</w:t>
      </w:r>
    </w:p>
    <w:tbl>
      <w:tblPr>
        <w:tblStyle w:val="TableGrid"/>
        <w:tblW w:w="10224"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3486"/>
        <w:gridCol w:w="3576"/>
        <w:gridCol w:w="3162"/>
      </w:tblGrid>
      <w:tr w:rsidR="00E2642B" w:rsidTr="00A176D9">
        <w:trPr>
          <w:trHeight w:val="2474"/>
        </w:trPr>
        <w:tc>
          <w:tcPr>
            <w:tcW w:w="3486" w:type="dxa"/>
          </w:tcPr>
          <w:p w:rsidR="00B14997" w:rsidRDefault="00E2642B" w:rsidP="000B5CD0">
            <w:pPr>
              <w:spacing w:line="276" w:lineRule="auto"/>
              <w:rPr>
                <w:b/>
                <w:color w:val="000000" w:themeColor="text1"/>
                <w:sz w:val="20"/>
                <w:szCs w:val="20"/>
                <w:lang w:val="en-US"/>
              </w:rPr>
            </w:pPr>
            <w:bookmarkStart w:id="0" w:name="_Hlk197252579"/>
            <w:r w:rsidRPr="00E2642B">
              <w:rPr>
                <w:b/>
                <w:noProof/>
                <w:color w:val="000000" w:themeColor="text1"/>
                <w:sz w:val="20"/>
                <w:szCs w:val="20"/>
              </w:rPr>
              <w:drawing>
                <wp:inline distT="0" distB="0" distL="0" distR="0" wp14:anchorId="2F4FCB03" wp14:editId="6962B732">
                  <wp:extent cx="2065867" cy="1657985"/>
                  <wp:effectExtent l="0" t="0" r="0" b="0"/>
                  <wp:docPr id="17" name="Picture 16">
                    <a:extLst xmlns:a="http://schemas.openxmlformats.org/drawingml/2006/main">
                      <a:ext uri="{FF2B5EF4-FFF2-40B4-BE49-F238E27FC236}">
                        <a16:creationId xmlns:a16="http://schemas.microsoft.com/office/drawing/2014/main" id="{1563B93C-EF32-E62C-6B8B-7809F5FC6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1563B93C-EF32-E62C-6B8B-7809F5FC6240}"/>
                              </a:ext>
                            </a:extLst>
                          </pic:cNvPr>
                          <pic:cNvPicPr>
                            <a:picLocks noChangeAspect="1"/>
                          </pic:cNvPicPr>
                        </pic:nvPicPr>
                        <pic:blipFill>
                          <a:blip r:embed="rId21"/>
                          <a:stretch>
                            <a:fillRect/>
                          </a:stretch>
                        </pic:blipFill>
                        <pic:spPr>
                          <a:xfrm>
                            <a:off x="0" y="0"/>
                            <a:ext cx="2089887" cy="1677263"/>
                          </a:xfrm>
                          <a:prstGeom prst="rect">
                            <a:avLst/>
                          </a:prstGeom>
                        </pic:spPr>
                      </pic:pic>
                    </a:graphicData>
                  </a:graphic>
                </wp:inline>
              </w:drawing>
            </w:r>
          </w:p>
        </w:tc>
        <w:tc>
          <w:tcPr>
            <w:tcW w:w="3576" w:type="dxa"/>
          </w:tcPr>
          <w:p w:rsidR="00B14997" w:rsidRDefault="00E2642B" w:rsidP="000B5CD0">
            <w:pPr>
              <w:spacing w:line="276" w:lineRule="auto"/>
              <w:rPr>
                <w:b/>
                <w:color w:val="000000" w:themeColor="text1"/>
                <w:sz w:val="20"/>
                <w:szCs w:val="20"/>
                <w:lang w:val="en-US"/>
              </w:rPr>
            </w:pPr>
            <w:r w:rsidRPr="00E2642B">
              <w:rPr>
                <w:b/>
                <w:noProof/>
                <w:color w:val="000000" w:themeColor="text1"/>
                <w:sz w:val="20"/>
                <w:szCs w:val="20"/>
              </w:rPr>
              <w:drawing>
                <wp:inline distT="0" distB="0" distL="0" distR="0" wp14:anchorId="2C3D5F2D" wp14:editId="4978FDE4">
                  <wp:extent cx="2133600" cy="1567623"/>
                  <wp:effectExtent l="0" t="0" r="0" b="0"/>
                  <wp:docPr id="19" name="Picture 18">
                    <a:extLst xmlns:a="http://schemas.openxmlformats.org/drawingml/2006/main">
                      <a:ext uri="{FF2B5EF4-FFF2-40B4-BE49-F238E27FC236}">
                        <a16:creationId xmlns:a16="http://schemas.microsoft.com/office/drawing/2014/main" id="{D2F30685-8458-5668-0E50-A8D7B5054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2F30685-8458-5668-0E50-A8D7B5054233}"/>
                              </a:ext>
                            </a:extLst>
                          </pic:cNvPr>
                          <pic:cNvPicPr>
                            <a:picLocks noChangeAspect="1"/>
                          </pic:cNvPicPr>
                        </pic:nvPicPr>
                        <pic:blipFill>
                          <a:blip r:embed="rId22"/>
                          <a:stretch>
                            <a:fillRect/>
                          </a:stretch>
                        </pic:blipFill>
                        <pic:spPr>
                          <a:xfrm>
                            <a:off x="0" y="0"/>
                            <a:ext cx="2152164" cy="1581263"/>
                          </a:xfrm>
                          <a:prstGeom prst="rect">
                            <a:avLst/>
                          </a:prstGeom>
                        </pic:spPr>
                      </pic:pic>
                    </a:graphicData>
                  </a:graphic>
                </wp:inline>
              </w:drawing>
            </w:r>
          </w:p>
        </w:tc>
        <w:tc>
          <w:tcPr>
            <w:tcW w:w="3162" w:type="dxa"/>
          </w:tcPr>
          <w:p w:rsidR="00B14997" w:rsidRDefault="00E2642B" w:rsidP="000B5CD0">
            <w:pPr>
              <w:spacing w:line="276" w:lineRule="auto"/>
              <w:rPr>
                <w:b/>
                <w:color w:val="000000" w:themeColor="text1"/>
                <w:sz w:val="20"/>
                <w:szCs w:val="20"/>
                <w:lang w:val="en-US"/>
              </w:rPr>
            </w:pPr>
            <w:r w:rsidRPr="00E2642B">
              <w:rPr>
                <w:b/>
                <w:noProof/>
                <w:color w:val="000000" w:themeColor="text1"/>
                <w:sz w:val="20"/>
                <w:szCs w:val="20"/>
              </w:rPr>
              <w:drawing>
                <wp:inline distT="0" distB="0" distL="0" distR="0" wp14:anchorId="546ADCE7" wp14:editId="593C45F0">
                  <wp:extent cx="1870710" cy="1380067"/>
                  <wp:effectExtent l="0" t="0" r="0" b="0"/>
                  <wp:docPr id="21" name="Picture 20">
                    <a:extLst xmlns:a="http://schemas.openxmlformats.org/drawingml/2006/main">
                      <a:ext uri="{FF2B5EF4-FFF2-40B4-BE49-F238E27FC236}">
                        <a16:creationId xmlns:a16="http://schemas.microsoft.com/office/drawing/2014/main" id="{1D7BFA10-3F8B-C10B-4A1C-22C857E360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D7BFA10-3F8B-C10B-4A1C-22C857E360E2}"/>
                              </a:ext>
                            </a:extLst>
                          </pic:cNvPr>
                          <pic:cNvPicPr>
                            <a:picLocks noChangeAspect="1"/>
                          </pic:cNvPicPr>
                        </pic:nvPicPr>
                        <pic:blipFill>
                          <a:blip r:embed="rId23"/>
                          <a:stretch>
                            <a:fillRect/>
                          </a:stretch>
                        </pic:blipFill>
                        <pic:spPr>
                          <a:xfrm>
                            <a:off x="0" y="0"/>
                            <a:ext cx="1882891" cy="1389053"/>
                          </a:xfrm>
                          <a:prstGeom prst="rect">
                            <a:avLst/>
                          </a:prstGeom>
                        </pic:spPr>
                      </pic:pic>
                    </a:graphicData>
                  </a:graphic>
                </wp:inline>
              </w:drawing>
            </w:r>
          </w:p>
        </w:tc>
      </w:tr>
      <w:tr w:rsidR="00E2642B" w:rsidTr="00A176D9">
        <w:tc>
          <w:tcPr>
            <w:tcW w:w="3486" w:type="dxa"/>
          </w:tcPr>
          <w:p w:rsidR="00B14997" w:rsidRDefault="00B14997" w:rsidP="00B658EB">
            <w:pPr>
              <w:spacing w:line="276" w:lineRule="auto"/>
              <w:jc w:val="center"/>
              <w:rPr>
                <w:b/>
                <w:color w:val="000000" w:themeColor="text1"/>
                <w:sz w:val="20"/>
                <w:szCs w:val="20"/>
                <w:lang w:val="en-US"/>
              </w:rPr>
            </w:pPr>
            <w:r>
              <w:rPr>
                <w:b/>
                <w:color w:val="000000" w:themeColor="text1"/>
                <w:sz w:val="20"/>
                <w:szCs w:val="20"/>
                <w:lang w:val="en-US"/>
              </w:rPr>
              <w:t>Kịch bản 1  : DCN-v2</w:t>
            </w:r>
          </w:p>
        </w:tc>
        <w:tc>
          <w:tcPr>
            <w:tcW w:w="3576" w:type="dxa"/>
          </w:tcPr>
          <w:p w:rsidR="00B14997" w:rsidRDefault="00B14997" w:rsidP="00B658EB">
            <w:pPr>
              <w:spacing w:line="276" w:lineRule="auto"/>
              <w:jc w:val="center"/>
              <w:rPr>
                <w:b/>
                <w:color w:val="000000" w:themeColor="text1"/>
                <w:sz w:val="20"/>
                <w:szCs w:val="20"/>
                <w:lang w:val="en-US"/>
              </w:rPr>
            </w:pPr>
            <w:r>
              <w:rPr>
                <w:b/>
                <w:color w:val="000000" w:themeColor="text1"/>
                <w:sz w:val="20"/>
                <w:szCs w:val="20"/>
                <w:lang w:val="en-US"/>
              </w:rPr>
              <w:t>Kịch bản 2  : FT-Transformer</w:t>
            </w:r>
          </w:p>
        </w:tc>
        <w:tc>
          <w:tcPr>
            <w:tcW w:w="3162" w:type="dxa"/>
          </w:tcPr>
          <w:p w:rsidR="00B14997" w:rsidRDefault="00B14997" w:rsidP="00B658EB">
            <w:pPr>
              <w:spacing w:line="276" w:lineRule="auto"/>
              <w:jc w:val="center"/>
              <w:rPr>
                <w:b/>
                <w:color w:val="000000" w:themeColor="text1"/>
                <w:sz w:val="20"/>
                <w:szCs w:val="20"/>
                <w:lang w:val="en-US"/>
              </w:rPr>
            </w:pPr>
            <w:r>
              <w:rPr>
                <w:b/>
                <w:color w:val="000000" w:themeColor="text1"/>
                <w:sz w:val="20"/>
                <w:szCs w:val="20"/>
                <w:lang w:val="en-US"/>
              </w:rPr>
              <w:t>Kịch bản 3  : TabNet</w:t>
            </w:r>
          </w:p>
        </w:tc>
      </w:tr>
      <w:tr w:rsidR="00E2642B" w:rsidTr="00A176D9">
        <w:trPr>
          <w:trHeight w:val="2861"/>
        </w:trPr>
        <w:tc>
          <w:tcPr>
            <w:tcW w:w="3486" w:type="dxa"/>
          </w:tcPr>
          <w:p w:rsidR="00B14997" w:rsidRDefault="00E2642B" w:rsidP="000B5CD0">
            <w:pPr>
              <w:spacing w:line="276" w:lineRule="auto"/>
              <w:rPr>
                <w:b/>
                <w:color w:val="000000" w:themeColor="text1"/>
                <w:sz w:val="20"/>
                <w:szCs w:val="20"/>
                <w:lang w:val="en-US"/>
              </w:rPr>
            </w:pPr>
            <w:r w:rsidRPr="00E2642B">
              <w:rPr>
                <w:b/>
                <w:noProof/>
                <w:color w:val="000000" w:themeColor="text1"/>
                <w:sz w:val="20"/>
                <w:szCs w:val="20"/>
              </w:rPr>
              <w:drawing>
                <wp:inline distT="0" distB="0" distL="0" distR="0" wp14:anchorId="5A7AAF71" wp14:editId="13CBD6BD">
                  <wp:extent cx="2076504" cy="1447800"/>
                  <wp:effectExtent l="0" t="0" r="0" b="0"/>
                  <wp:docPr id="23" name="Picture 22">
                    <a:extLst xmlns:a="http://schemas.openxmlformats.org/drawingml/2006/main">
                      <a:ext uri="{FF2B5EF4-FFF2-40B4-BE49-F238E27FC236}">
                        <a16:creationId xmlns:a16="http://schemas.microsoft.com/office/drawing/2014/main" id="{75341D5D-48F9-A08E-8C89-B7F25D1747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75341D5D-48F9-A08E-8C89-B7F25D174710}"/>
                              </a:ext>
                            </a:extLst>
                          </pic:cNvPr>
                          <pic:cNvPicPr>
                            <a:picLocks noChangeAspect="1"/>
                          </pic:cNvPicPr>
                        </pic:nvPicPr>
                        <pic:blipFill>
                          <a:blip r:embed="rId24"/>
                          <a:stretch>
                            <a:fillRect/>
                          </a:stretch>
                        </pic:blipFill>
                        <pic:spPr>
                          <a:xfrm>
                            <a:off x="0" y="0"/>
                            <a:ext cx="2087613" cy="1455546"/>
                          </a:xfrm>
                          <a:prstGeom prst="rect">
                            <a:avLst/>
                          </a:prstGeom>
                        </pic:spPr>
                      </pic:pic>
                    </a:graphicData>
                  </a:graphic>
                </wp:inline>
              </w:drawing>
            </w:r>
          </w:p>
        </w:tc>
        <w:tc>
          <w:tcPr>
            <w:tcW w:w="3576" w:type="dxa"/>
          </w:tcPr>
          <w:p w:rsidR="00B14997" w:rsidRDefault="00E2642B" w:rsidP="000B5CD0">
            <w:pPr>
              <w:spacing w:line="276" w:lineRule="auto"/>
              <w:rPr>
                <w:b/>
                <w:color w:val="000000" w:themeColor="text1"/>
                <w:sz w:val="20"/>
                <w:szCs w:val="20"/>
                <w:lang w:val="en-US"/>
              </w:rPr>
            </w:pPr>
            <w:r w:rsidRPr="00E2642B">
              <w:rPr>
                <w:b/>
                <w:noProof/>
                <w:color w:val="000000" w:themeColor="text1"/>
                <w:sz w:val="20"/>
                <w:szCs w:val="20"/>
              </w:rPr>
              <w:drawing>
                <wp:inline distT="0" distB="0" distL="0" distR="0" wp14:anchorId="0FFE534A" wp14:editId="2ACDFC26">
                  <wp:extent cx="2031158" cy="1413933"/>
                  <wp:effectExtent l="0" t="0" r="7620" b="0"/>
                  <wp:docPr id="25" name="Picture 24">
                    <a:extLst xmlns:a="http://schemas.openxmlformats.org/drawingml/2006/main">
                      <a:ext uri="{FF2B5EF4-FFF2-40B4-BE49-F238E27FC236}">
                        <a16:creationId xmlns:a16="http://schemas.microsoft.com/office/drawing/2014/main" id="{9F7E220E-308E-25DF-6DF1-7421F16C8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9F7E220E-308E-25DF-6DF1-7421F16C823A}"/>
                              </a:ext>
                            </a:extLst>
                          </pic:cNvPr>
                          <pic:cNvPicPr>
                            <a:picLocks noChangeAspect="1"/>
                          </pic:cNvPicPr>
                        </pic:nvPicPr>
                        <pic:blipFill>
                          <a:blip r:embed="rId25"/>
                          <a:stretch>
                            <a:fillRect/>
                          </a:stretch>
                        </pic:blipFill>
                        <pic:spPr>
                          <a:xfrm>
                            <a:off x="0" y="0"/>
                            <a:ext cx="2049886" cy="1426970"/>
                          </a:xfrm>
                          <a:prstGeom prst="rect">
                            <a:avLst/>
                          </a:prstGeom>
                        </pic:spPr>
                      </pic:pic>
                    </a:graphicData>
                  </a:graphic>
                </wp:inline>
              </w:drawing>
            </w:r>
          </w:p>
        </w:tc>
        <w:tc>
          <w:tcPr>
            <w:tcW w:w="3162" w:type="dxa"/>
          </w:tcPr>
          <w:p w:rsidR="00B14997" w:rsidRDefault="00B14997" w:rsidP="000B5CD0">
            <w:pPr>
              <w:spacing w:line="276" w:lineRule="auto"/>
              <w:rPr>
                <w:b/>
                <w:color w:val="000000" w:themeColor="text1"/>
                <w:sz w:val="20"/>
                <w:szCs w:val="20"/>
                <w:lang w:val="en-US"/>
              </w:rPr>
            </w:pPr>
          </w:p>
        </w:tc>
      </w:tr>
      <w:tr w:rsidR="00E2642B" w:rsidTr="00A176D9">
        <w:tc>
          <w:tcPr>
            <w:tcW w:w="3486" w:type="dxa"/>
          </w:tcPr>
          <w:p w:rsidR="00B14997" w:rsidRDefault="00B14997" w:rsidP="00B658EB">
            <w:pPr>
              <w:spacing w:line="276" w:lineRule="auto"/>
              <w:jc w:val="center"/>
              <w:rPr>
                <w:b/>
                <w:color w:val="000000" w:themeColor="text1"/>
                <w:sz w:val="20"/>
                <w:szCs w:val="20"/>
                <w:lang w:val="en-US"/>
              </w:rPr>
            </w:pPr>
            <w:r>
              <w:rPr>
                <w:b/>
                <w:color w:val="000000" w:themeColor="text1"/>
                <w:sz w:val="20"/>
                <w:szCs w:val="20"/>
                <w:lang w:val="en-US"/>
              </w:rPr>
              <w:t>Kịch bản 4  : TabR</w:t>
            </w:r>
          </w:p>
        </w:tc>
        <w:tc>
          <w:tcPr>
            <w:tcW w:w="3576" w:type="dxa"/>
          </w:tcPr>
          <w:p w:rsidR="00B14997" w:rsidRDefault="00B14997" w:rsidP="00B658EB">
            <w:pPr>
              <w:spacing w:line="276" w:lineRule="auto"/>
              <w:jc w:val="center"/>
              <w:rPr>
                <w:b/>
                <w:color w:val="000000" w:themeColor="text1"/>
                <w:sz w:val="20"/>
                <w:szCs w:val="20"/>
                <w:lang w:val="en-US"/>
              </w:rPr>
            </w:pPr>
            <w:r>
              <w:rPr>
                <w:b/>
                <w:color w:val="000000" w:themeColor="text1"/>
                <w:sz w:val="20"/>
                <w:szCs w:val="20"/>
                <w:lang w:val="en-US"/>
              </w:rPr>
              <w:t xml:space="preserve">Kịch bản 5  : </w:t>
            </w:r>
            <w:r w:rsidR="00C35B5A">
              <w:rPr>
                <w:b/>
                <w:color w:val="000000" w:themeColor="text1"/>
                <w:sz w:val="20"/>
                <w:szCs w:val="20"/>
                <w:lang w:val="en-US"/>
              </w:rPr>
              <w:t>Node-Gam</w:t>
            </w:r>
          </w:p>
        </w:tc>
        <w:tc>
          <w:tcPr>
            <w:tcW w:w="3162" w:type="dxa"/>
          </w:tcPr>
          <w:p w:rsidR="00B14997" w:rsidRDefault="00B14997" w:rsidP="00B658EB">
            <w:pPr>
              <w:spacing w:line="276" w:lineRule="auto"/>
              <w:jc w:val="center"/>
              <w:rPr>
                <w:b/>
                <w:color w:val="000000" w:themeColor="text1"/>
                <w:sz w:val="20"/>
                <w:szCs w:val="20"/>
                <w:lang w:val="en-US"/>
              </w:rPr>
            </w:pPr>
          </w:p>
        </w:tc>
      </w:tr>
    </w:tbl>
    <w:bookmarkEnd w:id="0"/>
    <w:p w:rsidR="00A176D9" w:rsidRDefault="00A176D9" w:rsidP="00A176D9">
      <w:pPr>
        <w:spacing w:line="276" w:lineRule="auto"/>
        <w:jc w:val="both"/>
        <w:rPr>
          <w:bCs/>
          <w:color w:val="000000" w:themeColor="text1"/>
          <w:sz w:val="20"/>
          <w:szCs w:val="20"/>
          <w:lang w:val="en-US"/>
        </w:rPr>
      </w:pPr>
      <w:r>
        <w:rPr>
          <w:bCs/>
          <w:color w:val="000000" w:themeColor="text1"/>
          <w:sz w:val="20"/>
          <w:szCs w:val="20"/>
          <w:lang w:val="en-US"/>
        </w:rPr>
        <w:tab/>
      </w:r>
    </w:p>
    <w:p w:rsidR="00A176D9" w:rsidRPr="00A176D9" w:rsidRDefault="00A176D9" w:rsidP="00A176D9">
      <w:pPr>
        <w:spacing w:line="276" w:lineRule="auto"/>
        <w:ind w:right="-298"/>
        <w:jc w:val="both"/>
        <w:rPr>
          <w:bCs/>
          <w:color w:val="000000" w:themeColor="text1"/>
          <w:sz w:val="20"/>
          <w:szCs w:val="20"/>
          <w:lang w:val="en-US"/>
        </w:rPr>
      </w:pPr>
      <w:r>
        <w:rPr>
          <w:bCs/>
          <w:color w:val="000000" w:themeColor="text1"/>
          <w:sz w:val="20"/>
          <w:szCs w:val="20"/>
          <w:lang w:val="en-US"/>
        </w:rPr>
        <w:tab/>
      </w:r>
      <w:r w:rsidRPr="00A176D9">
        <w:rPr>
          <w:bCs/>
          <w:color w:val="000000" w:themeColor="text1"/>
          <w:sz w:val="20"/>
          <w:szCs w:val="20"/>
        </w:rPr>
        <w:t>Biểu đồ trong Bảng 4 trình bày các giá trị độ đo loss của các kịch bản trong quá trình huấn luyện với 2 nhãn. Cụ thể, kịch bản 1 có training loss – validation loss lần lượt là 0.0018 – 0.0017, kịch bản 2 là 0.0017 – 0.0017, kịch bản 3 là 0.0017 – 0.0017, kịch bản 4 là 0.0018 – 0.0017 và kịch bản 5 là 0.0018 – 0.0018. Hầu hết các kịch bản đều có giá trị validation loss tương đương hoặc thấp hơn training loss, cho thấy mô hình học ổn định và không bị overfitting; trong đó, kịch bản 2 và 3 cho thấy sự cân bằng rõ rệt giữa hai giá trị loss.</w:t>
      </w:r>
    </w:p>
    <w:p w:rsidR="00053DF3" w:rsidRDefault="00053DF3" w:rsidP="00053DF3">
      <w:pPr>
        <w:spacing w:line="276" w:lineRule="auto"/>
        <w:rPr>
          <w:bCs/>
          <w:i/>
          <w:iCs/>
          <w:color w:val="000000" w:themeColor="text1"/>
          <w:sz w:val="20"/>
          <w:szCs w:val="20"/>
          <w:lang w:val="en-US"/>
        </w:rPr>
      </w:pPr>
      <w:r w:rsidRPr="00053DF3">
        <w:rPr>
          <w:bCs/>
          <w:i/>
          <w:iCs/>
          <w:color w:val="000000" w:themeColor="text1"/>
          <w:sz w:val="20"/>
          <w:szCs w:val="20"/>
          <w:lang w:val="en-US"/>
        </w:rPr>
        <w:t xml:space="preserve">b. Độ đo </w:t>
      </w:r>
      <w:r w:rsidRPr="00053DF3">
        <w:rPr>
          <w:bCs/>
          <w:i/>
          <w:iCs/>
          <w:color w:val="000000" w:themeColor="text1"/>
          <w:sz w:val="20"/>
          <w:szCs w:val="20"/>
        </w:rPr>
        <w:t>Accuracy</w:t>
      </w:r>
      <w:r w:rsidRPr="00053DF3">
        <w:rPr>
          <w:bCs/>
          <w:i/>
          <w:iCs/>
          <w:color w:val="000000" w:themeColor="text1"/>
          <w:sz w:val="20"/>
          <w:szCs w:val="20"/>
          <w:lang w:val="en-US"/>
        </w:rPr>
        <w:t xml:space="preserve"> của các kịch bản</w:t>
      </w:r>
    </w:p>
    <w:p w:rsidR="00A176D9" w:rsidRPr="00A11591" w:rsidRDefault="00A176D9" w:rsidP="00A176D9">
      <w:pPr>
        <w:tabs>
          <w:tab w:val="left" w:pos="2010"/>
        </w:tabs>
        <w:jc w:val="center"/>
        <w:rPr>
          <w:b/>
          <w:bCs/>
          <w:i/>
          <w:iCs/>
          <w:sz w:val="20"/>
          <w:szCs w:val="20"/>
          <w:lang w:val="en-US"/>
        </w:rPr>
      </w:pPr>
      <w:r w:rsidRPr="00A11591">
        <w:rPr>
          <w:b/>
          <w:bCs/>
          <w:i/>
          <w:iCs/>
          <w:sz w:val="20"/>
          <w:szCs w:val="20"/>
          <w:lang w:val="en-US"/>
        </w:rPr>
        <w:t>Bảng 5 : Biểu đồ đo độ accuracy</w:t>
      </w:r>
      <w:r w:rsidR="003352BD" w:rsidRPr="00A11591">
        <w:rPr>
          <w:b/>
          <w:bCs/>
          <w:i/>
          <w:iCs/>
          <w:sz w:val="20"/>
          <w:szCs w:val="20"/>
          <w:lang w:val="en-US"/>
        </w:rPr>
        <w:t xml:space="preserve"> huấn luyện </w:t>
      </w:r>
      <w:r w:rsidRPr="00A11591">
        <w:rPr>
          <w:b/>
          <w:bCs/>
          <w:i/>
          <w:iCs/>
          <w:sz w:val="20"/>
          <w:szCs w:val="20"/>
          <w:lang w:val="en-US"/>
        </w:rPr>
        <w:t xml:space="preserve"> các mô hình trên 2 nhãn</w:t>
      </w:r>
    </w:p>
    <w:tbl>
      <w:tblPr>
        <w:tblStyle w:val="TableGrid"/>
        <w:tblW w:w="998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3216"/>
        <w:gridCol w:w="3276"/>
        <w:gridCol w:w="3493"/>
      </w:tblGrid>
      <w:tr w:rsidR="00B658EB" w:rsidTr="00A176D9">
        <w:trPr>
          <w:trHeight w:val="2474"/>
        </w:trPr>
        <w:tc>
          <w:tcPr>
            <w:tcW w:w="3216" w:type="dxa"/>
          </w:tcPr>
          <w:p w:rsidR="00053DF3" w:rsidRDefault="00053DF3" w:rsidP="0060679D">
            <w:pPr>
              <w:spacing w:line="276" w:lineRule="auto"/>
              <w:rPr>
                <w:b/>
                <w:color w:val="000000" w:themeColor="text1"/>
                <w:sz w:val="20"/>
                <w:szCs w:val="20"/>
                <w:lang w:val="en-US"/>
              </w:rPr>
            </w:pPr>
            <w:r w:rsidRPr="00053DF3">
              <w:rPr>
                <w:b/>
                <w:noProof/>
                <w:color w:val="000000" w:themeColor="text1"/>
                <w:sz w:val="20"/>
                <w:szCs w:val="20"/>
                <w:lang w:val="en-US"/>
              </w:rPr>
              <w:drawing>
                <wp:inline distT="0" distB="0" distL="0" distR="0" wp14:anchorId="18924DB9" wp14:editId="47E0096D">
                  <wp:extent cx="1690267" cy="1395412"/>
                  <wp:effectExtent l="0" t="0" r="5715" b="0"/>
                  <wp:docPr id="171293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6727" name=""/>
                          <pic:cNvPicPr/>
                        </pic:nvPicPr>
                        <pic:blipFill>
                          <a:blip r:embed="rId26"/>
                          <a:stretch>
                            <a:fillRect/>
                          </a:stretch>
                        </pic:blipFill>
                        <pic:spPr>
                          <a:xfrm>
                            <a:off x="0" y="0"/>
                            <a:ext cx="1722933" cy="1422380"/>
                          </a:xfrm>
                          <a:prstGeom prst="rect">
                            <a:avLst/>
                          </a:prstGeom>
                        </pic:spPr>
                      </pic:pic>
                    </a:graphicData>
                  </a:graphic>
                </wp:inline>
              </w:drawing>
            </w:r>
          </w:p>
        </w:tc>
        <w:tc>
          <w:tcPr>
            <w:tcW w:w="3276" w:type="dxa"/>
          </w:tcPr>
          <w:p w:rsidR="00053DF3" w:rsidRDefault="00053DF3" w:rsidP="0060679D">
            <w:pPr>
              <w:spacing w:line="276" w:lineRule="auto"/>
              <w:rPr>
                <w:b/>
                <w:color w:val="000000" w:themeColor="text1"/>
                <w:sz w:val="20"/>
                <w:szCs w:val="20"/>
                <w:lang w:val="en-US"/>
              </w:rPr>
            </w:pPr>
            <w:r w:rsidRPr="00053DF3">
              <w:rPr>
                <w:b/>
                <w:noProof/>
                <w:color w:val="000000" w:themeColor="text1"/>
                <w:sz w:val="20"/>
                <w:szCs w:val="20"/>
                <w:lang w:val="en-US"/>
              </w:rPr>
              <w:drawing>
                <wp:inline distT="0" distB="0" distL="0" distR="0" wp14:anchorId="6A62FF67" wp14:editId="484D195A">
                  <wp:extent cx="1766570" cy="1463004"/>
                  <wp:effectExtent l="0" t="0" r="5080" b="4445"/>
                  <wp:docPr id="125770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1163" name=""/>
                          <pic:cNvPicPr/>
                        </pic:nvPicPr>
                        <pic:blipFill>
                          <a:blip r:embed="rId27"/>
                          <a:stretch>
                            <a:fillRect/>
                          </a:stretch>
                        </pic:blipFill>
                        <pic:spPr>
                          <a:xfrm>
                            <a:off x="0" y="0"/>
                            <a:ext cx="1792208" cy="1484237"/>
                          </a:xfrm>
                          <a:prstGeom prst="rect">
                            <a:avLst/>
                          </a:prstGeom>
                        </pic:spPr>
                      </pic:pic>
                    </a:graphicData>
                  </a:graphic>
                </wp:inline>
              </w:drawing>
            </w:r>
          </w:p>
        </w:tc>
        <w:tc>
          <w:tcPr>
            <w:tcW w:w="3493" w:type="dxa"/>
          </w:tcPr>
          <w:p w:rsidR="00053DF3" w:rsidRDefault="00053DF3" w:rsidP="0060679D">
            <w:pPr>
              <w:spacing w:line="276" w:lineRule="auto"/>
              <w:rPr>
                <w:b/>
                <w:color w:val="000000" w:themeColor="text1"/>
                <w:sz w:val="20"/>
                <w:szCs w:val="20"/>
                <w:lang w:val="en-US"/>
              </w:rPr>
            </w:pPr>
            <w:r w:rsidRPr="00053DF3">
              <w:rPr>
                <w:b/>
                <w:noProof/>
                <w:color w:val="000000" w:themeColor="text1"/>
                <w:sz w:val="20"/>
                <w:szCs w:val="20"/>
                <w:lang w:val="en-US"/>
              </w:rPr>
              <w:drawing>
                <wp:inline distT="0" distB="0" distL="0" distR="0" wp14:anchorId="104BE786" wp14:editId="4AFDC7D6">
                  <wp:extent cx="1972310" cy="1409700"/>
                  <wp:effectExtent l="0" t="0" r="8890" b="0"/>
                  <wp:docPr id="81466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2552" name=""/>
                          <pic:cNvPicPr/>
                        </pic:nvPicPr>
                        <pic:blipFill>
                          <a:blip r:embed="rId28"/>
                          <a:stretch>
                            <a:fillRect/>
                          </a:stretch>
                        </pic:blipFill>
                        <pic:spPr>
                          <a:xfrm>
                            <a:off x="0" y="0"/>
                            <a:ext cx="2004968" cy="1433042"/>
                          </a:xfrm>
                          <a:prstGeom prst="rect">
                            <a:avLst/>
                          </a:prstGeom>
                        </pic:spPr>
                      </pic:pic>
                    </a:graphicData>
                  </a:graphic>
                </wp:inline>
              </w:drawing>
            </w:r>
          </w:p>
        </w:tc>
      </w:tr>
      <w:tr w:rsidR="00B658EB" w:rsidTr="00A176D9">
        <w:tc>
          <w:tcPr>
            <w:tcW w:w="3216" w:type="dxa"/>
          </w:tcPr>
          <w:p w:rsidR="00053DF3" w:rsidRDefault="00053DF3" w:rsidP="00B658EB">
            <w:pPr>
              <w:spacing w:line="276" w:lineRule="auto"/>
              <w:jc w:val="center"/>
              <w:rPr>
                <w:b/>
                <w:color w:val="000000" w:themeColor="text1"/>
                <w:sz w:val="20"/>
                <w:szCs w:val="20"/>
                <w:lang w:val="en-US"/>
              </w:rPr>
            </w:pPr>
            <w:r>
              <w:rPr>
                <w:b/>
                <w:color w:val="000000" w:themeColor="text1"/>
                <w:sz w:val="20"/>
                <w:szCs w:val="20"/>
                <w:lang w:val="en-US"/>
              </w:rPr>
              <w:t>Kịch bản 1  : DCN-v2</w:t>
            </w:r>
          </w:p>
        </w:tc>
        <w:tc>
          <w:tcPr>
            <w:tcW w:w="3276" w:type="dxa"/>
          </w:tcPr>
          <w:p w:rsidR="00053DF3" w:rsidRDefault="00053DF3" w:rsidP="00B658EB">
            <w:pPr>
              <w:spacing w:line="276" w:lineRule="auto"/>
              <w:jc w:val="center"/>
              <w:rPr>
                <w:b/>
                <w:color w:val="000000" w:themeColor="text1"/>
                <w:sz w:val="20"/>
                <w:szCs w:val="20"/>
                <w:lang w:val="en-US"/>
              </w:rPr>
            </w:pPr>
            <w:r>
              <w:rPr>
                <w:b/>
                <w:color w:val="000000" w:themeColor="text1"/>
                <w:sz w:val="20"/>
                <w:szCs w:val="20"/>
                <w:lang w:val="en-US"/>
              </w:rPr>
              <w:t>Kịch bản 2  : FT-Transformer</w:t>
            </w:r>
          </w:p>
        </w:tc>
        <w:tc>
          <w:tcPr>
            <w:tcW w:w="3493" w:type="dxa"/>
          </w:tcPr>
          <w:p w:rsidR="00053DF3" w:rsidRDefault="00053DF3" w:rsidP="00B658EB">
            <w:pPr>
              <w:spacing w:line="276" w:lineRule="auto"/>
              <w:jc w:val="center"/>
              <w:rPr>
                <w:b/>
                <w:color w:val="000000" w:themeColor="text1"/>
                <w:sz w:val="20"/>
                <w:szCs w:val="20"/>
                <w:lang w:val="en-US"/>
              </w:rPr>
            </w:pPr>
            <w:r>
              <w:rPr>
                <w:b/>
                <w:color w:val="000000" w:themeColor="text1"/>
                <w:sz w:val="20"/>
                <w:szCs w:val="20"/>
                <w:lang w:val="en-US"/>
              </w:rPr>
              <w:t>Kịch bản 3  : TabNet</w:t>
            </w:r>
          </w:p>
        </w:tc>
      </w:tr>
      <w:tr w:rsidR="00B658EB" w:rsidTr="007653D3">
        <w:trPr>
          <w:trHeight w:val="2861"/>
        </w:trPr>
        <w:tc>
          <w:tcPr>
            <w:tcW w:w="3216" w:type="dxa"/>
            <w:tcBorders>
              <w:bottom w:val="dashed" w:sz="4" w:space="0" w:color="auto"/>
            </w:tcBorders>
          </w:tcPr>
          <w:p w:rsidR="00053DF3" w:rsidRDefault="00B658EB" w:rsidP="0060679D">
            <w:pPr>
              <w:spacing w:line="276" w:lineRule="auto"/>
              <w:rPr>
                <w:b/>
                <w:color w:val="000000" w:themeColor="text1"/>
                <w:sz w:val="20"/>
                <w:szCs w:val="20"/>
                <w:lang w:val="en-US"/>
              </w:rPr>
            </w:pPr>
            <w:r w:rsidRPr="00B658EB">
              <w:rPr>
                <w:b/>
                <w:noProof/>
                <w:color w:val="000000" w:themeColor="text1"/>
                <w:sz w:val="20"/>
                <w:szCs w:val="20"/>
                <w:lang w:val="en-US"/>
              </w:rPr>
              <w:drawing>
                <wp:inline distT="0" distB="0" distL="0" distR="0" wp14:anchorId="4CE72CB8" wp14:editId="3B25C99A">
                  <wp:extent cx="1897103" cy="1699260"/>
                  <wp:effectExtent l="0" t="0" r="8255" b="0"/>
                  <wp:docPr id="210651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9479" name=""/>
                          <pic:cNvPicPr/>
                        </pic:nvPicPr>
                        <pic:blipFill>
                          <a:blip r:embed="rId29"/>
                          <a:stretch>
                            <a:fillRect/>
                          </a:stretch>
                        </pic:blipFill>
                        <pic:spPr>
                          <a:xfrm>
                            <a:off x="0" y="0"/>
                            <a:ext cx="1897103" cy="1699260"/>
                          </a:xfrm>
                          <a:prstGeom prst="rect">
                            <a:avLst/>
                          </a:prstGeom>
                        </pic:spPr>
                      </pic:pic>
                    </a:graphicData>
                  </a:graphic>
                </wp:inline>
              </w:drawing>
            </w:r>
          </w:p>
        </w:tc>
        <w:tc>
          <w:tcPr>
            <w:tcW w:w="3276" w:type="dxa"/>
            <w:tcBorders>
              <w:bottom w:val="dashed" w:sz="4" w:space="0" w:color="auto"/>
            </w:tcBorders>
          </w:tcPr>
          <w:p w:rsidR="00053DF3" w:rsidRDefault="00C35B5A" w:rsidP="0060679D">
            <w:pPr>
              <w:spacing w:line="276" w:lineRule="auto"/>
              <w:rPr>
                <w:b/>
                <w:color w:val="000000" w:themeColor="text1"/>
                <w:sz w:val="20"/>
                <w:szCs w:val="20"/>
                <w:lang w:val="en-US"/>
              </w:rPr>
            </w:pPr>
            <w:r w:rsidRPr="00B658EB">
              <w:rPr>
                <w:b/>
                <w:noProof/>
                <w:color w:val="000000" w:themeColor="text1"/>
                <w:sz w:val="20"/>
                <w:szCs w:val="20"/>
                <w:lang w:val="en-US"/>
              </w:rPr>
              <w:drawing>
                <wp:anchor distT="0" distB="0" distL="114300" distR="114300" simplePos="0" relativeHeight="251665408" behindDoc="0" locked="0" layoutInCell="1" allowOverlap="1" wp14:anchorId="5190301E">
                  <wp:simplePos x="0" y="0"/>
                  <wp:positionH relativeFrom="column">
                    <wp:posOffset>38735</wp:posOffset>
                  </wp:positionH>
                  <wp:positionV relativeFrom="paragraph">
                    <wp:posOffset>3175</wp:posOffset>
                  </wp:positionV>
                  <wp:extent cx="1935708" cy="1621155"/>
                  <wp:effectExtent l="0" t="0" r="7620" b="0"/>
                  <wp:wrapThrough wrapText="bothSides">
                    <wp:wrapPolygon edited="0">
                      <wp:start x="0" y="0"/>
                      <wp:lineTo x="0" y="21321"/>
                      <wp:lineTo x="21472" y="21321"/>
                      <wp:lineTo x="21472" y="0"/>
                      <wp:lineTo x="0" y="0"/>
                    </wp:wrapPolygon>
                  </wp:wrapThrough>
                  <wp:docPr id="198298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8474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5708" cy="1621155"/>
                          </a:xfrm>
                          <a:prstGeom prst="rect">
                            <a:avLst/>
                          </a:prstGeom>
                        </pic:spPr>
                      </pic:pic>
                    </a:graphicData>
                  </a:graphic>
                  <wp14:sizeRelH relativeFrom="margin">
                    <wp14:pctWidth>0</wp14:pctWidth>
                  </wp14:sizeRelH>
                  <wp14:sizeRelV relativeFrom="margin">
                    <wp14:pctHeight>0</wp14:pctHeight>
                  </wp14:sizeRelV>
                </wp:anchor>
              </w:drawing>
            </w:r>
          </w:p>
        </w:tc>
        <w:tc>
          <w:tcPr>
            <w:tcW w:w="3493" w:type="dxa"/>
            <w:tcBorders>
              <w:bottom w:val="dashed" w:sz="4" w:space="0" w:color="auto"/>
            </w:tcBorders>
          </w:tcPr>
          <w:p w:rsidR="00053DF3" w:rsidRDefault="00053DF3" w:rsidP="0060679D">
            <w:pPr>
              <w:spacing w:line="276" w:lineRule="auto"/>
              <w:rPr>
                <w:b/>
                <w:color w:val="000000" w:themeColor="text1"/>
                <w:sz w:val="20"/>
                <w:szCs w:val="20"/>
                <w:lang w:val="en-US"/>
              </w:rPr>
            </w:pPr>
          </w:p>
        </w:tc>
      </w:tr>
      <w:tr w:rsidR="007653D3" w:rsidTr="007653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216" w:type="dxa"/>
            <w:tcBorders>
              <w:top w:val="dashed" w:sz="4" w:space="0" w:color="auto"/>
              <w:left w:val="dashed" w:sz="4" w:space="0" w:color="auto"/>
              <w:bottom w:val="dashed" w:sz="4" w:space="0" w:color="auto"/>
              <w:right w:val="dashed" w:sz="4" w:space="0" w:color="auto"/>
            </w:tcBorders>
          </w:tcPr>
          <w:p w:rsidR="007653D3" w:rsidRDefault="007653D3" w:rsidP="000C0DA8">
            <w:pPr>
              <w:spacing w:line="276" w:lineRule="auto"/>
              <w:jc w:val="center"/>
              <w:rPr>
                <w:b/>
                <w:color w:val="000000" w:themeColor="text1"/>
                <w:sz w:val="20"/>
                <w:szCs w:val="20"/>
                <w:lang w:val="en-US"/>
              </w:rPr>
            </w:pPr>
            <w:r>
              <w:rPr>
                <w:b/>
                <w:color w:val="000000" w:themeColor="text1"/>
                <w:sz w:val="20"/>
                <w:szCs w:val="20"/>
                <w:lang w:val="en-US"/>
              </w:rPr>
              <w:t>Kịch bản 4  : TabR</w:t>
            </w:r>
          </w:p>
        </w:tc>
        <w:tc>
          <w:tcPr>
            <w:tcW w:w="3276" w:type="dxa"/>
            <w:tcBorders>
              <w:top w:val="dashed" w:sz="4" w:space="0" w:color="auto"/>
              <w:left w:val="dashed" w:sz="4" w:space="0" w:color="auto"/>
              <w:bottom w:val="dashed" w:sz="4" w:space="0" w:color="auto"/>
              <w:right w:val="dashed" w:sz="4" w:space="0" w:color="auto"/>
            </w:tcBorders>
          </w:tcPr>
          <w:p w:rsidR="007653D3" w:rsidRDefault="007653D3" w:rsidP="000C0DA8">
            <w:pPr>
              <w:spacing w:line="276" w:lineRule="auto"/>
              <w:jc w:val="center"/>
              <w:rPr>
                <w:b/>
                <w:color w:val="000000" w:themeColor="text1"/>
                <w:sz w:val="20"/>
                <w:szCs w:val="20"/>
                <w:lang w:val="en-US"/>
              </w:rPr>
            </w:pPr>
            <w:r>
              <w:rPr>
                <w:b/>
                <w:color w:val="000000" w:themeColor="text1"/>
                <w:sz w:val="20"/>
                <w:szCs w:val="20"/>
                <w:lang w:val="en-US"/>
              </w:rPr>
              <w:t>Kịch bản 5  : Node-Gam</w:t>
            </w:r>
          </w:p>
        </w:tc>
        <w:tc>
          <w:tcPr>
            <w:tcW w:w="3493" w:type="dxa"/>
            <w:tcBorders>
              <w:top w:val="dashed" w:sz="4" w:space="0" w:color="auto"/>
              <w:left w:val="dashed" w:sz="4" w:space="0" w:color="auto"/>
              <w:bottom w:val="dashed" w:sz="4" w:space="0" w:color="auto"/>
              <w:right w:val="dashed" w:sz="4" w:space="0" w:color="auto"/>
            </w:tcBorders>
          </w:tcPr>
          <w:p w:rsidR="007653D3" w:rsidRDefault="007653D3" w:rsidP="000C0DA8">
            <w:pPr>
              <w:spacing w:line="276" w:lineRule="auto"/>
              <w:jc w:val="center"/>
              <w:rPr>
                <w:b/>
                <w:color w:val="000000" w:themeColor="text1"/>
                <w:sz w:val="20"/>
                <w:szCs w:val="20"/>
                <w:lang w:val="en-US"/>
              </w:rPr>
            </w:pPr>
          </w:p>
        </w:tc>
      </w:tr>
    </w:tbl>
    <w:p w:rsidR="000D1610" w:rsidRDefault="000D1610" w:rsidP="00B658EB">
      <w:pPr>
        <w:spacing w:line="276" w:lineRule="auto"/>
        <w:jc w:val="center"/>
        <w:rPr>
          <w:b/>
          <w:color w:val="000000" w:themeColor="text1"/>
          <w:sz w:val="20"/>
          <w:szCs w:val="20"/>
          <w:lang w:val="en-US"/>
        </w:rPr>
        <w:sectPr w:rsidR="000D1610" w:rsidSect="00A21C3F">
          <w:headerReference w:type="default" r:id="rId31"/>
          <w:pgSz w:w="11906" w:h="16838" w:code="9"/>
          <w:pgMar w:top="1152" w:right="1152" w:bottom="1152" w:left="1152" w:header="720" w:footer="720" w:gutter="0"/>
          <w:cols w:space="720"/>
          <w:docGrid w:linePitch="360"/>
        </w:sectPr>
      </w:pPr>
    </w:p>
    <w:p w:rsidR="00053DF3" w:rsidRDefault="00A176D9" w:rsidP="00A176D9">
      <w:pPr>
        <w:spacing w:line="276" w:lineRule="auto"/>
        <w:jc w:val="both"/>
        <w:rPr>
          <w:bCs/>
          <w:color w:val="000000" w:themeColor="text1"/>
          <w:sz w:val="20"/>
          <w:szCs w:val="20"/>
          <w:lang w:val="en-US"/>
        </w:rPr>
      </w:pPr>
      <w:r>
        <w:rPr>
          <w:bCs/>
          <w:color w:val="000000" w:themeColor="text1"/>
          <w:sz w:val="20"/>
          <w:szCs w:val="20"/>
          <w:lang w:val="en-US"/>
        </w:rPr>
        <w:lastRenderedPageBreak/>
        <w:tab/>
      </w:r>
      <w:r w:rsidRPr="00A176D9">
        <w:rPr>
          <w:bCs/>
          <w:color w:val="000000" w:themeColor="text1"/>
          <w:sz w:val="20"/>
          <w:szCs w:val="20"/>
        </w:rPr>
        <w:t>Bảng 5 trình bày độ chính xác của các mô hình trên 2 nhãn. Cụ thể, kịch bản 1 (DCN-v2) có độ chính xác cao và ổn định với Train Accuracy và Val Accuracy đều đạt trung bình 99.47%. Các kịch bản còn lại dao động nhẹ quanh mức 99.46%–99.50%, cho thấy sự tương đương giữa các mô hình, trong đó kịch bản 3 (TabNet) có độ chính xác cao nhất 99.50%.</w:t>
      </w:r>
    </w:p>
    <w:p w:rsidR="00A176D9" w:rsidRPr="00A176D9" w:rsidRDefault="00A176D9" w:rsidP="00A176D9">
      <w:pPr>
        <w:spacing w:line="276" w:lineRule="auto"/>
        <w:jc w:val="both"/>
        <w:rPr>
          <w:bCs/>
          <w:color w:val="000000" w:themeColor="text1"/>
          <w:sz w:val="20"/>
          <w:szCs w:val="20"/>
          <w:lang w:val="en-US"/>
        </w:rPr>
      </w:pPr>
    </w:p>
    <w:p w:rsidR="00BA033F" w:rsidRPr="001D1030" w:rsidRDefault="001D1030" w:rsidP="000B5CD0">
      <w:pPr>
        <w:spacing w:line="276" w:lineRule="auto"/>
        <w:rPr>
          <w:bCs/>
          <w:i/>
          <w:iCs/>
          <w:color w:val="000000" w:themeColor="text1"/>
          <w:sz w:val="20"/>
          <w:szCs w:val="20"/>
          <w:lang w:val="en-US"/>
        </w:rPr>
      </w:pPr>
      <w:r w:rsidRPr="00E2642B">
        <w:rPr>
          <w:b/>
          <w:noProof/>
          <w:color w:val="000000" w:themeColor="text1"/>
          <w:sz w:val="20"/>
          <w:szCs w:val="20"/>
        </w:rPr>
        <w:drawing>
          <wp:anchor distT="0" distB="0" distL="114300" distR="114300" simplePos="0" relativeHeight="251669504" behindDoc="0" locked="0" layoutInCell="1" allowOverlap="1" wp14:anchorId="70D62D11">
            <wp:simplePos x="0" y="0"/>
            <wp:positionH relativeFrom="margin">
              <wp:align>center</wp:align>
            </wp:positionH>
            <wp:positionV relativeFrom="paragraph">
              <wp:posOffset>294005</wp:posOffset>
            </wp:positionV>
            <wp:extent cx="4278630" cy="2355850"/>
            <wp:effectExtent l="19050" t="19050" r="26670" b="25400"/>
            <wp:wrapTopAndBottom/>
            <wp:docPr id="2" name="Picture 1">
              <a:extLst xmlns:a="http://schemas.openxmlformats.org/drawingml/2006/main">
                <a:ext uri="{FF2B5EF4-FFF2-40B4-BE49-F238E27FC236}">
                  <a16:creationId xmlns:a16="http://schemas.microsoft.com/office/drawing/2014/main" id="{7279442B-4C84-B237-FA2A-83763E904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279442B-4C84-B237-FA2A-83763E90427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78630" cy="23558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70118">
        <w:rPr>
          <w:bCs/>
          <w:i/>
          <w:iCs/>
          <w:color w:val="000000" w:themeColor="text1"/>
          <w:sz w:val="20"/>
          <w:szCs w:val="20"/>
          <w:lang w:val="en-US"/>
        </w:rPr>
        <w:t>c. Thời gian huấn luyện</w:t>
      </w:r>
    </w:p>
    <w:p w:rsidR="00BA033F" w:rsidRPr="001D1030" w:rsidRDefault="00E2642B" w:rsidP="001D1030">
      <w:pPr>
        <w:spacing w:line="276" w:lineRule="auto"/>
        <w:jc w:val="center"/>
        <w:rPr>
          <w:bCs/>
          <w:color w:val="000000" w:themeColor="text1"/>
          <w:sz w:val="20"/>
          <w:szCs w:val="20"/>
          <w:lang w:val="en-US"/>
        </w:rPr>
      </w:pPr>
      <w:r>
        <w:rPr>
          <w:b/>
          <w:color w:val="000000" w:themeColor="text1"/>
          <w:sz w:val="20"/>
          <w:szCs w:val="20"/>
          <w:lang w:val="en-US"/>
        </w:rPr>
        <w:t xml:space="preserve">Hinh </w:t>
      </w:r>
      <w:r w:rsidR="00A11591">
        <w:rPr>
          <w:b/>
          <w:color w:val="000000" w:themeColor="text1"/>
          <w:sz w:val="20"/>
          <w:szCs w:val="20"/>
          <w:lang w:val="en-US"/>
        </w:rPr>
        <w:t>6</w:t>
      </w:r>
      <w:r>
        <w:rPr>
          <w:b/>
          <w:color w:val="000000" w:themeColor="text1"/>
          <w:sz w:val="20"/>
          <w:szCs w:val="20"/>
          <w:lang w:val="en-US"/>
        </w:rPr>
        <w:t xml:space="preserve"> </w:t>
      </w:r>
      <w:r w:rsidRPr="00E2642B">
        <w:rPr>
          <w:bCs/>
          <w:color w:val="000000" w:themeColor="text1"/>
          <w:sz w:val="20"/>
          <w:szCs w:val="20"/>
          <w:lang w:val="en-US"/>
        </w:rPr>
        <w:t>: So sánh thời gian huấn luyện trên 2 nhãn</w:t>
      </w:r>
    </w:p>
    <w:p w:rsidR="00267B70" w:rsidRPr="00267B70" w:rsidRDefault="00267B70" w:rsidP="00267B70">
      <w:pPr>
        <w:spacing w:line="276" w:lineRule="auto"/>
        <w:jc w:val="both"/>
        <w:rPr>
          <w:bCs/>
          <w:color w:val="000000" w:themeColor="text1"/>
          <w:sz w:val="20"/>
          <w:szCs w:val="20"/>
          <w:lang w:val="en-US"/>
        </w:rPr>
      </w:pPr>
      <w:r>
        <w:rPr>
          <w:b/>
          <w:color w:val="000000" w:themeColor="text1"/>
          <w:sz w:val="20"/>
          <w:szCs w:val="20"/>
          <w:lang w:val="en-US"/>
        </w:rPr>
        <w:tab/>
      </w:r>
      <w:r w:rsidRPr="00267B70">
        <w:rPr>
          <w:bCs/>
          <w:color w:val="000000" w:themeColor="text1"/>
          <w:sz w:val="20"/>
          <w:szCs w:val="20"/>
          <w:lang w:val="en-US"/>
        </w:rPr>
        <w:t xml:space="preserve">Hình </w:t>
      </w:r>
      <w:r w:rsidR="00A11591">
        <w:rPr>
          <w:bCs/>
          <w:color w:val="000000" w:themeColor="text1"/>
          <w:sz w:val="20"/>
          <w:szCs w:val="20"/>
          <w:lang w:val="en-US"/>
        </w:rPr>
        <w:t>6</w:t>
      </w:r>
      <w:r w:rsidRPr="00267B70">
        <w:rPr>
          <w:bCs/>
          <w:color w:val="000000" w:themeColor="text1"/>
          <w:sz w:val="20"/>
          <w:szCs w:val="20"/>
          <w:lang w:val="en-US"/>
        </w:rPr>
        <w:t xml:space="preserve"> biểu diễn thời gian huấn luyện (tính bằng phút) của 5 mô hình máy học: DCNv2, FT-Transformer, TabNet, TabR và Node-Gam. Node-Gam có thời gian huấn luyện dài nhất (4</w:t>
      </w:r>
      <w:r>
        <w:rPr>
          <w:bCs/>
          <w:color w:val="000000" w:themeColor="text1"/>
          <w:sz w:val="20"/>
          <w:szCs w:val="20"/>
          <w:lang w:val="en-US"/>
        </w:rPr>
        <w:t>6</w:t>
      </w:r>
      <w:r w:rsidRPr="00267B70">
        <w:rPr>
          <w:bCs/>
          <w:color w:val="000000" w:themeColor="text1"/>
          <w:sz w:val="20"/>
          <w:szCs w:val="20"/>
          <w:lang w:val="en-US"/>
        </w:rPr>
        <w:t>,</w:t>
      </w:r>
      <w:r>
        <w:rPr>
          <w:bCs/>
          <w:color w:val="000000" w:themeColor="text1"/>
          <w:sz w:val="20"/>
          <w:szCs w:val="20"/>
          <w:lang w:val="en-US"/>
        </w:rPr>
        <w:t>2</w:t>
      </w:r>
      <w:r w:rsidRPr="00267B70">
        <w:rPr>
          <w:bCs/>
          <w:color w:val="000000" w:themeColor="text1"/>
          <w:sz w:val="20"/>
          <w:szCs w:val="20"/>
          <w:lang w:val="en-US"/>
        </w:rPr>
        <w:t xml:space="preserve"> phút), tiếp theo là FT-Transformer (40,8 phút). </w:t>
      </w:r>
      <w:r>
        <w:rPr>
          <w:bCs/>
          <w:color w:val="000000" w:themeColor="text1"/>
          <w:sz w:val="20"/>
          <w:szCs w:val="20"/>
          <w:lang w:val="en-US"/>
        </w:rPr>
        <w:t>DCNv2</w:t>
      </w:r>
      <w:r w:rsidRPr="00267B70">
        <w:rPr>
          <w:bCs/>
          <w:color w:val="000000" w:themeColor="text1"/>
          <w:sz w:val="20"/>
          <w:szCs w:val="20"/>
          <w:lang w:val="en-US"/>
        </w:rPr>
        <w:t xml:space="preserve"> có thời gian</w:t>
      </w:r>
      <w:r>
        <w:rPr>
          <w:bCs/>
          <w:color w:val="000000" w:themeColor="text1"/>
          <w:sz w:val="20"/>
          <w:szCs w:val="20"/>
          <w:lang w:val="en-US"/>
        </w:rPr>
        <w:t xml:space="preserve"> ngắn nhất </w:t>
      </w:r>
      <w:r w:rsidRPr="00267B70">
        <w:rPr>
          <w:bCs/>
          <w:color w:val="000000" w:themeColor="text1"/>
          <w:sz w:val="20"/>
          <w:szCs w:val="20"/>
          <w:lang w:val="en-US"/>
        </w:rPr>
        <w:t xml:space="preserve"> (31,8 phút), trong khi TabR và </w:t>
      </w:r>
      <w:r>
        <w:rPr>
          <w:bCs/>
          <w:color w:val="000000" w:themeColor="text1"/>
          <w:sz w:val="20"/>
          <w:szCs w:val="20"/>
          <w:lang w:val="en-US"/>
        </w:rPr>
        <w:t>TabNet</w:t>
      </w:r>
      <w:r w:rsidRPr="00267B70">
        <w:rPr>
          <w:bCs/>
          <w:color w:val="000000" w:themeColor="text1"/>
          <w:sz w:val="20"/>
          <w:szCs w:val="20"/>
          <w:lang w:val="en-US"/>
        </w:rPr>
        <w:t xml:space="preserve"> lần lượt là </w:t>
      </w:r>
      <w:r>
        <w:rPr>
          <w:bCs/>
          <w:color w:val="000000" w:themeColor="text1"/>
          <w:sz w:val="20"/>
          <w:szCs w:val="20"/>
          <w:lang w:val="en-US"/>
        </w:rPr>
        <w:t>42</w:t>
      </w:r>
      <w:r w:rsidRPr="00267B70">
        <w:rPr>
          <w:bCs/>
          <w:color w:val="000000" w:themeColor="text1"/>
          <w:sz w:val="20"/>
          <w:szCs w:val="20"/>
          <w:lang w:val="en-US"/>
        </w:rPr>
        <w:t>,5 và 3</w:t>
      </w:r>
      <w:r>
        <w:rPr>
          <w:bCs/>
          <w:color w:val="000000" w:themeColor="text1"/>
          <w:sz w:val="20"/>
          <w:szCs w:val="20"/>
          <w:lang w:val="en-US"/>
        </w:rPr>
        <w:t>4</w:t>
      </w:r>
      <w:r w:rsidRPr="00267B70">
        <w:rPr>
          <w:bCs/>
          <w:color w:val="000000" w:themeColor="text1"/>
          <w:sz w:val="20"/>
          <w:szCs w:val="20"/>
          <w:lang w:val="en-US"/>
        </w:rPr>
        <w:t>,</w:t>
      </w:r>
      <w:r>
        <w:rPr>
          <w:bCs/>
          <w:color w:val="000000" w:themeColor="text1"/>
          <w:sz w:val="20"/>
          <w:szCs w:val="20"/>
          <w:lang w:val="en-US"/>
        </w:rPr>
        <w:t>5</w:t>
      </w:r>
      <w:r w:rsidRPr="00267B70">
        <w:rPr>
          <w:bCs/>
          <w:color w:val="000000" w:themeColor="text1"/>
          <w:sz w:val="20"/>
          <w:szCs w:val="20"/>
          <w:lang w:val="en-US"/>
        </w:rPr>
        <w:t xml:space="preserve"> phút. Biểu đồ cho thấy sự khác biệt về hiệu suất huấn luyện giữa các mô hình, với Node-Gam chậm nhất và </w:t>
      </w:r>
      <w:r>
        <w:rPr>
          <w:bCs/>
          <w:color w:val="000000" w:themeColor="text1"/>
          <w:sz w:val="20"/>
          <w:szCs w:val="20"/>
          <w:lang w:val="en-US"/>
        </w:rPr>
        <w:t>DCNv2</w:t>
      </w:r>
      <w:r w:rsidRPr="00267B70">
        <w:rPr>
          <w:bCs/>
          <w:color w:val="000000" w:themeColor="text1"/>
          <w:sz w:val="20"/>
          <w:szCs w:val="20"/>
          <w:lang w:val="en-US"/>
        </w:rPr>
        <w:t xml:space="preserve"> nhanh nhất.</w:t>
      </w:r>
    </w:p>
    <w:p w:rsidR="00267B70" w:rsidRDefault="00267B70" w:rsidP="000B5CD0">
      <w:pPr>
        <w:spacing w:line="276" w:lineRule="auto"/>
        <w:rPr>
          <w:b/>
          <w:color w:val="000000" w:themeColor="text1"/>
          <w:sz w:val="20"/>
          <w:szCs w:val="20"/>
          <w:lang w:val="en-US"/>
        </w:rPr>
      </w:pPr>
    </w:p>
    <w:p w:rsidR="00267B70" w:rsidRDefault="007D28AF" w:rsidP="000B5CD0">
      <w:pPr>
        <w:spacing w:line="276" w:lineRule="auto"/>
        <w:rPr>
          <w:b/>
          <w:color w:val="000000" w:themeColor="text1"/>
          <w:sz w:val="20"/>
          <w:szCs w:val="20"/>
          <w:lang w:val="en-US"/>
        </w:rPr>
      </w:pPr>
      <w:r>
        <w:rPr>
          <w:b/>
          <w:color w:val="000000" w:themeColor="text1"/>
          <w:sz w:val="20"/>
          <w:szCs w:val="20"/>
          <w:lang w:val="en-US"/>
        </w:rPr>
        <w:t>2. Kết quả kiểm thử 2 nhãn</w:t>
      </w:r>
      <w:r w:rsidR="00267B70">
        <w:rPr>
          <w:noProof/>
        </w:rPr>
        <w:drawing>
          <wp:anchor distT="0" distB="0" distL="114300" distR="114300" simplePos="0" relativeHeight="251676672" behindDoc="0" locked="0" layoutInCell="1" allowOverlap="1" wp14:anchorId="6D8A59D6" wp14:editId="6FA54573">
            <wp:simplePos x="0" y="0"/>
            <wp:positionH relativeFrom="column">
              <wp:posOffset>542925</wp:posOffset>
            </wp:positionH>
            <wp:positionV relativeFrom="paragraph">
              <wp:posOffset>361315</wp:posOffset>
            </wp:positionV>
            <wp:extent cx="5580380" cy="2790190"/>
            <wp:effectExtent l="19050" t="19050" r="20320" b="10160"/>
            <wp:wrapTopAndBottom/>
            <wp:docPr id="42978219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790190"/>
                    </a:xfrm>
                    <a:prstGeom prst="rect">
                      <a:avLst/>
                    </a:prstGeom>
                    <a:noFill/>
                    <a:ln w="19050">
                      <a:solidFill>
                        <a:schemeClr val="tx1"/>
                      </a:solidFill>
                    </a:ln>
                  </pic:spPr>
                </pic:pic>
              </a:graphicData>
            </a:graphic>
          </wp:anchor>
        </w:drawing>
      </w:r>
    </w:p>
    <w:p w:rsidR="00267B70" w:rsidRPr="00267B70" w:rsidRDefault="00267B70" w:rsidP="000B5CD0">
      <w:pPr>
        <w:spacing w:line="276" w:lineRule="auto"/>
        <w:rPr>
          <w:bCs/>
          <w:i/>
          <w:iCs/>
          <w:color w:val="000000" w:themeColor="text1"/>
          <w:sz w:val="20"/>
          <w:szCs w:val="20"/>
          <w:lang w:val="en-US"/>
        </w:rPr>
      </w:pPr>
      <w:r w:rsidRPr="00267B70">
        <w:rPr>
          <w:bCs/>
          <w:i/>
          <w:iCs/>
          <w:color w:val="000000" w:themeColor="text1"/>
          <w:sz w:val="20"/>
          <w:szCs w:val="20"/>
          <w:lang w:val="en-US"/>
        </w:rPr>
        <w:t>a. Độ chính xác kiểm thử</w:t>
      </w:r>
    </w:p>
    <w:p w:rsidR="007D28AF" w:rsidRPr="00267B70" w:rsidRDefault="00267B70" w:rsidP="00267B70">
      <w:pPr>
        <w:spacing w:line="276" w:lineRule="auto"/>
        <w:jc w:val="center"/>
        <w:rPr>
          <w:bCs/>
          <w:color w:val="000000" w:themeColor="text1"/>
          <w:sz w:val="20"/>
          <w:szCs w:val="20"/>
          <w:lang w:val="en-US"/>
        </w:rPr>
      </w:pPr>
      <w:r>
        <w:rPr>
          <w:b/>
          <w:color w:val="000000" w:themeColor="text1"/>
          <w:sz w:val="20"/>
          <w:szCs w:val="20"/>
          <w:lang w:val="en-US"/>
        </w:rPr>
        <w:t xml:space="preserve">Hình </w:t>
      </w:r>
      <w:r w:rsidR="00A11591">
        <w:rPr>
          <w:b/>
          <w:color w:val="000000" w:themeColor="text1"/>
          <w:sz w:val="20"/>
          <w:szCs w:val="20"/>
          <w:lang w:val="en-US"/>
        </w:rPr>
        <w:t>7</w:t>
      </w:r>
      <w:r>
        <w:rPr>
          <w:b/>
          <w:color w:val="000000" w:themeColor="text1"/>
          <w:sz w:val="20"/>
          <w:szCs w:val="20"/>
          <w:lang w:val="en-US"/>
        </w:rPr>
        <w:t xml:space="preserve"> : </w:t>
      </w:r>
      <w:r>
        <w:rPr>
          <w:bCs/>
          <w:color w:val="000000" w:themeColor="text1"/>
          <w:sz w:val="20"/>
          <w:szCs w:val="20"/>
          <w:lang w:val="en-US"/>
        </w:rPr>
        <w:t>So sánh kết quả kiểm thử trên 2 nhãn</w:t>
      </w:r>
    </w:p>
    <w:p w:rsidR="00267B70" w:rsidRDefault="00267B70" w:rsidP="000B5CD0">
      <w:pPr>
        <w:spacing w:line="276" w:lineRule="auto"/>
        <w:rPr>
          <w:b/>
          <w:color w:val="000000" w:themeColor="text1"/>
          <w:sz w:val="20"/>
          <w:szCs w:val="20"/>
          <w:lang w:val="en-US"/>
        </w:rPr>
      </w:pPr>
    </w:p>
    <w:p w:rsidR="00267B70" w:rsidRDefault="00267B70" w:rsidP="00267B70">
      <w:pPr>
        <w:pStyle w:val="NormalWeb"/>
        <w:spacing w:line="360" w:lineRule="auto"/>
        <w:jc w:val="both"/>
        <w:rPr>
          <w:sz w:val="20"/>
          <w:szCs w:val="20"/>
          <w:lang w:val="en-US"/>
        </w:rPr>
      </w:pPr>
      <w:r>
        <w:rPr>
          <w:bCs/>
          <w:color w:val="000000" w:themeColor="text1"/>
          <w:sz w:val="20"/>
          <w:szCs w:val="20"/>
          <w:lang w:val="en-US"/>
        </w:rPr>
        <w:tab/>
        <w:t xml:space="preserve">Hình </w:t>
      </w:r>
      <w:r w:rsidR="00A11591">
        <w:rPr>
          <w:bCs/>
          <w:color w:val="000000" w:themeColor="text1"/>
          <w:sz w:val="20"/>
          <w:szCs w:val="20"/>
          <w:lang w:val="en-US"/>
        </w:rPr>
        <w:t>7</w:t>
      </w:r>
      <w:r>
        <w:rPr>
          <w:bCs/>
          <w:color w:val="000000" w:themeColor="text1"/>
          <w:sz w:val="20"/>
          <w:szCs w:val="20"/>
          <w:lang w:val="en-US"/>
        </w:rPr>
        <w:t xml:space="preserve"> thể hiện </w:t>
      </w:r>
      <w:r w:rsidRPr="00267B70">
        <w:rPr>
          <w:sz w:val="20"/>
          <w:szCs w:val="20"/>
        </w:rPr>
        <w:t xml:space="preserve">Xem biểu đồ độ chính xác của 5 mô hình trong kịch bản 1-5, mọi thứ khá đồng đều. DCN-V2 và TabNet nổi bật nhất với 0.9950, thật sự xuất sắc. FT-Transformer và TabR đạt 0.9949, chỉ kém một chút thôi. Node-Gam đứng cuối với 0.9948, nhưng vẫn rất ấn tượng. </w:t>
      </w:r>
    </w:p>
    <w:p w:rsidR="00E45826" w:rsidRPr="00E45826" w:rsidRDefault="00E45826" w:rsidP="00267B70">
      <w:pPr>
        <w:pStyle w:val="NormalWeb"/>
        <w:spacing w:line="360" w:lineRule="auto"/>
        <w:jc w:val="both"/>
        <w:rPr>
          <w:sz w:val="20"/>
          <w:szCs w:val="20"/>
          <w:lang w:val="en-US"/>
        </w:rPr>
      </w:pPr>
    </w:p>
    <w:p w:rsidR="007653D3" w:rsidRDefault="00267B70" w:rsidP="000B5CD0">
      <w:pPr>
        <w:spacing w:line="276" w:lineRule="auto"/>
        <w:rPr>
          <w:bCs/>
          <w:i/>
          <w:iCs/>
          <w:color w:val="000000" w:themeColor="text1"/>
          <w:sz w:val="20"/>
          <w:szCs w:val="20"/>
          <w:lang w:val="en-US"/>
        </w:rPr>
        <w:sectPr w:rsidR="007653D3" w:rsidSect="00A21C3F">
          <w:headerReference w:type="default" r:id="rId34"/>
          <w:pgSz w:w="11906" w:h="16838" w:code="9"/>
          <w:pgMar w:top="1152" w:right="1152" w:bottom="1152" w:left="1152" w:header="720" w:footer="720" w:gutter="0"/>
          <w:cols w:space="720"/>
          <w:docGrid w:linePitch="360"/>
        </w:sectPr>
      </w:pPr>
      <w:r w:rsidRPr="00267B70">
        <w:rPr>
          <w:bCs/>
          <w:i/>
          <w:iCs/>
          <w:color w:val="000000" w:themeColor="text1"/>
          <w:sz w:val="20"/>
          <w:szCs w:val="20"/>
          <w:lang w:val="en-US"/>
        </w:rPr>
        <w:t>b. Giải thích kết quả bằng Shap</w:t>
      </w:r>
    </w:p>
    <w:p w:rsidR="00267B70" w:rsidRPr="00A11591" w:rsidRDefault="00267B70" w:rsidP="00551131">
      <w:pPr>
        <w:spacing w:line="276" w:lineRule="auto"/>
        <w:jc w:val="center"/>
        <w:rPr>
          <w:b/>
          <w:i/>
          <w:iCs/>
          <w:color w:val="000000" w:themeColor="text1"/>
          <w:sz w:val="20"/>
          <w:szCs w:val="20"/>
          <w:lang w:val="en-US"/>
        </w:rPr>
      </w:pPr>
      <w:r w:rsidRPr="00A11591">
        <w:rPr>
          <w:b/>
          <w:i/>
          <w:iCs/>
          <w:color w:val="000000" w:themeColor="text1"/>
          <w:sz w:val="20"/>
          <w:szCs w:val="20"/>
          <w:lang w:val="en-US"/>
        </w:rPr>
        <w:lastRenderedPageBreak/>
        <w:t>Bảng 6 :</w:t>
      </w:r>
      <w:r w:rsidR="00551131" w:rsidRPr="00A11591">
        <w:rPr>
          <w:b/>
          <w:i/>
          <w:iCs/>
          <w:color w:val="000000" w:themeColor="text1"/>
          <w:sz w:val="20"/>
          <w:szCs w:val="20"/>
          <w:lang w:val="en-US"/>
        </w:rPr>
        <w:t xml:space="preserve"> Giải thích kết quả kiểm thử bằng Shap trên 2 nhãn</w:t>
      </w:r>
    </w:p>
    <w:tbl>
      <w:tblPr>
        <w:tblStyle w:val="TableGrid"/>
        <w:tblW w:w="998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3636"/>
        <w:gridCol w:w="3756"/>
        <w:gridCol w:w="3456"/>
      </w:tblGrid>
      <w:tr w:rsidR="00551131" w:rsidTr="00AD7492">
        <w:trPr>
          <w:trHeight w:val="2474"/>
        </w:trPr>
        <w:tc>
          <w:tcPr>
            <w:tcW w:w="3216" w:type="dxa"/>
          </w:tcPr>
          <w:p w:rsidR="00267B70" w:rsidRDefault="00551131" w:rsidP="00AD7492">
            <w:pPr>
              <w:spacing w:line="276" w:lineRule="auto"/>
              <w:rPr>
                <w:b/>
                <w:color w:val="000000" w:themeColor="text1"/>
                <w:sz w:val="20"/>
                <w:szCs w:val="20"/>
                <w:lang w:val="en-US"/>
              </w:rPr>
            </w:pPr>
            <w:r w:rsidRPr="00551131">
              <w:rPr>
                <w:b/>
                <w:noProof/>
                <w:color w:val="000000" w:themeColor="text1"/>
                <w:sz w:val="20"/>
                <w:szCs w:val="20"/>
              </w:rPr>
              <w:drawing>
                <wp:inline distT="0" distB="0" distL="0" distR="0" wp14:anchorId="3B934A07" wp14:editId="3637AFF1">
                  <wp:extent cx="2028825" cy="1374775"/>
                  <wp:effectExtent l="19050" t="19050" r="28575" b="15875"/>
                  <wp:docPr id="271858770" name="Picture 1">
                    <a:extLst xmlns:a="http://schemas.openxmlformats.org/drawingml/2006/main">
                      <a:ext uri="{FF2B5EF4-FFF2-40B4-BE49-F238E27FC236}">
                        <a16:creationId xmlns:a16="http://schemas.microsoft.com/office/drawing/2014/main" id="{5F2AA047-C4C3-1AD6-7123-FE0EB85B0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F2AA047-C4C3-1AD6-7123-FE0EB85B0B6A}"/>
                              </a:ext>
                            </a:extLst>
                          </pic:cNvPr>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8563" cy="1388150"/>
                          </a:xfrm>
                          <a:prstGeom prst="rect">
                            <a:avLst/>
                          </a:prstGeom>
                          <a:solidFill>
                            <a:schemeClr val="tx1">
                              <a:alpha val="97000"/>
                            </a:schemeClr>
                          </a:solidFill>
                          <a:ln w="19050">
                            <a:solidFill>
                              <a:schemeClr val="tx1"/>
                            </a:solidFill>
                          </a:ln>
                        </pic:spPr>
                      </pic:pic>
                    </a:graphicData>
                  </a:graphic>
                </wp:inline>
              </w:drawing>
            </w:r>
          </w:p>
        </w:tc>
        <w:tc>
          <w:tcPr>
            <w:tcW w:w="3276" w:type="dxa"/>
          </w:tcPr>
          <w:p w:rsidR="00267B70" w:rsidRDefault="00551131" w:rsidP="00AD7492">
            <w:pPr>
              <w:spacing w:line="276" w:lineRule="auto"/>
              <w:rPr>
                <w:b/>
                <w:color w:val="000000" w:themeColor="text1"/>
                <w:sz w:val="20"/>
                <w:szCs w:val="20"/>
                <w:lang w:val="en-US"/>
              </w:rPr>
            </w:pPr>
            <w:r w:rsidRPr="00551131">
              <w:rPr>
                <w:b/>
                <w:noProof/>
                <w:color w:val="000000" w:themeColor="text1"/>
                <w:sz w:val="20"/>
                <w:szCs w:val="20"/>
              </w:rPr>
              <w:drawing>
                <wp:inline distT="0" distB="0" distL="0" distR="0" wp14:anchorId="39AC65C3" wp14:editId="1EB2024B">
                  <wp:extent cx="1990725" cy="1400140"/>
                  <wp:effectExtent l="19050" t="19050" r="9525" b="10160"/>
                  <wp:docPr id="2067393204" name="Picture 9">
                    <a:extLst xmlns:a="http://schemas.openxmlformats.org/drawingml/2006/main">
                      <a:ext uri="{FF2B5EF4-FFF2-40B4-BE49-F238E27FC236}">
                        <a16:creationId xmlns:a16="http://schemas.microsoft.com/office/drawing/2014/main" id="{BDAFB719-7FD2-F255-C813-1A909B2301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DAFB719-7FD2-F255-C813-1A909B230110}"/>
                              </a:ext>
                            </a:extLst>
                          </pic:cNvPr>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8637" cy="1412738"/>
                          </a:xfrm>
                          <a:prstGeom prst="rect">
                            <a:avLst/>
                          </a:prstGeom>
                          <a:solidFill>
                            <a:sysClr val="windowText" lastClr="000000"/>
                          </a:solidFill>
                          <a:ln w="19050">
                            <a:solidFill>
                              <a:schemeClr val="tx1"/>
                            </a:solidFill>
                          </a:ln>
                        </pic:spPr>
                      </pic:pic>
                    </a:graphicData>
                  </a:graphic>
                </wp:inline>
              </w:drawing>
            </w:r>
          </w:p>
        </w:tc>
        <w:tc>
          <w:tcPr>
            <w:tcW w:w="3493" w:type="dxa"/>
          </w:tcPr>
          <w:p w:rsidR="00267B70" w:rsidRDefault="00551131" w:rsidP="00AD7492">
            <w:pPr>
              <w:spacing w:line="276" w:lineRule="auto"/>
              <w:rPr>
                <w:b/>
                <w:color w:val="000000" w:themeColor="text1"/>
                <w:sz w:val="20"/>
                <w:szCs w:val="20"/>
                <w:lang w:val="en-US"/>
              </w:rPr>
            </w:pPr>
            <w:r w:rsidRPr="00551131">
              <w:rPr>
                <w:b/>
                <w:noProof/>
                <w:color w:val="000000" w:themeColor="text1"/>
                <w:sz w:val="20"/>
                <w:szCs w:val="20"/>
              </w:rPr>
              <w:drawing>
                <wp:inline distT="0" distB="0" distL="0" distR="0" wp14:anchorId="4F189BB4" wp14:editId="4E7A2242">
                  <wp:extent cx="2012247" cy="1362075"/>
                  <wp:effectExtent l="19050" t="19050" r="26670" b="9525"/>
                  <wp:docPr id="1375367400" name="Picture 11">
                    <a:extLst xmlns:a="http://schemas.openxmlformats.org/drawingml/2006/main">
                      <a:ext uri="{FF2B5EF4-FFF2-40B4-BE49-F238E27FC236}">
                        <a16:creationId xmlns:a16="http://schemas.microsoft.com/office/drawing/2014/main" id="{9247C4CD-7549-9ECF-B7E9-FD64B9E70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247C4CD-7549-9ECF-B7E9-FD64B9E70FA1}"/>
                              </a:ext>
                            </a:extLst>
                          </pic:cNvPr>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056" cy="1369392"/>
                          </a:xfrm>
                          <a:prstGeom prst="rect">
                            <a:avLst/>
                          </a:prstGeom>
                          <a:noFill/>
                          <a:ln w="19050">
                            <a:solidFill>
                              <a:schemeClr val="tx1"/>
                            </a:solidFill>
                          </a:ln>
                        </pic:spPr>
                      </pic:pic>
                    </a:graphicData>
                  </a:graphic>
                </wp:inline>
              </w:drawing>
            </w:r>
          </w:p>
        </w:tc>
      </w:tr>
      <w:tr w:rsidR="00551131" w:rsidTr="00AD7492">
        <w:tc>
          <w:tcPr>
            <w:tcW w:w="3216" w:type="dxa"/>
          </w:tcPr>
          <w:p w:rsidR="00267B70" w:rsidRDefault="00267B70" w:rsidP="00AD7492">
            <w:pPr>
              <w:spacing w:line="276" w:lineRule="auto"/>
              <w:jc w:val="center"/>
              <w:rPr>
                <w:b/>
                <w:color w:val="000000" w:themeColor="text1"/>
                <w:sz w:val="20"/>
                <w:szCs w:val="20"/>
                <w:lang w:val="en-US"/>
              </w:rPr>
            </w:pPr>
            <w:r>
              <w:rPr>
                <w:b/>
                <w:color w:val="000000" w:themeColor="text1"/>
                <w:sz w:val="20"/>
                <w:szCs w:val="20"/>
                <w:lang w:val="en-US"/>
              </w:rPr>
              <w:t>Kịch bản 1  : DCN-v2</w:t>
            </w:r>
          </w:p>
        </w:tc>
        <w:tc>
          <w:tcPr>
            <w:tcW w:w="3276" w:type="dxa"/>
          </w:tcPr>
          <w:p w:rsidR="00267B70" w:rsidRDefault="00267B70" w:rsidP="00AD7492">
            <w:pPr>
              <w:spacing w:line="276" w:lineRule="auto"/>
              <w:jc w:val="center"/>
              <w:rPr>
                <w:b/>
                <w:color w:val="000000" w:themeColor="text1"/>
                <w:sz w:val="20"/>
                <w:szCs w:val="20"/>
                <w:lang w:val="en-US"/>
              </w:rPr>
            </w:pPr>
            <w:r>
              <w:rPr>
                <w:b/>
                <w:color w:val="000000" w:themeColor="text1"/>
                <w:sz w:val="20"/>
                <w:szCs w:val="20"/>
                <w:lang w:val="en-US"/>
              </w:rPr>
              <w:t>Kịch bản 2  : FT-Transformer</w:t>
            </w:r>
          </w:p>
        </w:tc>
        <w:tc>
          <w:tcPr>
            <w:tcW w:w="3493" w:type="dxa"/>
          </w:tcPr>
          <w:p w:rsidR="00267B70" w:rsidRDefault="00267B70" w:rsidP="00AD7492">
            <w:pPr>
              <w:spacing w:line="276" w:lineRule="auto"/>
              <w:jc w:val="center"/>
              <w:rPr>
                <w:b/>
                <w:color w:val="000000" w:themeColor="text1"/>
                <w:sz w:val="20"/>
                <w:szCs w:val="20"/>
                <w:lang w:val="en-US"/>
              </w:rPr>
            </w:pPr>
            <w:r>
              <w:rPr>
                <w:b/>
                <w:color w:val="000000" w:themeColor="text1"/>
                <w:sz w:val="20"/>
                <w:szCs w:val="20"/>
                <w:lang w:val="en-US"/>
              </w:rPr>
              <w:t>Kịch bản 3  : TabNet</w:t>
            </w:r>
          </w:p>
        </w:tc>
      </w:tr>
      <w:tr w:rsidR="00551131" w:rsidTr="000D603B">
        <w:trPr>
          <w:trHeight w:val="2330"/>
        </w:trPr>
        <w:tc>
          <w:tcPr>
            <w:tcW w:w="3216" w:type="dxa"/>
          </w:tcPr>
          <w:p w:rsidR="00267B70" w:rsidRDefault="00551131" w:rsidP="00AD7492">
            <w:pPr>
              <w:spacing w:line="276" w:lineRule="auto"/>
              <w:rPr>
                <w:b/>
                <w:color w:val="000000" w:themeColor="text1"/>
                <w:sz w:val="20"/>
                <w:szCs w:val="20"/>
              </w:rPr>
            </w:pPr>
            <w:r w:rsidRPr="00551131">
              <w:rPr>
                <w:b/>
                <w:noProof/>
                <w:color w:val="000000" w:themeColor="text1"/>
                <w:sz w:val="20"/>
                <w:szCs w:val="20"/>
              </w:rPr>
              <w:drawing>
                <wp:inline distT="0" distB="0" distL="0" distR="0" wp14:anchorId="1C3B40AB" wp14:editId="5149A4B4">
                  <wp:extent cx="2143125" cy="1372213"/>
                  <wp:effectExtent l="19050" t="19050" r="9525" b="19050"/>
                  <wp:docPr id="1707795394" name="Picture 12">
                    <a:extLst xmlns:a="http://schemas.openxmlformats.org/drawingml/2006/main">
                      <a:ext uri="{FF2B5EF4-FFF2-40B4-BE49-F238E27FC236}">
                        <a16:creationId xmlns:a16="http://schemas.microsoft.com/office/drawing/2014/main" id="{4F153B69-0095-CC1F-4E48-BA7853DAE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F153B69-0095-CC1F-4E48-BA7853DAE4EB}"/>
                              </a:ext>
                            </a:extLst>
                          </pic:cNvPr>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7706" cy="1375146"/>
                          </a:xfrm>
                          <a:prstGeom prst="rect">
                            <a:avLst/>
                          </a:prstGeom>
                          <a:noFill/>
                          <a:ln w="19050">
                            <a:solidFill>
                              <a:schemeClr val="tx1"/>
                            </a:solidFill>
                          </a:ln>
                        </pic:spPr>
                      </pic:pic>
                    </a:graphicData>
                  </a:graphic>
                </wp:inline>
              </w:drawing>
            </w:r>
          </w:p>
          <w:p w:rsidR="00551131" w:rsidRDefault="00551131" w:rsidP="00551131">
            <w:pPr>
              <w:rPr>
                <w:b/>
                <w:color w:val="000000" w:themeColor="text1"/>
                <w:sz w:val="20"/>
                <w:szCs w:val="20"/>
              </w:rPr>
            </w:pPr>
          </w:p>
          <w:p w:rsidR="00551131" w:rsidRPr="00551131" w:rsidRDefault="00551131" w:rsidP="00551131">
            <w:pPr>
              <w:jc w:val="center"/>
              <w:rPr>
                <w:sz w:val="20"/>
                <w:szCs w:val="20"/>
                <w:lang w:val="en-US"/>
              </w:rPr>
            </w:pPr>
          </w:p>
        </w:tc>
        <w:tc>
          <w:tcPr>
            <w:tcW w:w="3276" w:type="dxa"/>
          </w:tcPr>
          <w:p w:rsidR="00267B70" w:rsidRDefault="00551131" w:rsidP="00AD7492">
            <w:pPr>
              <w:spacing w:line="276" w:lineRule="auto"/>
              <w:rPr>
                <w:b/>
                <w:color w:val="000000" w:themeColor="text1"/>
                <w:sz w:val="20"/>
                <w:szCs w:val="20"/>
                <w:lang w:val="en-US"/>
              </w:rPr>
            </w:pPr>
            <w:r w:rsidRPr="00551131">
              <w:rPr>
                <w:b/>
                <w:noProof/>
                <w:color w:val="000000" w:themeColor="text1"/>
                <w:sz w:val="20"/>
                <w:szCs w:val="20"/>
              </w:rPr>
              <w:drawing>
                <wp:inline distT="0" distB="0" distL="0" distR="0" wp14:anchorId="0CE0ECAC" wp14:editId="6EA05CE5">
                  <wp:extent cx="2209800" cy="1363630"/>
                  <wp:effectExtent l="19050" t="19050" r="19050" b="27305"/>
                  <wp:docPr id="2042798562" name="Picture 15">
                    <a:extLst xmlns:a="http://schemas.openxmlformats.org/drawingml/2006/main">
                      <a:ext uri="{FF2B5EF4-FFF2-40B4-BE49-F238E27FC236}">
                        <a16:creationId xmlns:a16="http://schemas.microsoft.com/office/drawing/2014/main" id="{C85D5B49-5433-AE60-19FF-50DE8AB4D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85D5B49-5433-AE60-19FF-50DE8AB4DE67}"/>
                              </a:ext>
                            </a:extLst>
                          </pic:cNvPr>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8932" cy="1369265"/>
                          </a:xfrm>
                          <a:prstGeom prst="rect">
                            <a:avLst/>
                          </a:prstGeom>
                          <a:noFill/>
                          <a:ln w="19050">
                            <a:solidFill>
                              <a:schemeClr val="tx1"/>
                            </a:solidFill>
                          </a:ln>
                        </pic:spPr>
                      </pic:pic>
                    </a:graphicData>
                  </a:graphic>
                </wp:inline>
              </w:drawing>
            </w:r>
          </w:p>
        </w:tc>
        <w:tc>
          <w:tcPr>
            <w:tcW w:w="3493" w:type="dxa"/>
          </w:tcPr>
          <w:p w:rsidR="00267B70" w:rsidRDefault="00267B70" w:rsidP="00AD7492">
            <w:pPr>
              <w:spacing w:line="276" w:lineRule="auto"/>
              <w:rPr>
                <w:b/>
                <w:color w:val="000000" w:themeColor="text1"/>
                <w:sz w:val="20"/>
                <w:szCs w:val="20"/>
                <w:lang w:val="en-US"/>
              </w:rPr>
            </w:pPr>
          </w:p>
        </w:tc>
      </w:tr>
      <w:tr w:rsidR="00551131" w:rsidTr="00AD7492">
        <w:tc>
          <w:tcPr>
            <w:tcW w:w="3216" w:type="dxa"/>
          </w:tcPr>
          <w:p w:rsidR="00267B70" w:rsidRDefault="00267B70" w:rsidP="00AD7492">
            <w:pPr>
              <w:spacing w:line="276" w:lineRule="auto"/>
              <w:jc w:val="center"/>
              <w:rPr>
                <w:b/>
                <w:color w:val="000000" w:themeColor="text1"/>
                <w:sz w:val="20"/>
                <w:szCs w:val="20"/>
                <w:lang w:val="en-US"/>
              </w:rPr>
            </w:pPr>
            <w:r>
              <w:rPr>
                <w:b/>
                <w:color w:val="000000" w:themeColor="text1"/>
                <w:sz w:val="20"/>
                <w:szCs w:val="20"/>
                <w:lang w:val="en-US"/>
              </w:rPr>
              <w:t>Kịch bản 4  : TabR</w:t>
            </w:r>
          </w:p>
        </w:tc>
        <w:tc>
          <w:tcPr>
            <w:tcW w:w="3276" w:type="dxa"/>
          </w:tcPr>
          <w:p w:rsidR="00267B70" w:rsidRDefault="00267B70" w:rsidP="00AD7492">
            <w:pPr>
              <w:spacing w:line="276" w:lineRule="auto"/>
              <w:jc w:val="center"/>
              <w:rPr>
                <w:b/>
                <w:color w:val="000000" w:themeColor="text1"/>
                <w:sz w:val="20"/>
                <w:szCs w:val="20"/>
                <w:lang w:val="en-US"/>
              </w:rPr>
            </w:pPr>
            <w:r>
              <w:rPr>
                <w:b/>
                <w:color w:val="000000" w:themeColor="text1"/>
                <w:sz w:val="20"/>
                <w:szCs w:val="20"/>
                <w:lang w:val="en-US"/>
              </w:rPr>
              <w:t>Kịch bản 5  : Node-Gam</w:t>
            </w:r>
          </w:p>
        </w:tc>
        <w:tc>
          <w:tcPr>
            <w:tcW w:w="3493" w:type="dxa"/>
          </w:tcPr>
          <w:p w:rsidR="00267B70" w:rsidRDefault="00267B70" w:rsidP="00AD7492">
            <w:pPr>
              <w:spacing w:line="276" w:lineRule="auto"/>
              <w:jc w:val="center"/>
              <w:rPr>
                <w:b/>
                <w:color w:val="000000" w:themeColor="text1"/>
                <w:sz w:val="20"/>
                <w:szCs w:val="20"/>
                <w:lang w:val="en-US"/>
              </w:rPr>
            </w:pPr>
          </w:p>
        </w:tc>
      </w:tr>
    </w:tbl>
    <w:p w:rsidR="00267B70" w:rsidRDefault="00267B70" w:rsidP="000B5CD0">
      <w:pPr>
        <w:spacing w:line="276" w:lineRule="auto"/>
        <w:rPr>
          <w:b/>
          <w:color w:val="000000" w:themeColor="text1"/>
          <w:sz w:val="20"/>
          <w:szCs w:val="20"/>
          <w:lang w:val="en-US"/>
        </w:rPr>
      </w:pPr>
    </w:p>
    <w:p w:rsidR="00267B70" w:rsidRPr="00551131" w:rsidRDefault="00551131" w:rsidP="00551131">
      <w:pPr>
        <w:spacing w:line="276" w:lineRule="auto"/>
        <w:jc w:val="both"/>
        <w:rPr>
          <w:bCs/>
          <w:color w:val="000000" w:themeColor="text1"/>
          <w:sz w:val="20"/>
          <w:szCs w:val="20"/>
          <w:lang w:val="en-US"/>
        </w:rPr>
      </w:pPr>
      <w:r>
        <w:rPr>
          <w:bCs/>
          <w:color w:val="000000" w:themeColor="text1"/>
          <w:sz w:val="20"/>
          <w:szCs w:val="20"/>
          <w:lang w:val="en-US"/>
        </w:rPr>
        <w:tab/>
      </w:r>
      <w:r w:rsidRPr="00551131">
        <w:rPr>
          <w:bCs/>
          <w:color w:val="000000" w:themeColor="text1"/>
          <w:sz w:val="20"/>
          <w:szCs w:val="20"/>
          <w:lang w:val="en-US"/>
        </w:rPr>
        <w:t xml:space="preserve">Bảng 6 </w:t>
      </w:r>
      <w:r>
        <w:rPr>
          <w:bCs/>
          <w:color w:val="000000" w:themeColor="text1"/>
          <w:sz w:val="20"/>
          <w:szCs w:val="20"/>
          <w:lang w:val="en-US"/>
        </w:rPr>
        <w:t>cho thấy</w:t>
      </w:r>
      <w:r w:rsidRPr="00551131">
        <w:rPr>
          <w:bCs/>
          <w:color w:val="000000" w:themeColor="text1"/>
          <w:sz w:val="20"/>
          <w:szCs w:val="20"/>
          <w:lang w:val="en-US"/>
        </w:rPr>
        <w:t xml:space="preserve"> biểu đồ SHAP</w:t>
      </w:r>
      <w:r>
        <w:rPr>
          <w:bCs/>
          <w:color w:val="000000" w:themeColor="text1"/>
          <w:sz w:val="20"/>
          <w:szCs w:val="20"/>
          <w:lang w:val="en-US"/>
        </w:rPr>
        <w:t xml:space="preserve"> </w:t>
      </w:r>
      <w:r w:rsidRPr="00551131">
        <w:rPr>
          <w:bCs/>
          <w:color w:val="000000" w:themeColor="text1"/>
          <w:sz w:val="20"/>
          <w:szCs w:val="20"/>
          <w:lang w:val="en-US"/>
        </w:rPr>
        <w:t xml:space="preserve">để đánh giá ảnh hưởng của 10 đặc trưng gốc đến dự đoán tấn công trên 5 mô hình: DCN-v2, FT-Transformer, TabNet, TabR và Node-Gam. Trong đó, "IAT", "Number", "urg_count" là những đặc trưng có tác động lớn, nhưng mức độ ảnh hưởng khác nhau giữa các mô hình. </w:t>
      </w:r>
    </w:p>
    <w:p w:rsidR="00267B70" w:rsidRDefault="00267B70" w:rsidP="000B5CD0">
      <w:pPr>
        <w:spacing w:line="276" w:lineRule="auto"/>
        <w:rPr>
          <w:b/>
          <w:color w:val="000000" w:themeColor="text1"/>
          <w:sz w:val="20"/>
          <w:szCs w:val="20"/>
          <w:lang w:val="en-US"/>
        </w:rPr>
      </w:pPr>
    </w:p>
    <w:p w:rsidR="007D28AF" w:rsidRDefault="007D28AF" w:rsidP="000B5CD0">
      <w:pPr>
        <w:spacing w:line="276" w:lineRule="auto"/>
        <w:rPr>
          <w:b/>
          <w:color w:val="000000" w:themeColor="text1"/>
          <w:sz w:val="20"/>
          <w:szCs w:val="20"/>
          <w:lang w:val="en-US"/>
        </w:rPr>
      </w:pPr>
      <w:r>
        <w:rPr>
          <w:b/>
          <w:color w:val="000000" w:themeColor="text1"/>
          <w:sz w:val="20"/>
          <w:szCs w:val="20"/>
          <w:lang w:val="en-US"/>
        </w:rPr>
        <w:t>D. Kết quả thực nghiệm trên 8 nhãn</w:t>
      </w:r>
    </w:p>
    <w:p w:rsidR="007D28AF" w:rsidRDefault="007D28AF" w:rsidP="000B5CD0">
      <w:pPr>
        <w:spacing w:line="276" w:lineRule="auto"/>
        <w:rPr>
          <w:b/>
          <w:color w:val="000000" w:themeColor="text1"/>
          <w:sz w:val="20"/>
          <w:szCs w:val="20"/>
          <w:lang w:val="en-US"/>
        </w:rPr>
      </w:pPr>
      <w:r>
        <w:rPr>
          <w:b/>
          <w:color w:val="000000" w:themeColor="text1"/>
          <w:sz w:val="20"/>
          <w:szCs w:val="20"/>
          <w:lang w:val="en-US"/>
        </w:rPr>
        <w:t>1. Kết quả huấn luyện trên 8 nhãn</w:t>
      </w:r>
    </w:p>
    <w:p w:rsidR="007D28AF" w:rsidRDefault="007D28AF" w:rsidP="000B5CD0">
      <w:pPr>
        <w:spacing w:line="276" w:lineRule="auto"/>
        <w:rPr>
          <w:bCs/>
          <w:i/>
          <w:iCs/>
          <w:color w:val="000000" w:themeColor="text1"/>
          <w:sz w:val="20"/>
          <w:szCs w:val="20"/>
          <w:lang w:val="en-US"/>
        </w:rPr>
      </w:pPr>
      <w:r w:rsidRPr="007D28AF">
        <w:rPr>
          <w:bCs/>
          <w:i/>
          <w:iCs/>
          <w:color w:val="000000" w:themeColor="text1"/>
          <w:sz w:val="20"/>
          <w:szCs w:val="20"/>
          <w:lang w:val="en-US"/>
        </w:rPr>
        <w:t>a. Độ đo loss của các kịch bản</w:t>
      </w:r>
    </w:p>
    <w:p w:rsidR="003352BD" w:rsidRPr="00A11591" w:rsidRDefault="003352BD" w:rsidP="003352BD">
      <w:pPr>
        <w:spacing w:line="276" w:lineRule="auto"/>
        <w:jc w:val="center"/>
        <w:rPr>
          <w:b/>
          <w:i/>
          <w:iCs/>
          <w:color w:val="000000" w:themeColor="text1"/>
          <w:sz w:val="20"/>
          <w:szCs w:val="20"/>
          <w:lang w:val="en-US"/>
        </w:rPr>
      </w:pPr>
      <w:r w:rsidRPr="00A11591">
        <w:rPr>
          <w:b/>
          <w:i/>
          <w:iCs/>
          <w:color w:val="000000" w:themeColor="text1"/>
          <w:sz w:val="20"/>
          <w:szCs w:val="20"/>
          <w:lang w:val="en-US"/>
        </w:rPr>
        <w:t xml:space="preserve">Bảng 7 : </w:t>
      </w:r>
      <w:r w:rsidRPr="00A11591">
        <w:rPr>
          <w:b/>
          <w:i/>
          <w:iCs/>
          <w:sz w:val="20"/>
          <w:szCs w:val="20"/>
          <w:lang w:val="en-US"/>
        </w:rPr>
        <w:t>Biểu đồ đo độ loss huấn luyện các mô hình trên 8 nhãn</w:t>
      </w:r>
    </w:p>
    <w:tbl>
      <w:tblPr>
        <w:tblStyle w:val="TableGrid"/>
        <w:tblW w:w="11316" w:type="dxa"/>
        <w:tblInd w:w="-90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127"/>
        <w:gridCol w:w="3726"/>
        <w:gridCol w:w="3463"/>
      </w:tblGrid>
      <w:tr w:rsidR="007D28AF" w:rsidTr="007653D3">
        <w:trPr>
          <w:trHeight w:val="2854"/>
        </w:trPr>
        <w:tc>
          <w:tcPr>
            <w:tcW w:w="4124" w:type="dxa"/>
            <w:tcBorders>
              <w:bottom w:val="dashed" w:sz="4" w:space="0" w:color="auto"/>
            </w:tcBorders>
          </w:tcPr>
          <w:p w:rsidR="007D28AF" w:rsidRDefault="007D28AF" w:rsidP="00894624">
            <w:pPr>
              <w:spacing w:line="276" w:lineRule="auto"/>
              <w:rPr>
                <w:b/>
                <w:color w:val="000000" w:themeColor="text1"/>
                <w:sz w:val="20"/>
                <w:szCs w:val="20"/>
                <w:lang w:val="en-US"/>
              </w:rPr>
            </w:pPr>
            <w:r w:rsidRPr="00F818B2">
              <w:rPr>
                <w:b/>
                <w:noProof/>
                <w:color w:val="000000" w:themeColor="text1"/>
                <w:sz w:val="20"/>
                <w:szCs w:val="20"/>
                <w:lang w:val="en-US"/>
              </w:rPr>
              <w:drawing>
                <wp:inline distT="0" distB="0" distL="0" distR="0" wp14:anchorId="2D764055" wp14:editId="2C8ECBB4">
                  <wp:extent cx="2481943" cy="1512570"/>
                  <wp:effectExtent l="0" t="0" r="0" b="0"/>
                  <wp:docPr id="7459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1468" name=""/>
                          <pic:cNvPicPr/>
                        </pic:nvPicPr>
                        <pic:blipFill>
                          <a:blip r:embed="rId40"/>
                          <a:stretch>
                            <a:fillRect/>
                          </a:stretch>
                        </pic:blipFill>
                        <pic:spPr>
                          <a:xfrm>
                            <a:off x="0" y="0"/>
                            <a:ext cx="2530825" cy="1542360"/>
                          </a:xfrm>
                          <a:prstGeom prst="rect">
                            <a:avLst/>
                          </a:prstGeom>
                        </pic:spPr>
                      </pic:pic>
                    </a:graphicData>
                  </a:graphic>
                </wp:inline>
              </w:drawing>
            </w:r>
          </w:p>
        </w:tc>
        <w:tc>
          <w:tcPr>
            <w:tcW w:w="3726" w:type="dxa"/>
            <w:tcBorders>
              <w:bottom w:val="dashed" w:sz="4" w:space="0" w:color="auto"/>
            </w:tcBorders>
          </w:tcPr>
          <w:p w:rsidR="007D28AF" w:rsidRDefault="007D28AF" w:rsidP="00894624">
            <w:pPr>
              <w:spacing w:line="276" w:lineRule="auto"/>
              <w:rPr>
                <w:b/>
                <w:color w:val="000000" w:themeColor="text1"/>
                <w:sz w:val="20"/>
                <w:szCs w:val="20"/>
                <w:lang w:val="en-US"/>
              </w:rPr>
            </w:pPr>
            <w:r w:rsidRPr="00F818B2">
              <w:rPr>
                <w:b/>
                <w:noProof/>
                <w:color w:val="000000" w:themeColor="text1"/>
                <w:sz w:val="20"/>
                <w:szCs w:val="20"/>
                <w:lang w:val="en-US"/>
              </w:rPr>
              <w:drawing>
                <wp:inline distT="0" distB="0" distL="0" distR="0" wp14:anchorId="7D299586" wp14:editId="3F5A2D6A">
                  <wp:extent cx="2100943" cy="1469390"/>
                  <wp:effectExtent l="0" t="0" r="0" b="0"/>
                  <wp:docPr id="119424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40067" name=""/>
                          <pic:cNvPicPr/>
                        </pic:nvPicPr>
                        <pic:blipFill>
                          <a:blip r:embed="rId41"/>
                          <a:stretch>
                            <a:fillRect/>
                          </a:stretch>
                        </pic:blipFill>
                        <pic:spPr>
                          <a:xfrm>
                            <a:off x="0" y="0"/>
                            <a:ext cx="2131337" cy="1490648"/>
                          </a:xfrm>
                          <a:prstGeom prst="rect">
                            <a:avLst/>
                          </a:prstGeom>
                        </pic:spPr>
                      </pic:pic>
                    </a:graphicData>
                  </a:graphic>
                </wp:inline>
              </w:drawing>
            </w:r>
          </w:p>
        </w:tc>
        <w:tc>
          <w:tcPr>
            <w:tcW w:w="3466" w:type="dxa"/>
            <w:tcBorders>
              <w:bottom w:val="dashed" w:sz="4" w:space="0" w:color="auto"/>
            </w:tcBorders>
          </w:tcPr>
          <w:p w:rsidR="007D28AF" w:rsidRDefault="007D28AF" w:rsidP="00894624">
            <w:pPr>
              <w:spacing w:line="276" w:lineRule="auto"/>
              <w:rPr>
                <w:b/>
                <w:color w:val="000000" w:themeColor="text1"/>
                <w:sz w:val="20"/>
                <w:szCs w:val="20"/>
                <w:lang w:val="en-US"/>
              </w:rPr>
            </w:pPr>
            <w:r w:rsidRPr="00F818B2">
              <w:rPr>
                <w:b/>
                <w:noProof/>
                <w:color w:val="000000" w:themeColor="text1"/>
                <w:sz w:val="20"/>
                <w:szCs w:val="20"/>
                <w:lang w:val="en-US"/>
              </w:rPr>
              <w:drawing>
                <wp:inline distT="0" distB="0" distL="0" distR="0" wp14:anchorId="018D1F8B" wp14:editId="1DFFB76B">
                  <wp:extent cx="2057400" cy="1556385"/>
                  <wp:effectExtent l="0" t="0" r="0" b="5715"/>
                  <wp:docPr id="11062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8468" name=""/>
                          <pic:cNvPicPr/>
                        </pic:nvPicPr>
                        <pic:blipFill>
                          <a:blip r:embed="rId42"/>
                          <a:stretch>
                            <a:fillRect/>
                          </a:stretch>
                        </pic:blipFill>
                        <pic:spPr>
                          <a:xfrm>
                            <a:off x="0" y="0"/>
                            <a:ext cx="2114383" cy="1599492"/>
                          </a:xfrm>
                          <a:prstGeom prst="rect">
                            <a:avLst/>
                          </a:prstGeom>
                        </pic:spPr>
                      </pic:pic>
                    </a:graphicData>
                  </a:graphic>
                </wp:inline>
              </w:drawing>
            </w:r>
          </w:p>
        </w:tc>
      </w:tr>
      <w:tr w:rsidR="007653D3" w:rsidTr="007653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40"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jc w:val="center"/>
              <w:rPr>
                <w:b/>
                <w:color w:val="000000" w:themeColor="text1"/>
                <w:sz w:val="20"/>
                <w:szCs w:val="20"/>
                <w:lang w:val="en-US"/>
              </w:rPr>
            </w:pPr>
            <w:r>
              <w:rPr>
                <w:b/>
                <w:color w:val="000000" w:themeColor="text1"/>
                <w:sz w:val="20"/>
                <w:szCs w:val="20"/>
                <w:lang w:val="en-US"/>
              </w:rPr>
              <w:t>Kịch bản 6  : DCN-v2</w:t>
            </w:r>
          </w:p>
        </w:tc>
        <w:tc>
          <w:tcPr>
            <w:tcW w:w="3690"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jc w:val="center"/>
              <w:rPr>
                <w:b/>
                <w:color w:val="000000" w:themeColor="text1"/>
                <w:sz w:val="20"/>
                <w:szCs w:val="20"/>
                <w:lang w:val="en-US"/>
              </w:rPr>
            </w:pPr>
            <w:r>
              <w:rPr>
                <w:b/>
                <w:color w:val="000000" w:themeColor="text1"/>
                <w:sz w:val="20"/>
                <w:szCs w:val="20"/>
                <w:lang w:val="en-US"/>
              </w:rPr>
              <w:t>Kịch bản 7  : FT-Transformer</w:t>
            </w:r>
          </w:p>
        </w:tc>
        <w:tc>
          <w:tcPr>
            <w:tcW w:w="3486"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jc w:val="center"/>
              <w:rPr>
                <w:b/>
                <w:color w:val="000000" w:themeColor="text1"/>
                <w:sz w:val="20"/>
                <w:szCs w:val="20"/>
                <w:lang w:val="en-US"/>
              </w:rPr>
            </w:pPr>
            <w:r>
              <w:rPr>
                <w:b/>
                <w:color w:val="000000" w:themeColor="text1"/>
                <w:sz w:val="20"/>
                <w:szCs w:val="20"/>
                <w:lang w:val="en-US"/>
              </w:rPr>
              <w:t>Kịch bản 8  : TabNet</w:t>
            </w:r>
          </w:p>
        </w:tc>
      </w:tr>
      <w:tr w:rsidR="007653D3" w:rsidTr="000D60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67"/>
        </w:trPr>
        <w:tc>
          <w:tcPr>
            <w:tcW w:w="4140"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rPr>
                <w:b/>
                <w:color w:val="000000" w:themeColor="text1"/>
                <w:sz w:val="20"/>
                <w:szCs w:val="20"/>
                <w:lang w:val="en-US"/>
              </w:rPr>
            </w:pPr>
            <w:r w:rsidRPr="001E63EE">
              <w:rPr>
                <w:b/>
                <w:noProof/>
                <w:color w:val="000000" w:themeColor="text1"/>
                <w:sz w:val="20"/>
                <w:szCs w:val="20"/>
                <w:lang w:val="en-US"/>
              </w:rPr>
              <w:drawing>
                <wp:inline distT="0" distB="0" distL="0" distR="0" wp14:anchorId="1983126D" wp14:editId="5466AA60">
                  <wp:extent cx="2398994" cy="1413934"/>
                  <wp:effectExtent l="0" t="0" r="1905" b="0"/>
                  <wp:docPr id="17603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5014" name=""/>
                          <pic:cNvPicPr/>
                        </pic:nvPicPr>
                        <pic:blipFill>
                          <a:blip r:embed="rId43"/>
                          <a:stretch>
                            <a:fillRect/>
                          </a:stretch>
                        </pic:blipFill>
                        <pic:spPr>
                          <a:xfrm>
                            <a:off x="0" y="0"/>
                            <a:ext cx="2497268" cy="1471855"/>
                          </a:xfrm>
                          <a:prstGeom prst="rect">
                            <a:avLst/>
                          </a:prstGeom>
                        </pic:spPr>
                      </pic:pic>
                    </a:graphicData>
                  </a:graphic>
                </wp:inline>
              </w:drawing>
            </w:r>
          </w:p>
        </w:tc>
        <w:tc>
          <w:tcPr>
            <w:tcW w:w="3690"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rPr>
                <w:b/>
                <w:color w:val="000000" w:themeColor="text1"/>
                <w:sz w:val="20"/>
                <w:szCs w:val="20"/>
                <w:lang w:val="en-US"/>
              </w:rPr>
            </w:pPr>
            <w:r w:rsidRPr="0099792C">
              <w:rPr>
                <w:b/>
                <w:noProof/>
                <w:color w:val="000000" w:themeColor="text1"/>
                <w:sz w:val="20"/>
                <w:szCs w:val="20"/>
                <w:lang w:val="en-US"/>
              </w:rPr>
              <w:drawing>
                <wp:inline distT="0" distB="0" distL="0" distR="0" wp14:anchorId="01A3095C" wp14:editId="66AAB1C9">
                  <wp:extent cx="2221674" cy="1388534"/>
                  <wp:effectExtent l="0" t="0" r="7620" b="2540"/>
                  <wp:docPr id="146434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47628" name=""/>
                          <pic:cNvPicPr/>
                        </pic:nvPicPr>
                        <pic:blipFill>
                          <a:blip r:embed="rId44"/>
                          <a:stretch>
                            <a:fillRect/>
                          </a:stretch>
                        </pic:blipFill>
                        <pic:spPr>
                          <a:xfrm>
                            <a:off x="0" y="0"/>
                            <a:ext cx="2257295" cy="1410797"/>
                          </a:xfrm>
                          <a:prstGeom prst="rect">
                            <a:avLst/>
                          </a:prstGeom>
                        </pic:spPr>
                      </pic:pic>
                    </a:graphicData>
                  </a:graphic>
                </wp:inline>
              </w:drawing>
            </w:r>
          </w:p>
        </w:tc>
        <w:tc>
          <w:tcPr>
            <w:tcW w:w="3486"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rPr>
                <w:b/>
                <w:color w:val="000000" w:themeColor="text1"/>
                <w:sz w:val="20"/>
                <w:szCs w:val="20"/>
                <w:lang w:val="en-US"/>
              </w:rPr>
            </w:pPr>
          </w:p>
        </w:tc>
      </w:tr>
      <w:tr w:rsidR="007653D3" w:rsidTr="000D60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
        </w:trPr>
        <w:tc>
          <w:tcPr>
            <w:tcW w:w="4140"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jc w:val="center"/>
              <w:rPr>
                <w:b/>
                <w:color w:val="000000" w:themeColor="text1"/>
                <w:sz w:val="20"/>
                <w:szCs w:val="20"/>
                <w:lang w:val="en-US"/>
              </w:rPr>
            </w:pPr>
            <w:r>
              <w:rPr>
                <w:b/>
                <w:color w:val="000000" w:themeColor="text1"/>
                <w:sz w:val="20"/>
                <w:szCs w:val="20"/>
                <w:lang w:val="en-US"/>
              </w:rPr>
              <w:t>Kịch bản 9  : TabR</w:t>
            </w:r>
          </w:p>
        </w:tc>
        <w:tc>
          <w:tcPr>
            <w:tcW w:w="3690"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jc w:val="center"/>
              <w:rPr>
                <w:b/>
                <w:color w:val="000000" w:themeColor="text1"/>
                <w:sz w:val="20"/>
                <w:szCs w:val="20"/>
                <w:lang w:val="en-US"/>
              </w:rPr>
            </w:pPr>
            <w:r>
              <w:rPr>
                <w:b/>
                <w:color w:val="000000" w:themeColor="text1"/>
                <w:sz w:val="20"/>
                <w:szCs w:val="20"/>
                <w:lang w:val="en-US"/>
              </w:rPr>
              <w:t>Kịch bản 10  : Node-Gam</w:t>
            </w:r>
          </w:p>
        </w:tc>
        <w:tc>
          <w:tcPr>
            <w:tcW w:w="3486" w:type="dxa"/>
            <w:tcBorders>
              <w:top w:val="dashed" w:sz="4" w:space="0" w:color="auto"/>
              <w:left w:val="dashed" w:sz="4" w:space="0" w:color="auto"/>
              <w:bottom w:val="dashed" w:sz="4" w:space="0" w:color="auto"/>
              <w:right w:val="dashed" w:sz="4" w:space="0" w:color="auto"/>
            </w:tcBorders>
          </w:tcPr>
          <w:p w:rsidR="007653D3" w:rsidRDefault="007653D3" w:rsidP="00D048FC">
            <w:pPr>
              <w:spacing w:line="276" w:lineRule="auto"/>
              <w:jc w:val="center"/>
              <w:rPr>
                <w:b/>
                <w:color w:val="000000" w:themeColor="text1"/>
                <w:sz w:val="20"/>
                <w:szCs w:val="20"/>
                <w:lang w:val="en-US"/>
              </w:rPr>
            </w:pPr>
          </w:p>
        </w:tc>
      </w:tr>
    </w:tbl>
    <w:p w:rsidR="004B7C8E" w:rsidRDefault="004B7C8E" w:rsidP="004B7C8E">
      <w:pPr>
        <w:tabs>
          <w:tab w:val="left" w:pos="600"/>
          <w:tab w:val="center" w:pos="4801"/>
        </w:tabs>
        <w:spacing w:line="276" w:lineRule="auto"/>
        <w:rPr>
          <w:b/>
          <w:color w:val="000000" w:themeColor="text1"/>
          <w:sz w:val="20"/>
          <w:szCs w:val="20"/>
          <w:lang w:val="en-US"/>
        </w:rPr>
        <w:sectPr w:rsidR="004B7C8E" w:rsidSect="00A21C3F">
          <w:headerReference w:type="default" r:id="rId45"/>
          <w:pgSz w:w="11906" w:h="16838" w:code="9"/>
          <w:pgMar w:top="1152" w:right="1152" w:bottom="1152" w:left="1152" w:header="720" w:footer="720" w:gutter="0"/>
          <w:cols w:space="720"/>
          <w:docGrid w:linePitch="360"/>
        </w:sectPr>
      </w:pPr>
      <w:r>
        <w:rPr>
          <w:b/>
          <w:color w:val="000000" w:themeColor="text1"/>
          <w:sz w:val="20"/>
          <w:szCs w:val="20"/>
          <w:lang w:val="en-US"/>
        </w:rPr>
        <w:tab/>
      </w:r>
    </w:p>
    <w:p w:rsidR="003352BD" w:rsidRPr="003352BD" w:rsidRDefault="004B7C8E" w:rsidP="00AB6EC2">
      <w:pPr>
        <w:tabs>
          <w:tab w:val="left" w:pos="600"/>
          <w:tab w:val="center" w:pos="4801"/>
        </w:tabs>
        <w:spacing w:line="276" w:lineRule="auto"/>
        <w:rPr>
          <w:bCs/>
          <w:color w:val="000000" w:themeColor="text1"/>
          <w:sz w:val="20"/>
          <w:szCs w:val="20"/>
          <w:lang w:val="en-US"/>
        </w:rPr>
      </w:pPr>
      <w:r>
        <w:rPr>
          <w:b/>
          <w:color w:val="000000" w:themeColor="text1"/>
          <w:sz w:val="20"/>
          <w:szCs w:val="20"/>
          <w:lang w:val="en-US"/>
        </w:rPr>
        <w:lastRenderedPageBreak/>
        <w:tab/>
      </w:r>
      <w:r w:rsidR="007653D3">
        <w:rPr>
          <w:bCs/>
          <w:color w:val="000000" w:themeColor="text1"/>
          <w:sz w:val="20"/>
          <w:szCs w:val="20"/>
          <w:lang w:val="en-US"/>
        </w:rPr>
        <w:tab/>
      </w:r>
      <w:r w:rsidR="003352BD" w:rsidRPr="003352BD">
        <w:rPr>
          <w:bCs/>
          <w:color w:val="000000" w:themeColor="text1"/>
          <w:sz w:val="20"/>
          <w:szCs w:val="20"/>
          <w:lang w:val="en-US"/>
        </w:rPr>
        <w:t>Bảng 7 hiển thị các biểu đồ học curve - loss của 5 mô hình (DCN-v2, FT-Transformer, TabNet, TabR, Node-Gam) trên 8 nhãn, cho thấy sự giảm dần của loss qua các epoch. Train Loss và Val Loss giảm mạnh ban đầu, sau đó ổn định, với TabNet đạt loss thấp nhất Avg Train Loss</w:t>
      </w:r>
      <w:r w:rsidR="003352BD">
        <w:rPr>
          <w:bCs/>
          <w:color w:val="000000" w:themeColor="text1"/>
          <w:sz w:val="20"/>
          <w:szCs w:val="20"/>
          <w:lang w:val="en-US"/>
        </w:rPr>
        <w:t xml:space="preserve"> (0.0129) </w:t>
      </w:r>
      <w:r w:rsidR="003352BD" w:rsidRPr="003352BD">
        <w:rPr>
          <w:bCs/>
          <w:color w:val="000000" w:themeColor="text1"/>
          <w:sz w:val="20"/>
          <w:szCs w:val="20"/>
          <w:lang w:val="en-US"/>
        </w:rPr>
        <w:t xml:space="preserve"> và Avg Val Loss</w:t>
      </w:r>
      <w:r w:rsidR="003352BD">
        <w:rPr>
          <w:bCs/>
          <w:color w:val="000000" w:themeColor="text1"/>
          <w:sz w:val="20"/>
          <w:szCs w:val="20"/>
          <w:lang w:val="en-US"/>
        </w:rPr>
        <w:t xml:space="preserve"> (0.0127)</w:t>
      </w:r>
      <w:r w:rsidR="003352BD" w:rsidRPr="003352BD">
        <w:rPr>
          <w:bCs/>
          <w:color w:val="000000" w:themeColor="text1"/>
          <w:sz w:val="20"/>
          <w:szCs w:val="20"/>
          <w:lang w:val="en-US"/>
        </w:rPr>
        <w:t xml:space="preserve"> dao động nhẹ, phản ánh sự phù hợp của mô hình, trong khi Node-Gam có loss cao nhất (0.0</w:t>
      </w:r>
      <w:r w:rsidR="003352BD">
        <w:rPr>
          <w:bCs/>
          <w:color w:val="000000" w:themeColor="text1"/>
          <w:sz w:val="20"/>
          <w:szCs w:val="20"/>
          <w:lang w:val="en-US"/>
        </w:rPr>
        <w:t>175 – 0.0163</w:t>
      </w:r>
      <w:r w:rsidR="003352BD" w:rsidRPr="003352BD">
        <w:rPr>
          <w:bCs/>
          <w:color w:val="000000" w:themeColor="text1"/>
          <w:sz w:val="20"/>
          <w:szCs w:val="20"/>
          <w:lang w:val="en-US"/>
        </w:rPr>
        <w:t>), cho thấy hiệu suất kém hơn so với các mô hình khác.</w:t>
      </w:r>
    </w:p>
    <w:p w:rsidR="00BA033F" w:rsidRDefault="00BA033F" w:rsidP="000B5CD0">
      <w:pPr>
        <w:spacing w:line="276" w:lineRule="auto"/>
        <w:rPr>
          <w:b/>
          <w:color w:val="000000" w:themeColor="text1"/>
          <w:sz w:val="20"/>
          <w:szCs w:val="20"/>
          <w:lang w:val="en-US"/>
        </w:rPr>
      </w:pPr>
    </w:p>
    <w:p w:rsidR="00BA033F" w:rsidRPr="003352BD" w:rsidRDefault="007D28AF" w:rsidP="000B5CD0">
      <w:pPr>
        <w:spacing w:line="276" w:lineRule="auto"/>
        <w:rPr>
          <w:bCs/>
          <w:i/>
          <w:iCs/>
          <w:color w:val="000000" w:themeColor="text1"/>
          <w:sz w:val="20"/>
          <w:szCs w:val="20"/>
          <w:lang w:val="en-US"/>
        </w:rPr>
      </w:pPr>
      <w:r>
        <w:rPr>
          <w:bCs/>
          <w:i/>
          <w:iCs/>
          <w:color w:val="000000" w:themeColor="text1"/>
          <w:sz w:val="20"/>
          <w:szCs w:val="20"/>
          <w:lang w:val="en-US"/>
        </w:rPr>
        <w:t>b</w:t>
      </w:r>
      <w:r w:rsidRPr="007D28AF">
        <w:rPr>
          <w:bCs/>
          <w:i/>
          <w:iCs/>
          <w:color w:val="000000" w:themeColor="text1"/>
          <w:sz w:val="20"/>
          <w:szCs w:val="20"/>
          <w:lang w:val="en-US"/>
        </w:rPr>
        <w:t xml:space="preserve">. Độ đo </w:t>
      </w:r>
      <w:r>
        <w:rPr>
          <w:bCs/>
          <w:i/>
          <w:iCs/>
          <w:color w:val="000000" w:themeColor="text1"/>
          <w:sz w:val="20"/>
          <w:szCs w:val="20"/>
          <w:lang w:val="en-US"/>
        </w:rPr>
        <w:t>accuracy</w:t>
      </w:r>
      <w:r w:rsidRPr="007D28AF">
        <w:rPr>
          <w:bCs/>
          <w:i/>
          <w:iCs/>
          <w:color w:val="000000" w:themeColor="text1"/>
          <w:sz w:val="20"/>
          <w:szCs w:val="20"/>
          <w:lang w:val="en-US"/>
        </w:rPr>
        <w:t xml:space="preserve"> của các kịch bản</w:t>
      </w:r>
    </w:p>
    <w:p w:rsidR="00BA033F" w:rsidRPr="00A11591" w:rsidRDefault="003352BD" w:rsidP="003352BD">
      <w:pPr>
        <w:spacing w:line="276" w:lineRule="auto"/>
        <w:jc w:val="center"/>
        <w:rPr>
          <w:b/>
          <w:i/>
          <w:iCs/>
          <w:color w:val="000000" w:themeColor="text1"/>
          <w:sz w:val="20"/>
          <w:szCs w:val="20"/>
          <w:lang w:val="en-US"/>
        </w:rPr>
      </w:pPr>
      <w:r w:rsidRPr="00A11591">
        <w:rPr>
          <w:b/>
          <w:i/>
          <w:iCs/>
          <w:color w:val="000000" w:themeColor="text1"/>
          <w:sz w:val="20"/>
          <w:szCs w:val="20"/>
          <w:lang w:val="en-US"/>
        </w:rPr>
        <w:t xml:space="preserve">Bảng 8 : </w:t>
      </w:r>
      <w:r w:rsidRPr="00A11591">
        <w:rPr>
          <w:b/>
          <w:i/>
          <w:iCs/>
          <w:sz w:val="20"/>
          <w:szCs w:val="20"/>
          <w:lang w:val="en-US"/>
        </w:rPr>
        <w:t>Biểu đồ đo độ accuracy huấn luyện các mô hình trên 8 nhãn</w:t>
      </w:r>
    </w:p>
    <w:tbl>
      <w:tblPr>
        <w:tblStyle w:val="TableGrid"/>
        <w:tblW w:w="11340" w:type="dxa"/>
        <w:tblInd w:w="-81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3870"/>
        <w:gridCol w:w="3960"/>
        <w:gridCol w:w="3510"/>
      </w:tblGrid>
      <w:tr w:rsidR="007D28AF" w:rsidTr="007D28AF">
        <w:trPr>
          <w:trHeight w:val="2854"/>
        </w:trPr>
        <w:tc>
          <w:tcPr>
            <w:tcW w:w="3870" w:type="dxa"/>
          </w:tcPr>
          <w:p w:rsidR="007D28AF" w:rsidRDefault="007D28AF" w:rsidP="00894624">
            <w:pPr>
              <w:spacing w:line="276" w:lineRule="auto"/>
              <w:rPr>
                <w:b/>
                <w:color w:val="000000" w:themeColor="text1"/>
                <w:sz w:val="20"/>
                <w:szCs w:val="20"/>
                <w:lang w:val="en-US"/>
              </w:rPr>
            </w:pPr>
            <w:r w:rsidRPr="001E63EE">
              <w:rPr>
                <w:b/>
                <w:noProof/>
                <w:color w:val="000000" w:themeColor="text1"/>
                <w:sz w:val="20"/>
                <w:szCs w:val="20"/>
                <w:lang w:val="en-US"/>
              </w:rPr>
              <w:drawing>
                <wp:inline distT="0" distB="0" distL="0" distR="0" wp14:anchorId="5213ABAE" wp14:editId="57AE23BA">
                  <wp:extent cx="2326507" cy="1524091"/>
                  <wp:effectExtent l="0" t="0" r="0" b="0"/>
                  <wp:docPr id="14215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0535" name=""/>
                          <pic:cNvPicPr/>
                        </pic:nvPicPr>
                        <pic:blipFill>
                          <a:blip r:embed="rId46"/>
                          <a:stretch>
                            <a:fillRect/>
                          </a:stretch>
                        </pic:blipFill>
                        <pic:spPr>
                          <a:xfrm>
                            <a:off x="0" y="0"/>
                            <a:ext cx="2370636" cy="1553000"/>
                          </a:xfrm>
                          <a:prstGeom prst="rect">
                            <a:avLst/>
                          </a:prstGeom>
                        </pic:spPr>
                      </pic:pic>
                    </a:graphicData>
                  </a:graphic>
                </wp:inline>
              </w:drawing>
            </w:r>
          </w:p>
        </w:tc>
        <w:tc>
          <w:tcPr>
            <w:tcW w:w="3960" w:type="dxa"/>
          </w:tcPr>
          <w:p w:rsidR="007D28AF" w:rsidRDefault="007D28AF" w:rsidP="00894624">
            <w:pPr>
              <w:spacing w:line="276" w:lineRule="auto"/>
              <w:rPr>
                <w:b/>
                <w:color w:val="000000" w:themeColor="text1"/>
                <w:sz w:val="20"/>
                <w:szCs w:val="20"/>
                <w:lang w:val="en-US"/>
              </w:rPr>
            </w:pPr>
            <w:r w:rsidRPr="001E63EE">
              <w:rPr>
                <w:b/>
                <w:noProof/>
                <w:color w:val="000000" w:themeColor="text1"/>
                <w:sz w:val="20"/>
                <w:szCs w:val="20"/>
                <w:lang w:val="en-US"/>
              </w:rPr>
              <w:drawing>
                <wp:inline distT="0" distB="0" distL="0" distR="0" wp14:anchorId="4E9D7787" wp14:editId="09FF5189">
                  <wp:extent cx="2293205" cy="1600200"/>
                  <wp:effectExtent l="0" t="0" r="0" b="0"/>
                  <wp:docPr id="92395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55509" name=""/>
                          <pic:cNvPicPr/>
                        </pic:nvPicPr>
                        <pic:blipFill>
                          <a:blip r:embed="rId47"/>
                          <a:stretch>
                            <a:fillRect/>
                          </a:stretch>
                        </pic:blipFill>
                        <pic:spPr>
                          <a:xfrm>
                            <a:off x="0" y="0"/>
                            <a:ext cx="2338478" cy="1631792"/>
                          </a:xfrm>
                          <a:prstGeom prst="rect">
                            <a:avLst/>
                          </a:prstGeom>
                        </pic:spPr>
                      </pic:pic>
                    </a:graphicData>
                  </a:graphic>
                </wp:inline>
              </w:drawing>
            </w:r>
          </w:p>
        </w:tc>
        <w:tc>
          <w:tcPr>
            <w:tcW w:w="3510" w:type="dxa"/>
          </w:tcPr>
          <w:p w:rsidR="007D28AF" w:rsidRDefault="007D28AF" w:rsidP="00894624">
            <w:pPr>
              <w:spacing w:line="276" w:lineRule="auto"/>
              <w:rPr>
                <w:b/>
                <w:color w:val="000000" w:themeColor="text1"/>
                <w:sz w:val="20"/>
                <w:szCs w:val="20"/>
                <w:lang w:val="en-US"/>
              </w:rPr>
            </w:pPr>
            <w:r w:rsidRPr="001E63EE">
              <w:rPr>
                <w:b/>
                <w:noProof/>
                <w:color w:val="000000" w:themeColor="text1"/>
                <w:sz w:val="20"/>
                <w:szCs w:val="20"/>
                <w:lang w:val="en-US"/>
              </w:rPr>
              <w:drawing>
                <wp:inline distT="0" distB="0" distL="0" distR="0" wp14:anchorId="22E79FEE" wp14:editId="2AEF38EA">
                  <wp:extent cx="2279650" cy="1645920"/>
                  <wp:effectExtent l="0" t="0" r="6350" b="0"/>
                  <wp:docPr id="139674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48943" name=""/>
                          <pic:cNvPicPr/>
                        </pic:nvPicPr>
                        <pic:blipFill>
                          <a:blip r:embed="rId48"/>
                          <a:stretch>
                            <a:fillRect/>
                          </a:stretch>
                        </pic:blipFill>
                        <pic:spPr>
                          <a:xfrm>
                            <a:off x="0" y="0"/>
                            <a:ext cx="2294927" cy="1656950"/>
                          </a:xfrm>
                          <a:prstGeom prst="rect">
                            <a:avLst/>
                          </a:prstGeom>
                        </pic:spPr>
                      </pic:pic>
                    </a:graphicData>
                  </a:graphic>
                </wp:inline>
              </w:drawing>
            </w:r>
          </w:p>
        </w:tc>
      </w:tr>
      <w:tr w:rsidR="007D28AF" w:rsidTr="007D28AF">
        <w:tc>
          <w:tcPr>
            <w:tcW w:w="387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7  : DCN-v2</w:t>
            </w:r>
          </w:p>
        </w:tc>
        <w:tc>
          <w:tcPr>
            <w:tcW w:w="396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8  : FT-Transformer</w:t>
            </w:r>
          </w:p>
        </w:tc>
        <w:tc>
          <w:tcPr>
            <w:tcW w:w="351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9  : TabNet</w:t>
            </w:r>
          </w:p>
        </w:tc>
      </w:tr>
      <w:tr w:rsidR="007D28AF" w:rsidTr="007D28AF">
        <w:trPr>
          <w:trHeight w:val="2881"/>
        </w:trPr>
        <w:tc>
          <w:tcPr>
            <w:tcW w:w="3870" w:type="dxa"/>
          </w:tcPr>
          <w:p w:rsidR="007D28AF" w:rsidRDefault="007D28AF" w:rsidP="00894624">
            <w:pPr>
              <w:spacing w:line="276" w:lineRule="auto"/>
              <w:rPr>
                <w:b/>
                <w:color w:val="000000" w:themeColor="text1"/>
                <w:sz w:val="20"/>
                <w:szCs w:val="20"/>
                <w:lang w:val="en-US"/>
              </w:rPr>
            </w:pPr>
            <w:r w:rsidRPr="001E63EE">
              <w:rPr>
                <w:b/>
                <w:noProof/>
                <w:color w:val="000000" w:themeColor="text1"/>
                <w:sz w:val="20"/>
                <w:szCs w:val="20"/>
                <w:lang w:val="en-US"/>
              </w:rPr>
              <w:drawing>
                <wp:inline distT="0" distB="0" distL="0" distR="0" wp14:anchorId="36673F7A" wp14:editId="31FAF653">
                  <wp:extent cx="2302682" cy="1477554"/>
                  <wp:effectExtent l="0" t="0" r="2540" b="8890"/>
                  <wp:docPr id="126923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35736" name=""/>
                          <pic:cNvPicPr/>
                        </pic:nvPicPr>
                        <pic:blipFill>
                          <a:blip r:embed="rId49"/>
                          <a:stretch>
                            <a:fillRect/>
                          </a:stretch>
                        </pic:blipFill>
                        <pic:spPr>
                          <a:xfrm>
                            <a:off x="0" y="0"/>
                            <a:ext cx="2331636" cy="1496133"/>
                          </a:xfrm>
                          <a:prstGeom prst="rect">
                            <a:avLst/>
                          </a:prstGeom>
                        </pic:spPr>
                      </pic:pic>
                    </a:graphicData>
                  </a:graphic>
                </wp:inline>
              </w:drawing>
            </w:r>
          </w:p>
        </w:tc>
        <w:tc>
          <w:tcPr>
            <w:tcW w:w="3960" w:type="dxa"/>
          </w:tcPr>
          <w:p w:rsidR="007D28AF" w:rsidRDefault="007D28AF" w:rsidP="00894624">
            <w:pPr>
              <w:spacing w:line="276" w:lineRule="auto"/>
              <w:rPr>
                <w:b/>
                <w:color w:val="000000" w:themeColor="text1"/>
                <w:sz w:val="20"/>
                <w:szCs w:val="20"/>
                <w:lang w:val="en-US"/>
              </w:rPr>
            </w:pPr>
            <w:r w:rsidRPr="0099792C">
              <w:rPr>
                <w:b/>
                <w:noProof/>
                <w:color w:val="000000" w:themeColor="text1"/>
                <w:sz w:val="20"/>
                <w:szCs w:val="20"/>
                <w:lang w:val="en-US"/>
              </w:rPr>
              <w:drawing>
                <wp:inline distT="0" distB="0" distL="0" distR="0" wp14:anchorId="03C8A12D" wp14:editId="42DBF8B7">
                  <wp:extent cx="2446869" cy="1638300"/>
                  <wp:effectExtent l="0" t="0" r="0" b="0"/>
                  <wp:docPr id="50806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1809" name=""/>
                          <pic:cNvPicPr/>
                        </pic:nvPicPr>
                        <pic:blipFill>
                          <a:blip r:embed="rId50"/>
                          <a:stretch>
                            <a:fillRect/>
                          </a:stretch>
                        </pic:blipFill>
                        <pic:spPr>
                          <a:xfrm>
                            <a:off x="0" y="0"/>
                            <a:ext cx="2457022" cy="1645098"/>
                          </a:xfrm>
                          <a:prstGeom prst="rect">
                            <a:avLst/>
                          </a:prstGeom>
                        </pic:spPr>
                      </pic:pic>
                    </a:graphicData>
                  </a:graphic>
                </wp:inline>
              </w:drawing>
            </w:r>
          </w:p>
        </w:tc>
        <w:tc>
          <w:tcPr>
            <w:tcW w:w="3510" w:type="dxa"/>
          </w:tcPr>
          <w:p w:rsidR="007D28AF" w:rsidRDefault="007D28AF" w:rsidP="00894624">
            <w:pPr>
              <w:spacing w:line="276" w:lineRule="auto"/>
              <w:rPr>
                <w:b/>
                <w:color w:val="000000" w:themeColor="text1"/>
                <w:sz w:val="20"/>
                <w:szCs w:val="20"/>
                <w:lang w:val="en-US"/>
              </w:rPr>
            </w:pPr>
          </w:p>
        </w:tc>
      </w:tr>
      <w:tr w:rsidR="007D28AF" w:rsidTr="007D28AF">
        <w:tc>
          <w:tcPr>
            <w:tcW w:w="387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10  : TabR</w:t>
            </w:r>
          </w:p>
        </w:tc>
        <w:tc>
          <w:tcPr>
            <w:tcW w:w="396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11  : Node-Gam</w:t>
            </w:r>
          </w:p>
        </w:tc>
        <w:tc>
          <w:tcPr>
            <w:tcW w:w="3510" w:type="dxa"/>
          </w:tcPr>
          <w:p w:rsidR="007D28AF" w:rsidRDefault="007D28AF" w:rsidP="00894624">
            <w:pPr>
              <w:spacing w:line="276" w:lineRule="auto"/>
              <w:jc w:val="center"/>
              <w:rPr>
                <w:b/>
                <w:color w:val="000000" w:themeColor="text1"/>
                <w:sz w:val="20"/>
                <w:szCs w:val="20"/>
                <w:lang w:val="en-US"/>
              </w:rPr>
            </w:pPr>
          </w:p>
        </w:tc>
      </w:tr>
    </w:tbl>
    <w:p w:rsidR="00E45826" w:rsidRDefault="00E45826" w:rsidP="00E45826">
      <w:pPr>
        <w:spacing w:line="276" w:lineRule="auto"/>
        <w:jc w:val="both"/>
        <w:rPr>
          <w:bCs/>
          <w:color w:val="000000" w:themeColor="text1"/>
          <w:sz w:val="20"/>
          <w:szCs w:val="20"/>
          <w:lang w:val="en-US"/>
        </w:rPr>
      </w:pPr>
    </w:p>
    <w:p w:rsidR="00E45826" w:rsidRPr="00E45826" w:rsidRDefault="00E45826" w:rsidP="00E45826">
      <w:pPr>
        <w:spacing w:line="276" w:lineRule="auto"/>
        <w:jc w:val="both"/>
        <w:rPr>
          <w:bCs/>
          <w:color w:val="000000" w:themeColor="text1"/>
          <w:sz w:val="20"/>
          <w:szCs w:val="20"/>
          <w:lang w:val="en-US"/>
        </w:rPr>
      </w:pPr>
      <w:r>
        <w:rPr>
          <w:bCs/>
          <w:color w:val="000000" w:themeColor="text1"/>
          <w:sz w:val="20"/>
          <w:szCs w:val="20"/>
          <w:lang w:val="en-US"/>
        </w:rPr>
        <w:tab/>
      </w:r>
      <w:r w:rsidRPr="00E45826">
        <w:rPr>
          <w:bCs/>
          <w:color w:val="000000" w:themeColor="text1"/>
          <w:sz w:val="20"/>
          <w:szCs w:val="20"/>
          <w:lang w:val="en-US"/>
        </w:rPr>
        <w:t>Bảng 8 cho thấy hiệu suất Train Accuracy và Val Accuracy của 5 mô hình trên 8 nhãn. TabNet dẫn đầu với Train Acc 0.9295 và Val Acc 0.9313, thể hiện hiệu suất cao nhất. TabR có Val Acc bất thường 0.9947 (có thể là lỗi dữ liệu), trong khi Train Acc là 0.9218. DCN-V2 đạt Train Acc 0.9231 và Val Acc 0.9245, FT-Transformer đạt 0.9105 và 0.9117, còn Node-Gam thấp nhất với 0.9048 và 0.9124</w:t>
      </w:r>
    </w:p>
    <w:p w:rsidR="00BA033F" w:rsidRDefault="00BA033F" w:rsidP="000B5CD0">
      <w:pPr>
        <w:spacing w:line="276" w:lineRule="auto"/>
        <w:rPr>
          <w:b/>
          <w:color w:val="000000" w:themeColor="text1"/>
          <w:sz w:val="20"/>
          <w:szCs w:val="20"/>
          <w:lang w:val="en-US"/>
        </w:rPr>
      </w:pPr>
    </w:p>
    <w:p w:rsidR="007653D3" w:rsidRDefault="007D28AF" w:rsidP="000B5CD0">
      <w:pPr>
        <w:spacing w:line="276" w:lineRule="auto"/>
        <w:rPr>
          <w:bCs/>
          <w:i/>
          <w:iCs/>
          <w:color w:val="000000" w:themeColor="text1"/>
          <w:sz w:val="20"/>
          <w:szCs w:val="20"/>
          <w:lang w:val="en-US"/>
        </w:rPr>
      </w:pPr>
      <w:r w:rsidRPr="007D28AF">
        <w:rPr>
          <w:bCs/>
          <w:i/>
          <w:iCs/>
          <w:color w:val="000000" w:themeColor="text1"/>
          <w:sz w:val="20"/>
          <w:szCs w:val="20"/>
          <w:lang w:val="en-US"/>
        </w:rPr>
        <w:t>c. Thời gian huấn luyện trên 8 n</w:t>
      </w:r>
      <w:r w:rsidR="00DD420B">
        <w:rPr>
          <w:bCs/>
          <w:i/>
          <w:iCs/>
          <w:color w:val="000000" w:themeColor="text1"/>
          <w:sz w:val="20"/>
          <w:szCs w:val="20"/>
          <w:lang w:val="en-US"/>
        </w:rPr>
        <w:t>hãn</w:t>
      </w:r>
    </w:p>
    <w:p w:rsidR="00DD420B" w:rsidRPr="00DD420B" w:rsidRDefault="004B7C8E" w:rsidP="00DD420B">
      <w:pPr>
        <w:rPr>
          <w:sz w:val="20"/>
          <w:szCs w:val="20"/>
          <w:lang w:val="en-US"/>
        </w:rPr>
      </w:pPr>
      <w:r w:rsidRPr="007D28AF">
        <w:rPr>
          <w:b/>
          <w:noProof/>
          <w:color w:val="000000" w:themeColor="text1"/>
          <w:sz w:val="20"/>
          <w:szCs w:val="20"/>
        </w:rPr>
        <w:drawing>
          <wp:anchor distT="0" distB="0" distL="114300" distR="114300" simplePos="0" relativeHeight="251670528" behindDoc="0" locked="0" layoutInCell="1" allowOverlap="1" wp14:anchorId="56526760">
            <wp:simplePos x="0" y="0"/>
            <wp:positionH relativeFrom="margin">
              <wp:align>center</wp:align>
            </wp:positionH>
            <wp:positionV relativeFrom="paragraph">
              <wp:posOffset>166158</wp:posOffset>
            </wp:positionV>
            <wp:extent cx="4130675" cy="2131060"/>
            <wp:effectExtent l="19050" t="19050" r="22225" b="21590"/>
            <wp:wrapTopAndBottom/>
            <wp:docPr id="7" name="Picture 6">
              <a:extLst xmlns:a="http://schemas.openxmlformats.org/drawingml/2006/main">
                <a:ext uri="{FF2B5EF4-FFF2-40B4-BE49-F238E27FC236}">
                  <a16:creationId xmlns:a16="http://schemas.microsoft.com/office/drawing/2014/main" id="{B6E3E3B5-726D-C8AB-2F94-2E794B690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E3E3B5-726D-C8AB-2F94-2E794B690981}"/>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137546" cy="2135029"/>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4B7C8E" w:rsidRDefault="00DD420B" w:rsidP="00DD420B">
      <w:pPr>
        <w:spacing w:line="276" w:lineRule="auto"/>
        <w:jc w:val="center"/>
        <w:rPr>
          <w:bCs/>
          <w:color w:val="000000" w:themeColor="text1"/>
          <w:sz w:val="20"/>
          <w:szCs w:val="20"/>
          <w:lang w:val="en-US"/>
        </w:rPr>
        <w:sectPr w:rsidR="004B7C8E" w:rsidSect="00A21C3F">
          <w:headerReference w:type="default" r:id="rId52"/>
          <w:pgSz w:w="11906" w:h="16838" w:code="9"/>
          <w:pgMar w:top="1152" w:right="1152" w:bottom="1152" w:left="1152" w:header="720" w:footer="720" w:gutter="0"/>
          <w:cols w:space="720"/>
          <w:docGrid w:linePitch="360"/>
        </w:sectPr>
      </w:pPr>
      <w:r>
        <w:rPr>
          <w:sz w:val="20"/>
          <w:szCs w:val="20"/>
          <w:lang w:val="en-US"/>
        </w:rPr>
        <w:tab/>
      </w:r>
      <w:r>
        <w:rPr>
          <w:b/>
          <w:color w:val="000000" w:themeColor="text1"/>
          <w:sz w:val="20"/>
          <w:szCs w:val="20"/>
          <w:lang w:val="en-US"/>
        </w:rPr>
        <w:t xml:space="preserve">Hình </w:t>
      </w:r>
      <w:r w:rsidR="00A11591">
        <w:rPr>
          <w:b/>
          <w:color w:val="000000" w:themeColor="text1"/>
          <w:sz w:val="20"/>
          <w:szCs w:val="20"/>
          <w:lang w:val="en-US"/>
        </w:rPr>
        <w:t>8</w:t>
      </w:r>
      <w:r>
        <w:rPr>
          <w:b/>
          <w:color w:val="000000" w:themeColor="text1"/>
          <w:sz w:val="20"/>
          <w:szCs w:val="20"/>
          <w:lang w:val="en-US"/>
        </w:rPr>
        <w:t xml:space="preserve">: </w:t>
      </w:r>
      <w:r w:rsidRPr="007D28AF">
        <w:rPr>
          <w:bCs/>
          <w:color w:val="000000" w:themeColor="text1"/>
          <w:sz w:val="20"/>
          <w:szCs w:val="20"/>
          <w:lang w:val="en-US"/>
        </w:rPr>
        <w:t>So sánh thời gian huấn luyện các mô hình trên 8 nhãn</w:t>
      </w:r>
    </w:p>
    <w:p w:rsidR="00E45826" w:rsidRPr="00E45826" w:rsidRDefault="00E45826" w:rsidP="00E45826">
      <w:pPr>
        <w:spacing w:line="276" w:lineRule="auto"/>
        <w:rPr>
          <w:bCs/>
          <w:color w:val="000000" w:themeColor="text1"/>
          <w:sz w:val="20"/>
          <w:szCs w:val="20"/>
          <w:lang w:val="en-US"/>
        </w:rPr>
      </w:pPr>
      <w:r>
        <w:rPr>
          <w:bCs/>
          <w:color w:val="000000" w:themeColor="text1"/>
          <w:sz w:val="20"/>
          <w:szCs w:val="20"/>
          <w:lang w:val="en-US"/>
        </w:rPr>
        <w:lastRenderedPageBreak/>
        <w:tab/>
      </w:r>
      <w:r w:rsidRPr="00E45826">
        <w:rPr>
          <w:bCs/>
          <w:color w:val="000000" w:themeColor="text1"/>
          <w:sz w:val="20"/>
          <w:szCs w:val="20"/>
          <w:lang w:val="en-US"/>
        </w:rPr>
        <w:t>Hình 5</w:t>
      </w:r>
      <w:r>
        <w:rPr>
          <w:bCs/>
          <w:color w:val="000000" w:themeColor="text1"/>
          <w:sz w:val="20"/>
          <w:szCs w:val="20"/>
          <w:lang w:val="en-US"/>
        </w:rPr>
        <w:t xml:space="preserve"> thể hiện </w:t>
      </w:r>
      <w:r w:rsidRPr="00E45826">
        <w:rPr>
          <w:bCs/>
          <w:color w:val="000000" w:themeColor="text1"/>
          <w:sz w:val="20"/>
          <w:szCs w:val="20"/>
          <w:lang w:val="en-US"/>
        </w:rPr>
        <w:t>DCN-V2 có thời gian ngắn nhất (99.38 phút), tiếp theo là TabNet (105.63 phút) và FT-Transformer (119.4 phút). TabR mất 124.4 phút, trong khi Node-Gam có thời gian dài nhất (226.58 phút), gấp đôi so với các mô hình khác. Kết quả này cho thấy DCN-V2 và TabNet huấn luyện nhanh nhất, trong khi Node-Gam là mô hình chậm nhất, cần tối ưu hóa để cải thiện hiệu quả.</w:t>
      </w:r>
    </w:p>
    <w:p w:rsidR="00BA033F" w:rsidRPr="00E45826" w:rsidRDefault="00BA033F" w:rsidP="000B5CD0">
      <w:pPr>
        <w:spacing w:line="276" w:lineRule="auto"/>
        <w:rPr>
          <w:bCs/>
          <w:color w:val="000000" w:themeColor="text1"/>
          <w:sz w:val="20"/>
          <w:szCs w:val="20"/>
          <w:lang w:val="en-US"/>
        </w:rPr>
      </w:pPr>
    </w:p>
    <w:p w:rsidR="007D28AF" w:rsidRDefault="007D28AF" w:rsidP="000B5CD0">
      <w:pPr>
        <w:spacing w:line="276" w:lineRule="auto"/>
        <w:rPr>
          <w:b/>
          <w:color w:val="000000" w:themeColor="text1"/>
          <w:sz w:val="20"/>
          <w:szCs w:val="20"/>
          <w:lang w:val="en-US"/>
        </w:rPr>
      </w:pPr>
      <w:r>
        <w:rPr>
          <w:b/>
          <w:color w:val="000000" w:themeColor="text1"/>
          <w:sz w:val="20"/>
          <w:szCs w:val="20"/>
          <w:lang w:val="en-US"/>
        </w:rPr>
        <w:t>2. Kết quả kiểm thử trên 8 nhãn</w:t>
      </w:r>
    </w:p>
    <w:p w:rsidR="001D1030" w:rsidRPr="00E45826" w:rsidRDefault="00F94D32" w:rsidP="000B5CD0">
      <w:pPr>
        <w:spacing w:line="276" w:lineRule="auto"/>
        <w:rPr>
          <w:bCs/>
          <w:i/>
          <w:iCs/>
          <w:color w:val="000000" w:themeColor="text1"/>
          <w:sz w:val="20"/>
          <w:szCs w:val="20"/>
          <w:lang w:val="en-US"/>
        </w:rPr>
      </w:pPr>
      <w:r w:rsidRPr="00E45826">
        <w:rPr>
          <w:bCs/>
          <w:i/>
          <w:iCs/>
          <w:noProof/>
        </w:rPr>
        <w:drawing>
          <wp:anchor distT="0" distB="0" distL="114300" distR="114300" simplePos="0" relativeHeight="251678720" behindDoc="0" locked="0" layoutInCell="1" allowOverlap="1" wp14:anchorId="5328488B" wp14:editId="4B73CCD2">
            <wp:simplePos x="0" y="0"/>
            <wp:positionH relativeFrom="margin">
              <wp:posOffset>786130</wp:posOffset>
            </wp:positionH>
            <wp:positionV relativeFrom="paragraph">
              <wp:posOffset>165735</wp:posOffset>
            </wp:positionV>
            <wp:extent cx="4390390" cy="2413000"/>
            <wp:effectExtent l="19050" t="19050" r="10160" b="25400"/>
            <wp:wrapTopAndBottom/>
            <wp:docPr id="17399111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90390" cy="241300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E45826" w:rsidRPr="00E45826">
        <w:rPr>
          <w:bCs/>
          <w:i/>
          <w:iCs/>
          <w:color w:val="000000" w:themeColor="text1"/>
          <w:sz w:val="20"/>
          <w:szCs w:val="20"/>
          <w:lang w:val="en-US"/>
        </w:rPr>
        <w:t>a. Độ chính xác kiểm thử</w:t>
      </w:r>
    </w:p>
    <w:p w:rsidR="001D1030" w:rsidRDefault="00E45826" w:rsidP="00E45826">
      <w:pPr>
        <w:spacing w:line="276" w:lineRule="auto"/>
        <w:jc w:val="center"/>
        <w:rPr>
          <w:b/>
          <w:color w:val="000000" w:themeColor="text1"/>
          <w:sz w:val="20"/>
          <w:szCs w:val="20"/>
          <w:lang w:val="en-US"/>
        </w:rPr>
      </w:pPr>
      <w:r>
        <w:rPr>
          <w:b/>
          <w:color w:val="000000" w:themeColor="text1"/>
          <w:sz w:val="20"/>
          <w:szCs w:val="20"/>
          <w:lang w:val="en-US"/>
        </w:rPr>
        <w:t xml:space="preserve">Hình </w:t>
      </w:r>
      <w:r w:rsidR="00A11591">
        <w:rPr>
          <w:b/>
          <w:color w:val="000000" w:themeColor="text1"/>
          <w:sz w:val="20"/>
          <w:szCs w:val="20"/>
          <w:lang w:val="en-US"/>
        </w:rPr>
        <w:t>9</w:t>
      </w:r>
      <w:r>
        <w:rPr>
          <w:b/>
          <w:color w:val="000000" w:themeColor="text1"/>
          <w:sz w:val="20"/>
          <w:szCs w:val="20"/>
          <w:lang w:val="en-US"/>
        </w:rPr>
        <w:t xml:space="preserve"> : </w:t>
      </w:r>
      <w:r>
        <w:rPr>
          <w:bCs/>
          <w:color w:val="000000" w:themeColor="text1"/>
          <w:sz w:val="20"/>
          <w:szCs w:val="20"/>
          <w:lang w:val="en-US"/>
        </w:rPr>
        <w:t>So sánh kết quả kiểm thử trên 8 nhãn</w:t>
      </w:r>
    </w:p>
    <w:p w:rsidR="00E45826" w:rsidRPr="00E45826" w:rsidRDefault="00E45826" w:rsidP="00E45826">
      <w:pPr>
        <w:spacing w:line="276" w:lineRule="auto"/>
        <w:rPr>
          <w:bCs/>
          <w:color w:val="000000" w:themeColor="text1"/>
          <w:sz w:val="20"/>
          <w:szCs w:val="20"/>
          <w:lang w:val="en-US"/>
        </w:rPr>
      </w:pPr>
      <w:r>
        <w:rPr>
          <w:bCs/>
          <w:color w:val="000000" w:themeColor="text1"/>
          <w:sz w:val="20"/>
          <w:szCs w:val="20"/>
          <w:lang w:val="en-US"/>
        </w:rPr>
        <w:tab/>
        <w:t xml:space="preserve">Hình </w:t>
      </w:r>
      <w:r w:rsidR="00A11591">
        <w:rPr>
          <w:bCs/>
          <w:color w:val="000000" w:themeColor="text1"/>
          <w:sz w:val="20"/>
          <w:szCs w:val="20"/>
          <w:lang w:val="en-US"/>
        </w:rPr>
        <w:t>9</w:t>
      </w:r>
      <w:r>
        <w:rPr>
          <w:bCs/>
          <w:color w:val="000000" w:themeColor="text1"/>
          <w:sz w:val="20"/>
          <w:szCs w:val="20"/>
          <w:lang w:val="en-US"/>
        </w:rPr>
        <w:t xml:space="preserve"> </w:t>
      </w:r>
      <w:r w:rsidRPr="00E45826">
        <w:rPr>
          <w:bCs/>
          <w:color w:val="000000" w:themeColor="text1"/>
          <w:sz w:val="20"/>
          <w:szCs w:val="20"/>
          <w:lang w:val="en-US"/>
        </w:rPr>
        <w:t>cho thấy TabNet đạt độ chính xác cao nhất (0.9379), tiếp theo là TabR (0.9294) và DCN-V2 (0.9284). FT-Transformer đạt 0.9172, trong khi Node-Gam thấp nhất với 0.9139. Kết quả này khẳng định TabNet là mô hình hiệu quả nhất, trong khi Node-Gam cần cải thiện hiệu suất.</w:t>
      </w:r>
    </w:p>
    <w:p w:rsidR="00807800" w:rsidRDefault="00807800" w:rsidP="000B5CD0">
      <w:pPr>
        <w:spacing w:line="276" w:lineRule="auto"/>
        <w:rPr>
          <w:bCs/>
          <w:i/>
          <w:iCs/>
          <w:color w:val="000000" w:themeColor="text1"/>
          <w:sz w:val="20"/>
          <w:szCs w:val="20"/>
          <w:lang w:val="en-US"/>
        </w:rPr>
      </w:pPr>
      <w:r w:rsidRPr="00807800">
        <w:rPr>
          <w:bCs/>
          <w:i/>
          <w:iCs/>
          <w:color w:val="000000" w:themeColor="text1"/>
          <w:sz w:val="20"/>
          <w:szCs w:val="20"/>
          <w:lang w:val="en-US"/>
        </w:rPr>
        <w:t xml:space="preserve">b. Giải thích kết quả kiểm thử bằng Shap </w:t>
      </w:r>
    </w:p>
    <w:p w:rsidR="00807800" w:rsidRPr="00807800" w:rsidRDefault="00F94D32" w:rsidP="00A11591">
      <w:pPr>
        <w:tabs>
          <w:tab w:val="left" w:pos="1520"/>
        </w:tabs>
        <w:rPr>
          <w:bCs/>
          <w:color w:val="000000" w:themeColor="text1"/>
          <w:sz w:val="20"/>
          <w:szCs w:val="20"/>
          <w:lang w:val="en-US"/>
        </w:rPr>
      </w:pPr>
      <w:r>
        <w:rPr>
          <w:bCs/>
          <w:i/>
          <w:iCs/>
          <w:color w:val="000000" w:themeColor="text1"/>
          <w:sz w:val="20"/>
          <w:szCs w:val="20"/>
          <w:lang w:val="en-US"/>
        </w:rPr>
        <w:tab/>
      </w:r>
      <w:r w:rsidR="00807800">
        <w:rPr>
          <w:bCs/>
          <w:color w:val="000000" w:themeColor="text1"/>
          <w:sz w:val="20"/>
          <w:szCs w:val="20"/>
          <w:lang w:val="en-US"/>
        </w:rPr>
        <w:t>Bảng 9 : Giải thích kết quả kiểm thử bằng Shap trên 8 nhãn</w:t>
      </w:r>
    </w:p>
    <w:tbl>
      <w:tblPr>
        <w:tblStyle w:val="TableGrid"/>
        <w:tblW w:w="11340" w:type="dxa"/>
        <w:tblInd w:w="-81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3870"/>
        <w:gridCol w:w="3960"/>
        <w:gridCol w:w="3510"/>
      </w:tblGrid>
      <w:tr w:rsidR="00807800" w:rsidTr="00A11591">
        <w:trPr>
          <w:trHeight w:val="2204"/>
        </w:trPr>
        <w:tc>
          <w:tcPr>
            <w:tcW w:w="3870" w:type="dxa"/>
          </w:tcPr>
          <w:p w:rsidR="00807800" w:rsidRDefault="00807800" w:rsidP="00AD7492">
            <w:pPr>
              <w:spacing w:line="276" w:lineRule="auto"/>
              <w:rPr>
                <w:b/>
                <w:color w:val="000000" w:themeColor="text1"/>
                <w:sz w:val="20"/>
                <w:szCs w:val="20"/>
                <w:lang w:val="en-US"/>
              </w:rPr>
            </w:pPr>
            <w:r w:rsidRPr="00807800">
              <w:rPr>
                <w:b/>
                <w:noProof/>
                <w:color w:val="000000" w:themeColor="text1"/>
                <w:sz w:val="20"/>
                <w:szCs w:val="20"/>
              </w:rPr>
              <w:drawing>
                <wp:inline distT="0" distB="0" distL="0" distR="0" wp14:anchorId="3B15F5CC" wp14:editId="175B6C0C">
                  <wp:extent cx="1985010" cy="1344526"/>
                  <wp:effectExtent l="19050" t="19050" r="15240" b="27305"/>
                  <wp:docPr id="634223427" name="Picture 14">
                    <a:extLst xmlns:a="http://schemas.openxmlformats.org/drawingml/2006/main">
                      <a:ext uri="{FF2B5EF4-FFF2-40B4-BE49-F238E27FC236}">
                        <a16:creationId xmlns:a16="http://schemas.microsoft.com/office/drawing/2014/main" id="{4912FAD0-B6C0-CA73-F0BF-466A2122E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912FAD0-B6C0-CA73-F0BF-466A2122EEC3}"/>
                              </a:ext>
                            </a:extLst>
                          </pic:cNvPr>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94011" cy="1350623"/>
                          </a:xfrm>
                          <a:prstGeom prst="rect">
                            <a:avLst/>
                          </a:prstGeom>
                          <a:noFill/>
                          <a:ln w="19050">
                            <a:solidFill>
                              <a:schemeClr val="tx1"/>
                            </a:solidFill>
                          </a:ln>
                        </pic:spPr>
                      </pic:pic>
                    </a:graphicData>
                  </a:graphic>
                </wp:inline>
              </w:drawing>
            </w:r>
          </w:p>
        </w:tc>
        <w:tc>
          <w:tcPr>
            <w:tcW w:w="3960" w:type="dxa"/>
          </w:tcPr>
          <w:p w:rsidR="00807800" w:rsidRDefault="00807800" w:rsidP="00AD7492">
            <w:pPr>
              <w:spacing w:line="276" w:lineRule="auto"/>
              <w:rPr>
                <w:b/>
                <w:color w:val="000000" w:themeColor="text1"/>
                <w:sz w:val="20"/>
                <w:szCs w:val="20"/>
                <w:lang w:val="en-US"/>
              </w:rPr>
            </w:pPr>
            <w:r w:rsidRPr="00807800">
              <w:rPr>
                <w:b/>
                <w:noProof/>
                <w:color w:val="000000" w:themeColor="text1"/>
                <w:sz w:val="20"/>
                <w:szCs w:val="20"/>
              </w:rPr>
              <w:drawing>
                <wp:inline distT="0" distB="0" distL="0" distR="0" wp14:anchorId="2F52C76F" wp14:editId="4FB1DD65">
                  <wp:extent cx="2122170" cy="1296035"/>
                  <wp:effectExtent l="19050" t="19050" r="11430" b="18415"/>
                  <wp:docPr id="20" name="Picture 19">
                    <a:extLst xmlns:a="http://schemas.openxmlformats.org/drawingml/2006/main">
                      <a:ext uri="{FF2B5EF4-FFF2-40B4-BE49-F238E27FC236}">
                        <a16:creationId xmlns:a16="http://schemas.microsoft.com/office/drawing/2014/main" id="{7AAAEE56-02C5-B3B6-7B19-70169A132A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AAAEE56-02C5-B3B6-7B19-70169A132AD1}"/>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35653" cy="1304269"/>
                          </a:xfrm>
                          <a:prstGeom prst="rect">
                            <a:avLst/>
                          </a:prstGeom>
                          <a:ln w="19050">
                            <a:solidFill>
                              <a:schemeClr val="tx1"/>
                            </a:solidFill>
                          </a:ln>
                        </pic:spPr>
                      </pic:pic>
                    </a:graphicData>
                  </a:graphic>
                </wp:inline>
              </w:drawing>
            </w:r>
          </w:p>
        </w:tc>
        <w:tc>
          <w:tcPr>
            <w:tcW w:w="3510" w:type="dxa"/>
          </w:tcPr>
          <w:p w:rsidR="00807800" w:rsidRDefault="00807800" w:rsidP="00AD7492">
            <w:pPr>
              <w:spacing w:line="276" w:lineRule="auto"/>
              <w:rPr>
                <w:b/>
                <w:color w:val="000000" w:themeColor="text1"/>
                <w:sz w:val="20"/>
                <w:szCs w:val="20"/>
                <w:lang w:val="en-US"/>
              </w:rPr>
            </w:pPr>
            <w:r w:rsidRPr="00807800">
              <w:rPr>
                <w:b/>
                <w:noProof/>
                <w:color w:val="000000" w:themeColor="text1"/>
                <w:sz w:val="20"/>
                <w:szCs w:val="20"/>
              </w:rPr>
              <w:drawing>
                <wp:inline distT="0" distB="0" distL="0" distR="0" wp14:anchorId="3367F57D" wp14:editId="430BB036">
                  <wp:extent cx="2038350" cy="1351280"/>
                  <wp:effectExtent l="19050" t="19050" r="19050" b="20320"/>
                  <wp:docPr id="1408426797" name="Picture 20">
                    <a:extLst xmlns:a="http://schemas.openxmlformats.org/drawingml/2006/main">
                      <a:ext uri="{FF2B5EF4-FFF2-40B4-BE49-F238E27FC236}">
                        <a16:creationId xmlns:a16="http://schemas.microsoft.com/office/drawing/2014/main" id="{65AB0DC8-912E-8975-BB6F-BF8D086C7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65AB0DC8-912E-8975-BB6F-BF8D086C7FA9}"/>
                              </a:ext>
                            </a:extLst>
                          </pic:cNvPr>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48569" cy="1358054"/>
                          </a:xfrm>
                          <a:prstGeom prst="rect">
                            <a:avLst/>
                          </a:prstGeom>
                          <a:noFill/>
                          <a:ln w="19050">
                            <a:solidFill>
                              <a:schemeClr val="tx1"/>
                            </a:solidFill>
                          </a:ln>
                        </pic:spPr>
                      </pic:pic>
                    </a:graphicData>
                  </a:graphic>
                </wp:inline>
              </w:drawing>
            </w:r>
          </w:p>
        </w:tc>
      </w:tr>
      <w:tr w:rsidR="00807800" w:rsidTr="00AD7492">
        <w:tc>
          <w:tcPr>
            <w:tcW w:w="3870" w:type="dxa"/>
          </w:tcPr>
          <w:p w:rsidR="00807800" w:rsidRDefault="00807800" w:rsidP="00AD7492">
            <w:pPr>
              <w:spacing w:line="276" w:lineRule="auto"/>
              <w:jc w:val="center"/>
              <w:rPr>
                <w:b/>
                <w:color w:val="000000" w:themeColor="text1"/>
                <w:sz w:val="20"/>
                <w:szCs w:val="20"/>
                <w:lang w:val="en-US"/>
              </w:rPr>
            </w:pPr>
            <w:r>
              <w:rPr>
                <w:b/>
                <w:color w:val="000000" w:themeColor="text1"/>
                <w:sz w:val="20"/>
                <w:szCs w:val="20"/>
                <w:lang w:val="en-US"/>
              </w:rPr>
              <w:t>Kịch bản 11  : DCN-v2</w:t>
            </w:r>
          </w:p>
        </w:tc>
        <w:tc>
          <w:tcPr>
            <w:tcW w:w="3960" w:type="dxa"/>
          </w:tcPr>
          <w:p w:rsidR="00807800" w:rsidRDefault="00807800" w:rsidP="00AD7492">
            <w:pPr>
              <w:spacing w:line="276" w:lineRule="auto"/>
              <w:jc w:val="center"/>
              <w:rPr>
                <w:b/>
                <w:color w:val="000000" w:themeColor="text1"/>
                <w:sz w:val="20"/>
                <w:szCs w:val="20"/>
                <w:lang w:val="en-US"/>
              </w:rPr>
            </w:pPr>
            <w:r>
              <w:rPr>
                <w:b/>
                <w:color w:val="000000" w:themeColor="text1"/>
                <w:sz w:val="20"/>
                <w:szCs w:val="20"/>
                <w:lang w:val="en-US"/>
              </w:rPr>
              <w:t>Kịch bản 12  : FT-Transformer</w:t>
            </w:r>
          </w:p>
        </w:tc>
        <w:tc>
          <w:tcPr>
            <w:tcW w:w="3510" w:type="dxa"/>
          </w:tcPr>
          <w:p w:rsidR="00807800" w:rsidRDefault="00807800" w:rsidP="00AD7492">
            <w:pPr>
              <w:spacing w:line="276" w:lineRule="auto"/>
              <w:jc w:val="center"/>
              <w:rPr>
                <w:b/>
                <w:color w:val="000000" w:themeColor="text1"/>
                <w:sz w:val="20"/>
                <w:szCs w:val="20"/>
                <w:lang w:val="en-US"/>
              </w:rPr>
            </w:pPr>
            <w:r>
              <w:rPr>
                <w:b/>
                <w:color w:val="000000" w:themeColor="text1"/>
                <w:sz w:val="20"/>
                <w:szCs w:val="20"/>
                <w:lang w:val="en-US"/>
              </w:rPr>
              <w:t>Kịch bản 13  : TabNet</w:t>
            </w:r>
          </w:p>
        </w:tc>
      </w:tr>
      <w:tr w:rsidR="00807800" w:rsidTr="00A11591">
        <w:trPr>
          <w:trHeight w:val="2285"/>
        </w:trPr>
        <w:tc>
          <w:tcPr>
            <w:tcW w:w="3870" w:type="dxa"/>
          </w:tcPr>
          <w:p w:rsidR="00807800" w:rsidRDefault="00807800" w:rsidP="00AD7492">
            <w:pPr>
              <w:spacing w:line="276" w:lineRule="auto"/>
              <w:rPr>
                <w:b/>
                <w:color w:val="000000" w:themeColor="text1"/>
                <w:sz w:val="20"/>
                <w:szCs w:val="20"/>
                <w:lang w:val="en-US"/>
              </w:rPr>
            </w:pPr>
            <w:r w:rsidRPr="00807800">
              <w:rPr>
                <w:b/>
                <w:noProof/>
                <w:color w:val="000000" w:themeColor="text1"/>
                <w:sz w:val="20"/>
                <w:szCs w:val="20"/>
              </w:rPr>
              <w:drawing>
                <wp:inline distT="0" distB="0" distL="0" distR="0" wp14:anchorId="260A4E13" wp14:editId="20596353">
                  <wp:extent cx="2076450" cy="1447946"/>
                  <wp:effectExtent l="19050" t="19050" r="19050" b="19050"/>
                  <wp:docPr id="22" name="Picture 21">
                    <a:extLst xmlns:a="http://schemas.openxmlformats.org/drawingml/2006/main">
                      <a:ext uri="{FF2B5EF4-FFF2-40B4-BE49-F238E27FC236}">
                        <a16:creationId xmlns:a16="http://schemas.microsoft.com/office/drawing/2014/main" id="{76A1EB7A-0147-BE6B-F9A1-54E42F68D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76A1EB7A-0147-BE6B-F9A1-54E42F68D370}"/>
                              </a:ext>
                            </a:extLst>
                          </pic:cNvPr>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88823" cy="1456574"/>
                          </a:xfrm>
                          <a:prstGeom prst="rect">
                            <a:avLst/>
                          </a:prstGeom>
                          <a:noFill/>
                          <a:ln w="19050">
                            <a:solidFill>
                              <a:schemeClr val="tx1"/>
                            </a:solidFill>
                          </a:ln>
                        </pic:spPr>
                      </pic:pic>
                    </a:graphicData>
                  </a:graphic>
                </wp:inline>
              </w:drawing>
            </w:r>
          </w:p>
        </w:tc>
        <w:tc>
          <w:tcPr>
            <w:tcW w:w="3960" w:type="dxa"/>
          </w:tcPr>
          <w:p w:rsidR="00807800" w:rsidRDefault="00807800" w:rsidP="00AD7492">
            <w:pPr>
              <w:spacing w:line="276" w:lineRule="auto"/>
              <w:rPr>
                <w:b/>
                <w:color w:val="000000" w:themeColor="text1"/>
                <w:sz w:val="20"/>
                <w:szCs w:val="20"/>
                <w:lang w:val="en-US"/>
              </w:rPr>
            </w:pPr>
            <w:r w:rsidRPr="00807800">
              <w:rPr>
                <w:b/>
                <w:noProof/>
                <w:color w:val="000000" w:themeColor="text1"/>
                <w:sz w:val="20"/>
                <w:szCs w:val="20"/>
              </w:rPr>
              <w:drawing>
                <wp:inline distT="0" distB="0" distL="0" distR="0" wp14:anchorId="7334DDC9" wp14:editId="07E98CD2">
                  <wp:extent cx="2137410" cy="1440354"/>
                  <wp:effectExtent l="19050" t="19050" r="15240" b="26670"/>
                  <wp:docPr id="1227580739" name="Picture 22">
                    <a:extLst xmlns:a="http://schemas.openxmlformats.org/drawingml/2006/main">
                      <a:ext uri="{FF2B5EF4-FFF2-40B4-BE49-F238E27FC236}">
                        <a16:creationId xmlns:a16="http://schemas.microsoft.com/office/drawing/2014/main" id="{492B6613-1907-391B-3A29-6713A6B1C0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492B6613-1907-391B-3A29-6713A6B1C06C}"/>
                              </a:ext>
                            </a:extLst>
                          </pic:cNvPr>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63835" cy="1458161"/>
                          </a:xfrm>
                          <a:prstGeom prst="rect">
                            <a:avLst/>
                          </a:prstGeom>
                          <a:noFill/>
                          <a:ln w="19050">
                            <a:solidFill>
                              <a:schemeClr val="tx1"/>
                            </a:solidFill>
                          </a:ln>
                        </pic:spPr>
                      </pic:pic>
                    </a:graphicData>
                  </a:graphic>
                </wp:inline>
              </w:drawing>
            </w:r>
          </w:p>
        </w:tc>
        <w:tc>
          <w:tcPr>
            <w:tcW w:w="3510" w:type="dxa"/>
          </w:tcPr>
          <w:p w:rsidR="00807800" w:rsidRDefault="00807800" w:rsidP="00AD7492">
            <w:pPr>
              <w:spacing w:line="276" w:lineRule="auto"/>
              <w:rPr>
                <w:b/>
                <w:color w:val="000000" w:themeColor="text1"/>
                <w:sz w:val="20"/>
                <w:szCs w:val="20"/>
                <w:lang w:val="en-US"/>
              </w:rPr>
            </w:pPr>
          </w:p>
        </w:tc>
      </w:tr>
      <w:tr w:rsidR="00807800" w:rsidTr="00AD7492">
        <w:tc>
          <w:tcPr>
            <w:tcW w:w="3870" w:type="dxa"/>
          </w:tcPr>
          <w:p w:rsidR="00807800" w:rsidRDefault="00807800" w:rsidP="00AD7492">
            <w:pPr>
              <w:spacing w:line="276" w:lineRule="auto"/>
              <w:jc w:val="center"/>
              <w:rPr>
                <w:b/>
                <w:color w:val="000000" w:themeColor="text1"/>
                <w:sz w:val="20"/>
                <w:szCs w:val="20"/>
                <w:lang w:val="en-US"/>
              </w:rPr>
            </w:pPr>
            <w:r>
              <w:rPr>
                <w:b/>
                <w:color w:val="000000" w:themeColor="text1"/>
                <w:sz w:val="20"/>
                <w:szCs w:val="20"/>
                <w:lang w:val="en-US"/>
              </w:rPr>
              <w:t>Kịch bản 14  : TabR</w:t>
            </w:r>
          </w:p>
        </w:tc>
        <w:tc>
          <w:tcPr>
            <w:tcW w:w="3960" w:type="dxa"/>
          </w:tcPr>
          <w:p w:rsidR="00807800" w:rsidRDefault="00807800" w:rsidP="00AD7492">
            <w:pPr>
              <w:spacing w:line="276" w:lineRule="auto"/>
              <w:jc w:val="center"/>
              <w:rPr>
                <w:b/>
                <w:color w:val="000000" w:themeColor="text1"/>
                <w:sz w:val="20"/>
                <w:szCs w:val="20"/>
                <w:lang w:val="en-US"/>
              </w:rPr>
            </w:pPr>
            <w:r>
              <w:rPr>
                <w:b/>
                <w:color w:val="000000" w:themeColor="text1"/>
                <w:sz w:val="20"/>
                <w:szCs w:val="20"/>
                <w:lang w:val="en-US"/>
              </w:rPr>
              <w:t>Kịch bản 15  : Node-Gam</w:t>
            </w:r>
          </w:p>
        </w:tc>
        <w:tc>
          <w:tcPr>
            <w:tcW w:w="3510" w:type="dxa"/>
          </w:tcPr>
          <w:p w:rsidR="00807800" w:rsidRDefault="00807800" w:rsidP="00AD7492">
            <w:pPr>
              <w:spacing w:line="276" w:lineRule="auto"/>
              <w:jc w:val="center"/>
              <w:rPr>
                <w:b/>
                <w:color w:val="000000" w:themeColor="text1"/>
                <w:sz w:val="20"/>
                <w:szCs w:val="20"/>
                <w:lang w:val="en-US"/>
              </w:rPr>
            </w:pPr>
          </w:p>
        </w:tc>
      </w:tr>
    </w:tbl>
    <w:p w:rsidR="00807800" w:rsidRDefault="00807800" w:rsidP="00807800">
      <w:pPr>
        <w:spacing w:line="276" w:lineRule="auto"/>
        <w:rPr>
          <w:bCs/>
          <w:color w:val="000000" w:themeColor="text1"/>
          <w:sz w:val="20"/>
          <w:szCs w:val="20"/>
          <w:lang w:val="en-US"/>
        </w:rPr>
      </w:pPr>
    </w:p>
    <w:p w:rsidR="004F3E26" w:rsidRDefault="00807800" w:rsidP="00C37983">
      <w:pPr>
        <w:spacing w:line="276" w:lineRule="auto"/>
        <w:jc w:val="both"/>
        <w:rPr>
          <w:b/>
          <w:color w:val="000000" w:themeColor="text1"/>
          <w:sz w:val="20"/>
          <w:szCs w:val="20"/>
          <w:lang w:val="en-US"/>
        </w:rPr>
      </w:pPr>
      <w:r>
        <w:rPr>
          <w:bCs/>
          <w:color w:val="000000" w:themeColor="text1"/>
          <w:sz w:val="20"/>
          <w:szCs w:val="20"/>
          <w:lang w:val="en-US"/>
        </w:rPr>
        <w:tab/>
      </w:r>
      <w:r w:rsidRPr="00807800">
        <w:rPr>
          <w:bCs/>
          <w:color w:val="000000" w:themeColor="text1"/>
          <w:sz w:val="20"/>
          <w:szCs w:val="20"/>
          <w:lang w:val="en-US"/>
        </w:rPr>
        <w:t>Bảng 9 sử dụng SHAP Summary Plot để đánh giá tác động trung bình của 10 đặc trưng gốc trên dự đoán 8 nhãn (mapped, improved) với 5 mô hình: DCN-v2, FT-Transformer, TabNet, TabR và Node-Gam. Đặc trưng "IAT", "Tot size" và "Number" có ảnh hưởng lớn nhất ở tất cả các mô hình, với SHAP dao động từ 0.00 đến 0.20, trong đó TabR có phạm vi rộng nhất (đến 0.20). Các đặc trưng như "Protocol Type" và "Srate" có tác động thấp hơn, đặc biệt ở</w:t>
      </w:r>
      <w:r>
        <w:rPr>
          <w:bCs/>
          <w:color w:val="000000" w:themeColor="text1"/>
          <w:sz w:val="20"/>
          <w:szCs w:val="20"/>
          <w:lang w:val="en-US"/>
        </w:rPr>
        <w:t xml:space="preserve"> FT-Transformer và</w:t>
      </w:r>
      <w:r w:rsidRPr="00807800">
        <w:rPr>
          <w:bCs/>
          <w:color w:val="000000" w:themeColor="text1"/>
          <w:sz w:val="20"/>
          <w:szCs w:val="20"/>
          <w:lang w:val="en-US"/>
        </w:rPr>
        <w:t xml:space="preserve"> Node-Gam (SHAP chỉ đến 0.14). </w:t>
      </w:r>
    </w:p>
    <w:p w:rsidR="007D28AF" w:rsidRDefault="007D28AF" w:rsidP="000B5CD0">
      <w:pPr>
        <w:spacing w:line="276" w:lineRule="auto"/>
        <w:rPr>
          <w:b/>
          <w:color w:val="000000" w:themeColor="text1"/>
          <w:sz w:val="20"/>
          <w:szCs w:val="20"/>
          <w:lang w:val="en-US"/>
        </w:rPr>
      </w:pPr>
      <w:r>
        <w:rPr>
          <w:b/>
          <w:color w:val="000000" w:themeColor="text1"/>
          <w:sz w:val="20"/>
          <w:szCs w:val="20"/>
          <w:lang w:val="en-US"/>
        </w:rPr>
        <w:t>F. Kết quả thực nghiệm trên 34 nhãn</w:t>
      </w:r>
    </w:p>
    <w:p w:rsidR="00D05B76" w:rsidRDefault="007D28AF" w:rsidP="000B5CD0">
      <w:pPr>
        <w:spacing w:line="276" w:lineRule="auto"/>
        <w:rPr>
          <w:b/>
          <w:color w:val="000000" w:themeColor="text1"/>
          <w:sz w:val="20"/>
          <w:szCs w:val="20"/>
          <w:lang w:val="en-US"/>
        </w:rPr>
        <w:sectPr w:rsidR="00D05B76" w:rsidSect="00A21C3F">
          <w:headerReference w:type="default" r:id="rId59"/>
          <w:pgSz w:w="11906" w:h="16838" w:code="9"/>
          <w:pgMar w:top="1152" w:right="1152" w:bottom="1152" w:left="1152" w:header="720" w:footer="720" w:gutter="0"/>
          <w:cols w:space="720"/>
          <w:docGrid w:linePitch="360"/>
        </w:sectPr>
      </w:pPr>
      <w:r>
        <w:rPr>
          <w:b/>
          <w:color w:val="000000" w:themeColor="text1"/>
          <w:sz w:val="20"/>
          <w:szCs w:val="20"/>
          <w:lang w:val="en-US"/>
        </w:rPr>
        <w:t>1.Kết quả huấn luyện trên 34 nhãn</w:t>
      </w:r>
    </w:p>
    <w:p w:rsidR="007D28AF" w:rsidRDefault="007D28AF" w:rsidP="000B5CD0">
      <w:pPr>
        <w:spacing w:line="276" w:lineRule="auto"/>
        <w:rPr>
          <w:bCs/>
          <w:i/>
          <w:iCs/>
          <w:color w:val="000000" w:themeColor="text1"/>
          <w:sz w:val="20"/>
          <w:szCs w:val="20"/>
          <w:lang w:val="en-US"/>
        </w:rPr>
      </w:pPr>
      <w:r w:rsidRPr="007D28AF">
        <w:rPr>
          <w:bCs/>
          <w:i/>
          <w:iCs/>
          <w:color w:val="000000" w:themeColor="text1"/>
          <w:sz w:val="20"/>
          <w:szCs w:val="20"/>
          <w:lang w:val="en-US"/>
        </w:rPr>
        <w:lastRenderedPageBreak/>
        <w:t>a. Đọ đo loss các mô hình</w:t>
      </w:r>
    </w:p>
    <w:p w:rsidR="00E45826" w:rsidRPr="00A11591" w:rsidRDefault="00E45826" w:rsidP="00E45826">
      <w:pPr>
        <w:spacing w:line="276" w:lineRule="auto"/>
        <w:jc w:val="center"/>
        <w:rPr>
          <w:b/>
          <w:i/>
          <w:iCs/>
          <w:color w:val="000000" w:themeColor="text1"/>
          <w:sz w:val="20"/>
          <w:szCs w:val="20"/>
          <w:lang w:val="en-US"/>
        </w:rPr>
      </w:pPr>
      <w:r w:rsidRPr="00A11591">
        <w:rPr>
          <w:b/>
          <w:i/>
          <w:iCs/>
          <w:color w:val="000000" w:themeColor="text1"/>
          <w:sz w:val="20"/>
          <w:szCs w:val="20"/>
          <w:lang w:val="en-US"/>
        </w:rPr>
        <w:t xml:space="preserve">Bảng </w:t>
      </w:r>
      <w:r w:rsidR="00807800" w:rsidRPr="00A11591">
        <w:rPr>
          <w:b/>
          <w:i/>
          <w:iCs/>
          <w:color w:val="000000" w:themeColor="text1"/>
          <w:sz w:val="20"/>
          <w:szCs w:val="20"/>
          <w:lang w:val="en-US"/>
        </w:rPr>
        <w:t>10</w:t>
      </w:r>
      <w:r w:rsidRPr="00A11591">
        <w:rPr>
          <w:b/>
          <w:i/>
          <w:iCs/>
          <w:color w:val="000000" w:themeColor="text1"/>
          <w:sz w:val="20"/>
          <w:szCs w:val="20"/>
          <w:lang w:val="en-US"/>
        </w:rPr>
        <w:t xml:space="preserve"> : </w:t>
      </w:r>
      <w:r w:rsidRPr="00A11591">
        <w:rPr>
          <w:b/>
          <w:i/>
          <w:iCs/>
          <w:sz w:val="20"/>
          <w:szCs w:val="20"/>
          <w:lang w:val="en-US"/>
        </w:rPr>
        <w:t xml:space="preserve">Biểu đồ đo độ loss huấn luyện các mô hình trên </w:t>
      </w:r>
      <w:r w:rsidR="005B297F" w:rsidRPr="00A11591">
        <w:rPr>
          <w:b/>
          <w:i/>
          <w:iCs/>
          <w:sz w:val="20"/>
          <w:szCs w:val="20"/>
          <w:lang w:val="en-US"/>
        </w:rPr>
        <w:t>34</w:t>
      </w:r>
      <w:r w:rsidRPr="00A11591">
        <w:rPr>
          <w:b/>
          <w:i/>
          <w:iCs/>
          <w:sz w:val="20"/>
          <w:szCs w:val="20"/>
          <w:lang w:val="en-US"/>
        </w:rPr>
        <w:t xml:space="preserve"> nhãn</w:t>
      </w:r>
    </w:p>
    <w:tbl>
      <w:tblPr>
        <w:tblStyle w:val="TableGrid"/>
        <w:tblW w:w="11070" w:type="dxa"/>
        <w:tblInd w:w="-81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3870"/>
        <w:gridCol w:w="3690"/>
        <w:gridCol w:w="3510"/>
      </w:tblGrid>
      <w:tr w:rsidR="007D28AF" w:rsidTr="00C37983">
        <w:trPr>
          <w:trHeight w:val="2285"/>
        </w:trPr>
        <w:tc>
          <w:tcPr>
            <w:tcW w:w="3870" w:type="dxa"/>
            <w:tcBorders>
              <w:bottom w:val="dashed" w:sz="4" w:space="0" w:color="auto"/>
            </w:tcBorders>
          </w:tcPr>
          <w:p w:rsidR="007D28AF" w:rsidRDefault="007D28AF" w:rsidP="00894624">
            <w:pPr>
              <w:spacing w:line="276" w:lineRule="auto"/>
              <w:rPr>
                <w:b/>
                <w:color w:val="000000" w:themeColor="text1"/>
                <w:sz w:val="20"/>
                <w:szCs w:val="20"/>
                <w:lang w:val="en-US"/>
              </w:rPr>
            </w:pPr>
            <w:r w:rsidRPr="007D28AF">
              <w:rPr>
                <w:b/>
                <w:noProof/>
                <w:color w:val="000000" w:themeColor="text1"/>
                <w:sz w:val="20"/>
                <w:szCs w:val="20"/>
              </w:rPr>
              <w:drawing>
                <wp:inline distT="0" distB="0" distL="0" distR="0" wp14:anchorId="3E46940A" wp14:editId="6C232671">
                  <wp:extent cx="2196289" cy="1405467"/>
                  <wp:effectExtent l="0" t="0" r="0" b="4445"/>
                  <wp:docPr id="10" name="Picture 9">
                    <a:extLst xmlns:a="http://schemas.openxmlformats.org/drawingml/2006/main">
                      <a:ext uri="{FF2B5EF4-FFF2-40B4-BE49-F238E27FC236}">
                        <a16:creationId xmlns:a16="http://schemas.microsoft.com/office/drawing/2014/main" id="{6B6F93ED-361E-C460-DB34-743219595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B6F93ED-361E-C460-DB34-743219595E19}"/>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19571" cy="1420366"/>
                          </a:xfrm>
                          <a:prstGeom prst="rect">
                            <a:avLst/>
                          </a:prstGeom>
                        </pic:spPr>
                      </pic:pic>
                    </a:graphicData>
                  </a:graphic>
                </wp:inline>
              </w:drawing>
            </w:r>
          </w:p>
        </w:tc>
        <w:tc>
          <w:tcPr>
            <w:tcW w:w="3690" w:type="dxa"/>
            <w:tcBorders>
              <w:bottom w:val="dashed" w:sz="4" w:space="0" w:color="auto"/>
            </w:tcBorders>
          </w:tcPr>
          <w:p w:rsidR="007D28AF" w:rsidRDefault="007D28AF" w:rsidP="00894624">
            <w:pPr>
              <w:spacing w:line="276" w:lineRule="auto"/>
              <w:rPr>
                <w:b/>
                <w:color w:val="000000" w:themeColor="text1"/>
                <w:sz w:val="20"/>
                <w:szCs w:val="20"/>
                <w:lang w:val="en-US"/>
              </w:rPr>
            </w:pPr>
            <w:r w:rsidRPr="007D28AF">
              <w:rPr>
                <w:b/>
                <w:noProof/>
                <w:color w:val="000000" w:themeColor="text1"/>
                <w:sz w:val="20"/>
                <w:szCs w:val="20"/>
              </w:rPr>
              <w:drawing>
                <wp:inline distT="0" distB="0" distL="0" distR="0" wp14:anchorId="3FA3385D" wp14:editId="2226A50E">
                  <wp:extent cx="2184400" cy="1422400"/>
                  <wp:effectExtent l="0" t="0" r="6350" b="6350"/>
                  <wp:docPr id="1729567582" name="Picture 10">
                    <a:extLst xmlns:a="http://schemas.openxmlformats.org/drawingml/2006/main">
                      <a:ext uri="{FF2B5EF4-FFF2-40B4-BE49-F238E27FC236}">
                        <a16:creationId xmlns:a16="http://schemas.microsoft.com/office/drawing/2014/main" id="{DCAB3F8B-41F3-1738-1998-A4AF374FF3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CAB3F8B-41F3-1738-1998-A4AF374FF3FE}"/>
                              </a:ext>
                            </a:extLst>
                          </pic:cNvPr>
                          <pic:cNvPicPr>
                            <a:picLocks noChangeAspect="1"/>
                          </pic:cNvPicPr>
                        </pic:nvPicPr>
                        <pic:blipFill>
                          <a:blip r:embed="rId61"/>
                          <a:stretch>
                            <a:fillRect/>
                          </a:stretch>
                        </pic:blipFill>
                        <pic:spPr>
                          <a:xfrm>
                            <a:off x="0" y="0"/>
                            <a:ext cx="2207918" cy="1437714"/>
                          </a:xfrm>
                          <a:prstGeom prst="rect">
                            <a:avLst/>
                          </a:prstGeom>
                        </pic:spPr>
                      </pic:pic>
                    </a:graphicData>
                  </a:graphic>
                </wp:inline>
              </w:drawing>
            </w:r>
          </w:p>
        </w:tc>
        <w:tc>
          <w:tcPr>
            <w:tcW w:w="3510" w:type="dxa"/>
            <w:tcBorders>
              <w:bottom w:val="dashed" w:sz="4" w:space="0" w:color="auto"/>
            </w:tcBorders>
          </w:tcPr>
          <w:p w:rsidR="007D28AF" w:rsidRDefault="007D28AF" w:rsidP="00894624">
            <w:pPr>
              <w:spacing w:line="276" w:lineRule="auto"/>
              <w:rPr>
                <w:b/>
                <w:color w:val="000000" w:themeColor="text1"/>
                <w:sz w:val="20"/>
                <w:szCs w:val="20"/>
                <w:lang w:val="en-US"/>
              </w:rPr>
            </w:pPr>
            <w:r w:rsidRPr="007D28AF">
              <w:rPr>
                <w:b/>
                <w:noProof/>
                <w:color w:val="000000" w:themeColor="text1"/>
                <w:sz w:val="20"/>
                <w:szCs w:val="20"/>
              </w:rPr>
              <w:drawing>
                <wp:inline distT="0" distB="0" distL="0" distR="0" wp14:anchorId="767E246B" wp14:editId="7F32D7F8">
                  <wp:extent cx="2091055" cy="1380067"/>
                  <wp:effectExtent l="0" t="0" r="4445" b="0"/>
                  <wp:docPr id="12" name="Picture 11">
                    <a:extLst xmlns:a="http://schemas.openxmlformats.org/drawingml/2006/main">
                      <a:ext uri="{FF2B5EF4-FFF2-40B4-BE49-F238E27FC236}">
                        <a16:creationId xmlns:a16="http://schemas.microsoft.com/office/drawing/2014/main" id="{9E1013DE-CB48-B8C8-21D3-75F036DAF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E1013DE-CB48-B8C8-21D3-75F036DAFDA3}"/>
                              </a:ext>
                            </a:extLst>
                          </pic:cNvPr>
                          <pic:cNvPicPr>
                            <a:picLocks noChangeAspect="1"/>
                          </pic:cNvPicPr>
                        </pic:nvPicPr>
                        <pic:blipFill>
                          <a:blip r:embed="rId62"/>
                          <a:stretch>
                            <a:fillRect/>
                          </a:stretch>
                        </pic:blipFill>
                        <pic:spPr>
                          <a:xfrm>
                            <a:off x="0" y="0"/>
                            <a:ext cx="2102386" cy="1387545"/>
                          </a:xfrm>
                          <a:prstGeom prst="rect">
                            <a:avLst/>
                          </a:prstGeom>
                        </pic:spPr>
                      </pic:pic>
                    </a:graphicData>
                  </a:graphic>
                </wp:inline>
              </w:drawing>
            </w:r>
          </w:p>
        </w:tc>
      </w:tr>
      <w:tr w:rsidR="009D54F8" w:rsidTr="004F3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7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jc w:val="center"/>
              <w:rPr>
                <w:b/>
                <w:color w:val="000000" w:themeColor="text1"/>
                <w:sz w:val="20"/>
                <w:szCs w:val="20"/>
                <w:lang w:val="en-US"/>
              </w:rPr>
            </w:pPr>
            <w:r>
              <w:rPr>
                <w:b/>
                <w:color w:val="000000" w:themeColor="text1"/>
                <w:sz w:val="20"/>
                <w:szCs w:val="20"/>
                <w:lang w:val="en-US"/>
              </w:rPr>
              <w:t>Kịch bản 11  : DCN-v2</w:t>
            </w:r>
          </w:p>
        </w:tc>
        <w:tc>
          <w:tcPr>
            <w:tcW w:w="369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jc w:val="center"/>
              <w:rPr>
                <w:b/>
                <w:color w:val="000000" w:themeColor="text1"/>
                <w:sz w:val="20"/>
                <w:szCs w:val="20"/>
                <w:lang w:val="en-US"/>
              </w:rPr>
            </w:pPr>
            <w:r>
              <w:rPr>
                <w:b/>
                <w:color w:val="000000" w:themeColor="text1"/>
                <w:sz w:val="20"/>
                <w:szCs w:val="20"/>
                <w:lang w:val="en-US"/>
              </w:rPr>
              <w:t>Kịch bản 12  : FT-Transformer</w:t>
            </w:r>
          </w:p>
        </w:tc>
        <w:tc>
          <w:tcPr>
            <w:tcW w:w="351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jc w:val="center"/>
              <w:rPr>
                <w:b/>
                <w:color w:val="000000" w:themeColor="text1"/>
                <w:sz w:val="20"/>
                <w:szCs w:val="20"/>
                <w:lang w:val="en-US"/>
              </w:rPr>
            </w:pPr>
            <w:r>
              <w:rPr>
                <w:b/>
                <w:color w:val="000000" w:themeColor="text1"/>
                <w:sz w:val="20"/>
                <w:szCs w:val="20"/>
                <w:lang w:val="en-US"/>
              </w:rPr>
              <w:t>Kịch bản 13  : TabNet</w:t>
            </w:r>
          </w:p>
        </w:tc>
      </w:tr>
      <w:tr w:rsidR="009D54F8" w:rsidTr="00C379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11"/>
        </w:trPr>
        <w:tc>
          <w:tcPr>
            <w:tcW w:w="387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rPr>
                <w:b/>
                <w:color w:val="000000" w:themeColor="text1"/>
                <w:sz w:val="20"/>
                <w:szCs w:val="20"/>
                <w:lang w:val="en-US"/>
              </w:rPr>
            </w:pPr>
            <w:r w:rsidRPr="007D28AF">
              <w:rPr>
                <w:b/>
                <w:noProof/>
                <w:color w:val="000000" w:themeColor="text1"/>
                <w:sz w:val="20"/>
                <w:szCs w:val="20"/>
              </w:rPr>
              <w:drawing>
                <wp:inline distT="0" distB="0" distL="0" distR="0" wp14:anchorId="699941DF" wp14:editId="3780FEA0">
                  <wp:extent cx="2320290" cy="1439333"/>
                  <wp:effectExtent l="0" t="0" r="3810" b="8890"/>
                  <wp:docPr id="13" name="Picture 12">
                    <a:extLst xmlns:a="http://schemas.openxmlformats.org/drawingml/2006/main">
                      <a:ext uri="{FF2B5EF4-FFF2-40B4-BE49-F238E27FC236}">
                        <a16:creationId xmlns:a16="http://schemas.microsoft.com/office/drawing/2014/main" id="{157169E6-E9B1-11E6-5E7A-E54BBCEE21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57169E6-E9B1-11E6-5E7A-E54BBCEE21E9}"/>
                              </a:ext>
                            </a:extLst>
                          </pic:cNvPr>
                          <pic:cNvPicPr>
                            <a:picLocks noChangeAspect="1"/>
                          </pic:cNvPicPr>
                        </pic:nvPicPr>
                        <pic:blipFill>
                          <a:blip r:embed="rId63"/>
                          <a:stretch>
                            <a:fillRect/>
                          </a:stretch>
                        </pic:blipFill>
                        <pic:spPr>
                          <a:xfrm>
                            <a:off x="0" y="0"/>
                            <a:ext cx="2332074" cy="1446643"/>
                          </a:xfrm>
                          <a:prstGeom prst="rect">
                            <a:avLst/>
                          </a:prstGeom>
                        </pic:spPr>
                      </pic:pic>
                    </a:graphicData>
                  </a:graphic>
                </wp:inline>
              </w:drawing>
            </w:r>
          </w:p>
        </w:tc>
        <w:tc>
          <w:tcPr>
            <w:tcW w:w="369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rPr>
                <w:b/>
                <w:color w:val="000000" w:themeColor="text1"/>
                <w:sz w:val="20"/>
                <w:szCs w:val="20"/>
                <w:lang w:val="en-US"/>
              </w:rPr>
            </w:pPr>
            <w:r w:rsidRPr="007D28AF">
              <w:rPr>
                <w:b/>
                <w:noProof/>
                <w:color w:val="000000" w:themeColor="text1"/>
                <w:sz w:val="20"/>
                <w:szCs w:val="20"/>
              </w:rPr>
              <w:drawing>
                <wp:inline distT="0" distB="0" distL="0" distR="0" wp14:anchorId="6AB50834" wp14:editId="3E08A90E">
                  <wp:extent cx="2376170" cy="1490133"/>
                  <wp:effectExtent l="0" t="0" r="5080" b="0"/>
                  <wp:docPr id="14" name="Picture 13">
                    <a:extLst xmlns:a="http://schemas.openxmlformats.org/drawingml/2006/main">
                      <a:ext uri="{FF2B5EF4-FFF2-40B4-BE49-F238E27FC236}">
                        <a16:creationId xmlns:a16="http://schemas.microsoft.com/office/drawing/2014/main" id="{3B5B5624-66BB-443E-F9AA-3D88BA072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B5B5624-66BB-443E-F9AA-3D88BA0723F3}"/>
                              </a:ext>
                            </a:extLst>
                          </pic:cNvPr>
                          <pic:cNvPicPr>
                            <a:picLocks noChangeAspect="1"/>
                          </pic:cNvPicPr>
                        </pic:nvPicPr>
                        <pic:blipFill>
                          <a:blip r:embed="rId64"/>
                          <a:stretch>
                            <a:fillRect/>
                          </a:stretch>
                        </pic:blipFill>
                        <pic:spPr>
                          <a:xfrm>
                            <a:off x="0" y="0"/>
                            <a:ext cx="2391617" cy="1499820"/>
                          </a:xfrm>
                          <a:prstGeom prst="rect">
                            <a:avLst/>
                          </a:prstGeom>
                        </pic:spPr>
                      </pic:pic>
                    </a:graphicData>
                  </a:graphic>
                </wp:inline>
              </w:drawing>
            </w:r>
          </w:p>
        </w:tc>
        <w:tc>
          <w:tcPr>
            <w:tcW w:w="351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rPr>
                <w:b/>
                <w:color w:val="000000" w:themeColor="text1"/>
                <w:sz w:val="20"/>
                <w:szCs w:val="20"/>
                <w:lang w:val="en-US"/>
              </w:rPr>
            </w:pPr>
          </w:p>
        </w:tc>
      </w:tr>
      <w:tr w:rsidR="009D54F8" w:rsidTr="004F3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7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jc w:val="center"/>
              <w:rPr>
                <w:b/>
                <w:color w:val="000000" w:themeColor="text1"/>
                <w:sz w:val="20"/>
                <w:szCs w:val="20"/>
                <w:lang w:val="en-US"/>
              </w:rPr>
            </w:pPr>
            <w:r>
              <w:rPr>
                <w:b/>
                <w:color w:val="000000" w:themeColor="text1"/>
                <w:sz w:val="20"/>
                <w:szCs w:val="20"/>
                <w:lang w:val="en-US"/>
              </w:rPr>
              <w:t>Kịch bản 14  : TabR</w:t>
            </w:r>
          </w:p>
        </w:tc>
        <w:tc>
          <w:tcPr>
            <w:tcW w:w="369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jc w:val="center"/>
              <w:rPr>
                <w:b/>
                <w:color w:val="000000" w:themeColor="text1"/>
                <w:sz w:val="20"/>
                <w:szCs w:val="20"/>
                <w:lang w:val="en-US"/>
              </w:rPr>
            </w:pPr>
            <w:r>
              <w:rPr>
                <w:b/>
                <w:color w:val="000000" w:themeColor="text1"/>
                <w:sz w:val="20"/>
                <w:szCs w:val="20"/>
                <w:lang w:val="en-US"/>
              </w:rPr>
              <w:t>Kịch bản 15  : Node-Gam</w:t>
            </w:r>
          </w:p>
        </w:tc>
        <w:tc>
          <w:tcPr>
            <w:tcW w:w="3510" w:type="dxa"/>
            <w:tcBorders>
              <w:top w:val="dashed" w:sz="4" w:space="0" w:color="auto"/>
              <w:left w:val="dashed" w:sz="4" w:space="0" w:color="auto"/>
              <w:bottom w:val="dashed" w:sz="4" w:space="0" w:color="auto"/>
              <w:right w:val="dashed" w:sz="4" w:space="0" w:color="auto"/>
            </w:tcBorders>
          </w:tcPr>
          <w:p w:rsidR="009D54F8" w:rsidRDefault="009D54F8" w:rsidP="00BD5938">
            <w:pPr>
              <w:spacing w:line="276" w:lineRule="auto"/>
              <w:jc w:val="center"/>
              <w:rPr>
                <w:b/>
                <w:color w:val="000000" w:themeColor="text1"/>
                <w:sz w:val="20"/>
                <w:szCs w:val="20"/>
                <w:lang w:val="en-US"/>
              </w:rPr>
            </w:pPr>
          </w:p>
        </w:tc>
      </w:tr>
    </w:tbl>
    <w:p w:rsidR="00807800" w:rsidRPr="00807800" w:rsidRDefault="00807800" w:rsidP="00807800">
      <w:pPr>
        <w:spacing w:line="276" w:lineRule="auto"/>
        <w:jc w:val="both"/>
        <w:rPr>
          <w:bCs/>
          <w:color w:val="000000" w:themeColor="text1"/>
          <w:sz w:val="20"/>
          <w:szCs w:val="20"/>
          <w:lang w:val="en-US"/>
        </w:rPr>
      </w:pPr>
      <w:r>
        <w:rPr>
          <w:bCs/>
          <w:color w:val="000000" w:themeColor="text1"/>
          <w:sz w:val="20"/>
          <w:szCs w:val="20"/>
          <w:lang w:val="en-US"/>
        </w:rPr>
        <w:tab/>
      </w:r>
      <w:r w:rsidRPr="00807800">
        <w:rPr>
          <w:bCs/>
          <w:color w:val="000000" w:themeColor="text1"/>
          <w:sz w:val="20"/>
          <w:szCs w:val="20"/>
          <w:lang w:val="en-US"/>
        </w:rPr>
        <w:t xml:space="preserve">Bảng 10 </w:t>
      </w:r>
      <w:r w:rsidR="005B297F" w:rsidRPr="005B297F">
        <w:rPr>
          <w:bCs/>
          <w:color w:val="000000" w:themeColor="text1"/>
          <w:sz w:val="20"/>
          <w:szCs w:val="20"/>
          <w:lang w:val="en-US"/>
        </w:rPr>
        <w:t>Bảng dữ liệu cho thấy Train Loss và Val Loss của 5 mô hình trên 8 nhãn. FT-Transformer đạt Train Loss 0.0070 và Val Loss 0.0068, thấp nhất, cùng với Node-Gam (Val Loss 0.0068), cho thấy khả năng tối ưu tốt. TabNet có Train Loss 0.0076 và Val Loss 0.0069, trong khi DCN-V2 và TabR đều ghi nhận Train Loss 0.0081 và Val Loss 0.0072</w:t>
      </w:r>
      <w:r w:rsidR="005B297F">
        <w:rPr>
          <w:bCs/>
          <w:color w:val="000000" w:themeColor="text1"/>
          <w:sz w:val="20"/>
          <w:szCs w:val="20"/>
          <w:lang w:val="en-US"/>
        </w:rPr>
        <w:t>.</w:t>
      </w:r>
    </w:p>
    <w:p w:rsidR="00807800" w:rsidRDefault="00807800" w:rsidP="000B5CD0">
      <w:pPr>
        <w:spacing w:line="276" w:lineRule="auto"/>
        <w:rPr>
          <w:b/>
          <w:color w:val="000000" w:themeColor="text1"/>
          <w:sz w:val="20"/>
          <w:szCs w:val="20"/>
          <w:lang w:val="en-US"/>
        </w:rPr>
      </w:pPr>
    </w:p>
    <w:p w:rsidR="007D28AF" w:rsidRDefault="007D28AF" w:rsidP="000B5CD0">
      <w:pPr>
        <w:spacing w:line="276" w:lineRule="auto"/>
        <w:rPr>
          <w:b/>
          <w:color w:val="000000" w:themeColor="text1"/>
          <w:sz w:val="20"/>
          <w:szCs w:val="20"/>
          <w:lang w:val="en-US"/>
        </w:rPr>
      </w:pPr>
      <w:r>
        <w:rPr>
          <w:b/>
          <w:color w:val="000000" w:themeColor="text1"/>
          <w:sz w:val="20"/>
          <w:szCs w:val="20"/>
          <w:lang w:val="en-US"/>
        </w:rPr>
        <w:t>b. Độ đo accuracy các mô hình</w:t>
      </w:r>
    </w:p>
    <w:p w:rsidR="00BA033F" w:rsidRPr="00A11591" w:rsidRDefault="00807800" w:rsidP="00807800">
      <w:pPr>
        <w:spacing w:line="276" w:lineRule="auto"/>
        <w:jc w:val="center"/>
        <w:rPr>
          <w:b/>
          <w:i/>
          <w:iCs/>
          <w:color w:val="000000" w:themeColor="text1"/>
          <w:sz w:val="20"/>
          <w:szCs w:val="20"/>
          <w:lang w:val="en-US"/>
        </w:rPr>
      </w:pPr>
      <w:r w:rsidRPr="00A11591">
        <w:rPr>
          <w:b/>
          <w:i/>
          <w:iCs/>
          <w:color w:val="000000" w:themeColor="text1"/>
          <w:sz w:val="20"/>
          <w:szCs w:val="20"/>
          <w:lang w:val="en-US"/>
        </w:rPr>
        <w:t xml:space="preserve">Bảng 11 : </w:t>
      </w:r>
      <w:r w:rsidRPr="00A11591">
        <w:rPr>
          <w:b/>
          <w:i/>
          <w:iCs/>
          <w:sz w:val="20"/>
          <w:szCs w:val="20"/>
          <w:lang w:val="en-US"/>
        </w:rPr>
        <w:t xml:space="preserve">Biểu đồ đo độ accuracy huấn luyện các mô hình trên </w:t>
      </w:r>
      <w:r w:rsidR="005B297F" w:rsidRPr="00A11591">
        <w:rPr>
          <w:b/>
          <w:i/>
          <w:iCs/>
          <w:sz w:val="20"/>
          <w:szCs w:val="20"/>
          <w:lang w:val="en-US"/>
        </w:rPr>
        <w:t>34</w:t>
      </w:r>
      <w:r w:rsidRPr="00A11591">
        <w:rPr>
          <w:b/>
          <w:i/>
          <w:iCs/>
          <w:sz w:val="20"/>
          <w:szCs w:val="20"/>
          <w:lang w:val="en-US"/>
        </w:rPr>
        <w:t xml:space="preserve"> nhãn</w:t>
      </w:r>
    </w:p>
    <w:tbl>
      <w:tblPr>
        <w:tblStyle w:val="TableGrid"/>
        <w:tblW w:w="11340" w:type="dxa"/>
        <w:tblInd w:w="-81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3870"/>
        <w:gridCol w:w="3960"/>
        <w:gridCol w:w="3510"/>
      </w:tblGrid>
      <w:tr w:rsidR="007D28AF" w:rsidTr="00894624">
        <w:trPr>
          <w:trHeight w:val="2854"/>
        </w:trPr>
        <w:tc>
          <w:tcPr>
            <w:tcW w:w="3870" w:type="dxa"/>
          </w:tcPr>
          <w:p w:rsidR="007D28AF" w:rsidRDefault="001D1030" w:rsidP="00894624">
            <w:pPr>
              <w:spacing w:line="276" w:lineRule="auto"/>
              <w:rPr>
                <w:b/>
                <w:color w:val="000000" w:themeColor="text1"/>
                <w:sz w:val="20"/>
                <w:szCs w:val="20"/>
                <w:lang w:val="en-US"/>
              </w:rPr>
            </w:pPr>
            <w:r w:rsidRPr="001D1030">
              <w:rPr>
                <w:b/>
                <w:noProof/>
                <w:color w:val="000000" w:themeColor="text1"/>
                <w:sz w:val="20"/>
                <w:szCs w:val="20"/>
              </w:rPr>
              <w:drawing>
                <wp:inline distT="0" distB="0" distL="0" distR="0" wp14:anchorId="348AE38E" wp14:editId="345A0177">
                  <wp:extent cx="2320290" cy="1450340"/>
                  <wp:effectExtent l="0" t="0" r="3810" b="0"/>
                  <wp:docPr id="15" name="Picture 14">
                    <a:extLst xmlns:a="http://schemas.openxmlformats.org/drawingml/2006/main">
                      <a:ext uri="{FF2B5EF4-FFF2-40B4-BE49-F238E27FC236}">
                        <a16:creationId xmlns:a16="http://schemas.microsoft.com/office/drawing/2014/main" id="{978239A2-3600-A1A2-A8B7-84B5E2A75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78239A2-3600-A1A2-A8B7-84B5E2A75FE6}"/>
                              </a:ext>
                            </a:extLst>
                          </pic:cNvPr>
                          <pic:cNvPicPr>
                            <a:picLocks noChangeAspect="1"/>
                          </pic:cNvPicPr>
                        </pic:nvPicPr>
                        <pic:blipFill>
                          <a:blip r:embed="rId65"/>
                          <a:stretch>
                            <a:fillRect/>
                          </a:stretch>
                        </pic:blipFill>
                        <pic:spPr>
                          <a:xfrm>
                            <a:off x="0" y="0"/>
                            <a:ext cx="2320290" cy="1450340"/>
                          </a:xfrm>
                          <a:prstGeom prst="rect">
                            <a:avLst/>
                          </a:prstGeom>
                        </pic:spPr>
                      </pic:pic>
                    </a:graphicData>
                  </a:graphic>
                </wp:inline>
              </w:drawing>
            </w:r>
          </w:p>
        </w:tc>
        <w:tc>
          <w:tcPr>
            <w:tcW w:w="3960" w:type="dxa"/>
          </w:tcPr>
          <w:p w:rsidR="007D28AF" w:rsidRDefault="001D1030" w:rsidP="00894624">
            <w:pPr>
              <w:spacing w:line="276" w:lineRule="auto"/>
              <w:rPr>
                <w:b/>
                <w:color w:val="000000" w:themeColor="text1"/>
                <w:sz w:val="20"/>
                <w:szCs w:val="20"/>
                <w:lang w:val="en-US"/>
              </w:rPr>
            </w:pPr>
            <w:r w:rsidRPr="001D1030">
              <w:rPr>
                <w:b/>
                <w:noProof/>
                <w:color w:val="000000" w:themeColor="text1"/>
                <w:sz w:val="20"/>
                <w:szCs w:val="20"/>
              </w:rPr>
              <w:drawing>
                <wp:inline distT="0" distB="0" distL="0" distR="0" wp14:anchorId="1E0AAB39" wp14:editId="5EC922AF">
                  <wp:extent cx="2377440" cy="1532255"/>
                  <wp:effectExtent l="0" t="0" r="3810" b="0"/>
                  <wp:docPr id="16" name="Picture 15">
                    <a:extLst xmlns:a="http://schemas.openxmlformats.org/drawingml/2006/main">
                      <a:ext uri="{FF2B5EF4-FFF2-40B4-BE49-F238E27FC236}">
                        <a16:creationId xmlns:a16="http://schemas.microsoft.com/office/drawing/2014/main" id="{AA817182-D6F6-D24B-C005-B36D4740F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A817182-D6F6-D24B-C005-B36D4740F520}"/>
                              </a:ext>
                            </a:extLst>
                          </pic:cNvPr>
                          <pic:cNvPicPr>
                            <a:picLocks noChangeAspect="1"/>
                          </pic:cNvPicPr>
                        </pic:nvPicPr>
                        <pic:blipFill>
                          <a:blip r:embed="rId66"/>
                          <a:stretch>
                            <a:fillRect/>
                          </a:stretch>
                        </pic:blipFill>
                        <pic:spPr>
                          <a:xfrm>
                            <a:off x="0" y="0"/>
                            <a:ext cx="2377440" cy="1532255"/>
                          </a:xfrm>
                          <a:prstGeom prst="rect">
                            <a:avLst/>
                          </a:prstGeom>
                        </pic:spPr>
                      </pic:pic>
                    </a:graphicData>
                  </a:graphic>
                </wp:inline>
              </w:drawing>
            </w:r>
          </w:p>
        </w:tc>
        <w:tc>
          <w:tcPr>
            <w:tcW w:w="3510" w:type="dxa"/>
          </w:tcPr>
          <w:p w:rsidR="007D28AF" w:rsidRDefault="001D1030" w:rsidP="00894624">
            <w:pPr>
              <w:spacing w:line="276" w:lineRule="auto"/>
              <w:rPr>
                <w:b/>
                <w:color w:val="000000" w:themeColor="text1"/>
                <w:sz w:val="20"/>
                <w:szCs w:val="20"/>
                <w:lang w:val="en-US"/>
              </w:rPr>
            </w:pPr>
            <w:r w:rsidRPr="001D1030">
              <w:rPr>
                <w:b/>
                <w:noProof/>
                <w:color w:val="000000" w:themeColor="text1"/>
                <w:sz w:val="20"/>
                <w:szCs w:val="20"/>
              </w:rPr>
              <w:drawing>
                <wp:inline distT="0" distB="0" distL="0" distR="0" wp14:anchorId="649FFD72" wp14:editId="0DF8EB06">
                  <wp:extent cx="2091690" cy="1415143"/>
                  <wp:effectExtent l="0" t="0" r="3810" b="0"/>
                  <wp:docPr id="1140397832" name="Picture 16">
                    <a:extLst xmlns:a="http://schemas.openxmlformats.org/drawingml/2006/main">
                      <a:ext uri="{FF2B5EF4-FFF2-40B4-BE49-F238E27FC236}">
                        <a16:creationId xmlns:a16="http://schemas.microsoft.com/office/drawing/2014/main" id="{51A15E7F-B31C-05BB-742F-49208290D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1A15E7F-B31C-05BB-742F-49208290DB9F}"/>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93631" cy="1416456"/>
                          </a:xfrm>
                          <a:prstGeom prst="rect">
                            <a:avLst/>
                          </a:prstGeom>
                        </pic:spPr>
                      </pic:pic>
                    </a:graphicData>
                  </a:graphic>
                </wp:inline>
              </w:drawing>
            </w:r>
          </w:p>
        </w:tc>
      </w:tr>
      <w:tr w:rsidR="007D28AF" w:rsidTr="00894624">
        <w:tc>
          <w:tcPr>
            <w:tcW w:w="387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11  : DCN-v2</w:t>
            </w:r>
          </w:p>
        </w:tc>
        <w:tc>
          <w:tcPr>
            <w:tcW w:w="396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12  : FT-Transformer</w:t>
            </w:r>
          </w:p>
        </w:tc>
        <w:tc>
          <w:tcPr>
            <w:tcW w:w="351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13  : TabNet</w:t>
            </w:r>
          </w:p>
        </w:tc>
      </w:tr>
      <w:tr w:rsidR="007D28AF" w:rsidTr="00894624">
        <w:trPr>
          <w:trHeight w:val="2881"/>
        </w:trPr>
        <w:tc>
          <w:tcPr>
            <w:tcW w:w="3870" w:type="dxa"/>
          </w:tcPr>
          <w:p w:rsidR="007D28AF" w:rsidRDefault="001D1030" w:rsidP="00894624">
            <w:pPr>
              <w:spacing w:line="276" w:lineRule="auto"/>
              <w:rPr>
                <w:b/>
                <w:color w:val="000000" w:themeColor="text1"/>
                <w:sz w:val="20"/>
                <w:szCs w:val="20"/>
                <w:lang w:val="en-US"/>
              </w:rPr>
            </w:pPr>
            <w:r w:rsidRPr="001D1030">
              <w:rPr>
                <w:b/>
                <w:noProof/>
                <w:color w:val="000000" w:themeColor="text1"/>
                <w:sz w:val="20"/>
                <w:szCs w:val="20"/>
              </w:rPr>
              <w:drawing>
                <wp:inline distT="0" distB="0" distL="0" distR="0" wp14:anchorId="11A2BD37" wp14:editId="4B0D8AF3">
                  <wp:extent cx="2320290" cy="1616710"/>
                  <wp:effectExtent l="0" t="0" r="3810" b="2540"/>
                  <wp:docPr id="18" name="Picture 17">
                    <a:extLst xmlns:a="http://schemas.openxmlformats.org/drawingml/2006/main">
                      <a:ext uri="{FF2B5EF4-FFF2-40B4-BE49-F238E27FC236}">
                        <a16:creationId xmlns:a16="http://schemas.microsoft.com/office/drawing/2014/main" id="{89B965E5-629E-6C52-3397-91F75EC0C6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9B965E5-629E-6C52-3397-91F75EC0C6A5}"/>
                              </a:ext>
                            </a:extLst>
                          </pic:cNvPr>
                          <pic:cNvPicPr>
                            <a:picLocks noChangeAspect="1"/>
                          </pic:cNvPicPr>
                        </pic:nvPicPr>
                        <pic:blipFill>
                          <a:blip r:embed="rId68"/>
                          <a:stretch>
                            <a:fillRect/>
                          </a:stretch>
                        </pic:blipFill>
                        <pic:spPr>
                          <a:xfrm>
                            <a:off x="0" y="0"/>
                            <a:ext cx="2320290" cy="1616710"/>
                          </a:xfrm>
                          <a:prstGeom prst="rect">
                            <a:avLst/>
                          </a:prstGeom>
                        </pic:spPr>
                      </pic:pic>
                    </a:graphicData>
                  </a:graphic>
                </wp:inline>
              </w:drawing>
            </w:r>
          </w:p>
        </w:tc>
        <w:tc>
          <w:tcPr>
            <w:tcW w:w="3960" w:type="dxa"/>
          </w:tcPr>
          <w:p w:rsidR="007D28AF" w:rsidRDefault="001D1030" w:rsidP="00894624">
            <w:pPr>
              <w:spacing w:line="276" w:lineRule="auto"/>
              <w:rPr>
                <w:b/>
                <w:color w:val="000000" w:themeColor="text1"/>
                <w:sz w:val="20"/>
                <w:szCs w:val="20"/>
                <w:lang w:val="en-US"/>
              </w:rPr>
            </w:pPr>
            <w:r w:rsidRPr="001D1030">
              <w:rPr>
                <w:b/>
                <w:noProof/>
                <w:color w:val="000000" w:themeColor="text1"/>
                <w:sz w:val="20"/>
                <w:szCs w:val="20"/>
              </w:rPr>
              <w:drawing>
                <wp:inline distT="0" distB="0" distL="0" distR="0" wp14:anchorId="3D41F604" wp14:editId="02669BC5">
                  <wp:extent cx="2377440" cy="1562100"/>
                  <wp:effectExtent l="0" t="0" r="3810" b="0"/>
                  <wp:docPr id="16081429" name="Picture 18">
                    <a:extLst xmlns:a="http://schemas.openxmlformats.org/drawingml/2006/main">
                      <a:ext uri="{FF2B5EF4-FFF2-40B4-BE49-F238E27FC236}">
                        <a16:creationId xmlns:a16="http://schemas.microsoft.com/office/drawing/2014/main" id="{74E42197-1973-0F3D-6FAA-5AB3239D5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74E42197-1973-0F3D-6FAA-5AB3239D5CEC}"/>
                              </a:ext>
                            </a:extLst>
                          </pic:cNvPr>
                          <pic:cNvPicPr>
                            <a:picLocks noChangeAspect="1"/>
                          </pic:cNvPicPr>
                        </pic:nvPicPr>
                        <pic:blipFill>
                          <a:blip r:embed="rId69"/>
                          <a:stretch>
                            <a:fillRect/>
                          </a:stretch>
                        </pic:blipFill>
                        <pic:spPr>
                          <a:xfrm>
                            <a:off x="0" y="0"/>
                            <a:ext cx="2377440" cy="1562100"/>
                          </a:xfrm>
                          <a:prstGeom prst="rect">
                            <a:avLst/>
                          </a:prstGeom>
                        </pic:spPr>
                      </pic:pic>
                    </a:graphicData>
                  </a:graphic>
                </wp:inline>
              </w:drawing>
            </w:r>
          </w:p>
        </w:tc>
        <w:tc>
          <w:tcPr>
            <w:tcW w:w="3510" w:type="dxa"/>
          </w:tcPr>
          <w:p w:rsidR="007D28AF" w:rsidRDefault="007D28AF" w:rsidP="00894624">
            <w:pPr>
              <w:spacing w:line="276" w:lineRule="auto"/>
              <w:rPr>
                <w:b/>
                <w:color w:val="000000" w:themeColor="text1"/>
                <w:sz w:val="20"/>
                <w:szCs w:val="20"/>
                <w:lang w:val="en-US"/>
              </w:rPr>
            </w:pPr>
          </w:p>
        </w:tc>
      </w:tr>
      <w:tr w:rsidR="007D28AF" w:rsidTr="00894624">
        <w:tc>
          <w:tcPr>
            <w:tcW w:w="387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14  : TabR</w:t>
            </w:r>
          </w:p>
        </w:tc>
        <w:tc>
          <w:tcPr>
            <w:tcW w:w="3960" w:type="dxa"/>
          </w:tcPr>
          <w:p w:rsidR="007D28AF" w:rsidRDefault="007D28AF" w:rsidP="00894624">
            <w:pPr>
              <w:spacing w:line="276" w:lineRule="auto"/>
              <w:jc w:val="center"/>
              <w:rPr>
                <w:b/>
                <w:color w:val="000000" w:themeColor="text1"/>
                <w:sz w:val="20"/>
                <w:szCs w:val="20"/>
                <w:lang w:val="en-US"/>
              </w:rPr>
            </w:pPr>
            <w:r>
              <w:rPr>
                <w:b/>
                <w:color w:val="000000" w:themeColor="text1"/>
                <w:sz w:val="20"/>
                <w:szCs w:val="20"/>
                <w:lang w:val="en-US"/>
              </w:rPr>
              <w:t>Kịch bản 15  : Node-Gam</w:t>
            </w:r>
          </w:p>
        </w:tc>
        <w:tc>
          <w:tcPr>
            <w:tcW w:w="3510" w:type="dxa"/>
          </w:tcPr>
          <w:p w:rsidR="007D28AF" w:rsidRDefault="007D28AF" w:rsidP="00894624">
            <w:pPr>
              <w:spacing w:line="276" w:lineRule="auto"/>
              <w:jc w:val="center"/>
              <w:rPr>
                <w:b/>
                <w:color w:val="000000" w:themeColor="text1"/>
                <w:sz w:val="20"/>
                <w:szCs w:val="20"/>
                <w:lang w:val="en-US"/>
              </w:rPr>
            </w:pPr>
          </w:p>
        </w:tc>
      </w:tr>
    </w:tbl>
    <w:p w:rsidR="005B297F" w:rsidRDefault="00807800" w:rsidP="00807800">
      <w:pPr>
        <w:spacing w:line="276" w:lineRule="auto"/>
        <w:jc w:val="both"/>
        <w:rPr>
          <w:bCs/>
          <w:color w:val="000000" w:themeColor="text1"/>
          <w:sz w:val="20"/>
          <w:szCs w:val="20"/>
          <w:lang w:val="en-US"/>
        </w:rPr>
      </w:pPr>
      <w:r>
        <w:rPr>
          <w:bCs/>
          <w:color w:val="000000" w:themeColor="text1"/>
          <w:sz w:val="20"/>
          <w:szCs w:val="20"/>
          <w:lang w:val="en-US"/>
        </w:rPr>
        <w:tab/>
      </w:r>
    </w:p>
    <w:p w:rsidR="00AB6EC2" w:rsidRDefault="005B297F" w:rsidP="00807800">
      <w:pPr>
        <w:spacing w:line="276" w:lineRule="auto"/>
        <w:jc w:val="both"/>
        <w:rPr>
          <w:bCs/>
          <w:color w:val="000000" w:themeColor="text1"/>
          <w:sz w:val="20"/>
          <w:szCs w:val="20"/>
          <w:lang w:val="en-US"/>
        </w:rPr>
        <w:sectPr w:rsidR="00AB6EC2" w:rsidSect="00A21C3F">
          <w:headerReference w:type="default" r:id="rId70"/>
          <w:pgSz w:w="11906" w:h="16838" w:code="9"/>
          <w:pgMar w:top="1152" w:right="1152" w:bottom="1152" w:left="1152" w:header="720" w:footer="720" w:gutter="0"/>
          <w:cols w:space="720"/>
          <w:docGrid w:linePitch="360"/>
        </w:sectPr>
      </w:pPr>
      <w:r>
        <w:rPr>
          <w:bCs/>
          <w:color w:val="000000" w:themeColor="text1"/>
          <w:sz w:val="20"/>
          <w:szCs w:val="20"/>
          <w:lang w:val="en-US"/>
        </w:rPr>
        <w:tab/>
      </w:r>
      <w:r w:rsidR="00807800" w:rsidRPr="00807800">
        <w:rPr>
          <w:bCs/>
          <w:color w:val="000000" w:themeColor="text1"/>
          <w:sz w:val="20"/>
          <w:szCs w:val="20"/>
          <w:lang w:val="en-US"/>
        </w:rPr>
        <w:t xml:space="preserve">Bảng 11 chỉ rõ FT-Transformer dẫn đầu với Train Acc 0.9459 và Val Acc 0.9451, thể hiện hiệu suất cao nhất. </w:t>
      </w:r>
    </w:p>
    <w:p w:rsidR="00807800" w:rsidRPr="00807800" w:rsidRDefault="00807800" w:rsidP="00807800">
      <w:pPr>
        <w:spacing w:line="276" w:lineRule="auto"/>
        <w:jc w:val="both"/>
        <w:rPr>
          <w:bCs/>
          <w:color w:val="000000" w:themeColor="text1"/>
          <w:sz w:val="20"/>
          <w:szCs w:val="20"/>
          <w:lang w:val="en-US"/>
        </w:rPr>
      </w:pPr>
      <w:r w:rsidRPr="00807800">
        <w:rPr>
          <w:bCs/>
          <w:color w:val="000000" w:themeColor="text1"/>
          <w:sz w:val="20"/>
          <w:szCs w:val="20"/>
          <w:lang w:val="en-US"/>
        </w:rPr>
        <w:lastRenderedPageBreak/>
        <w:t>TabR đạt Train Acc 0.9322 và Val Acc 0.9414, trong khi DCN-V2 có Val Acc 0.9384 và Train Acc 0.9288. TabNet đạt 0.9295 và 0.9313, còn Node-Gam thấp nhất với 0.9266 và 0.9314. Kết quả khẳng định FT-Transformer là mô hình hiệu quả nhất.</w:t>
      </w:r>
    </w:p>
    <w:p w:rsidR="00BA033F" w:rsidRDefault="001D1030" w:rsidP="000B5CD0">
      <w:pPr>
        <w:spacing w:line="276" w:lineRule="auto"/>
        <w:rPr>
          <w:b/>
          <w:color w:val="000000" w:themeColor="text1"/>
          <w:sz w:val="20"/>
          <w:szCs w:val="20"/>
          <w:lang w:val="en-US"/>
        </w:rPr>
      </w:pPr>
      <w:r>
        <w:rPr>
          <w:b/>
          <w:color w:val="000000" w:themeColor="text1"/>
          <w:sz w:val="20"/>
          <w:szCs w:val="20"/>
          <w:lang w:val="en-US"/>
        </w:rPr>
        <w:t>c. Thời gian huấn luyện</w:t>
      </w:r>
    </w:p>
    <w:p w:rsidR="00C37983" w:rsidRDefault="00C37983" w:rsidP="000B5CD0">
      <w:pPr>
        <w:spacing w:line="276" w:lineRule="auto"/>
        <w:rPr>
          <w:b/>
          <w:color w:val="000000" w:themeColor="text1"/>
          <w:sz w:val="20"/>
          <w:szCs w:val="20"/>
          <w:lang w:val="en-US"/>
        </w:rPr>
      </w:pPr>
      <w:r w:rsidRPr="001D1030">
        <w:rPr>
          <w:b/>
          <w:noProof/>
          <w:color w:val="000000" w:themeColor="text1"/>
          <w:sz w:val="20"/>
          <w:szCs w:val="20"/>
        </w:rPr>
        <w:drawing>
          <wp:anchor distT="0" distB="0" distL="114300" distR="114300" simplePos="0" relativeHeight="251684864" behindDoc="0" locked="0" layoutInCell="1" allowOverlap="1" wp14:anchorId="7CBF1CAF" wp14:editId="4ABC5405">
            <wp:simplePos x="0" y="0"/>
            <wp:positionH relativeFrom="margin">
              <wp:align>center</wp:align>
            </wp:positionH>
            <wp:positionV relativeFrom="paragraph">
              <wp:posOffset>189865</wp:posOffset>
            </wp:positionV>
            <wp:extent cx="5391150" cy="2907030"/>
            <wp:effectExtent l="19050" t="19050" r="19050" b="26670"/>
            <wp:wrapTopAndBottom/>
            <wp:docPr id="744338115" name="Picture 15">
              <a:extLst xmlns:a="http://schemas.openxmlformats.org/drawingml/2006/main">
                <a:ext uri="{FF2B5EF4-FFF2-40B4-BE49-F238E27FC236}">
                  <a16:creationId xmlns:a16="http://schemas.microsoft.com/office/drawing/2014/main" id="{09AB8B0E-34E0-3410-8DDB-936A661D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9AB8B0E-34E0-3410-8DDB-936A661D33FB}"/>
                        </a:ext>
                      </a:extLst>
                    </pic:cNvPr>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391150" cy="29070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1D1030" w:rsidRPr="00807800" w:rsidRDefault="00807800" w:rsidP="00807800">
      <w:pPr>
        <w:spacing w:line="276" w:lineRule="auto"/>
        <w:jc w:val="center"/>
        <w:rPr>
          <w:b/>
          <w:color w:val="000000" w:themeColor="text1"/>
          <w:sz w:val="20"/>
          <w:szCs w:val="20"/>
          <w:lang w:val="en-US"/>
        </w:rPr>
      </w:pPr>
      <w:r>
        <w:rPr>
          <w:b/>
          <w:color w:val="000000" w:themeColor="text1"/>
          <w:sz w:val="20"/>
          <w:szCs w:val="20"/>
          <w:lang w:val="en-US"/>
        </w:rPr>
        <w:t xml:space="preserve">Hình </w:t>
      </w:r>
      <w:r w:rsidR="00A11591">
        <w:rPr>
          <w:b/>
          <w:color w:val="000000" w:themeColor="text1"/>
          <w:sz w:val="20"/>
          <w:szCs w:val="20"/>
          <w:lang w:val="en-US"/>
        </w:rPr>
        <w:t xml:space="preserve">10 </w:t>
      </w:r>
      <w:r>
        <w:rPr>
          <w:b/>
          <w:color w:val="000000" w:themeColor="text1"/>
          <w:sz w:val="20"/>
          <w:szCs w:val="20"/>
          <w:lang w:val="en-US"/>
        </w:rPr>
        <w:t xml:space="preserve">: </w:t>
      </w:r>
      <w:r w:rsidRPr="007D28AF">
        <w:rPr>
          <w:bCs/>
          <w:color w:val="000000" w:themeColor="text1"/>
          <w:sz w:val="20"/>
          <w:szCs w:val="20"/>
          <w:lang w:val="en-US"/>
        </w:rPr>
        <w:t xml:space="preserve">So sánh thời gian huấn luyện các mô hình trên </w:t>
      </w:r>
      <w:r w:rsidR="005B297F">
        <w:rPr>
          <w:bCs/>
          <w:color w:val="000000" w:themeColor="text1"/>
          <w:sz w:val="20"/>
          <w:szCs w:val="20"/>
          <w:lang w:val="en-US"/>
        </w:rPr>
        <w:t>34</w:t>
      </w:r>
      <w:r w:rsidRPr="007D28AF">
        <w:rPr>
          <w:bCs/>
          <w:color w:val="000000" w:themeColor="text1"/>
          <w:sz w:val="20"/>
          <w:szCs w:val="20"/>
          <w:lang w:val="en-US"/>
        </w:rPr>
        <w:t xml:space="preserve"> nhãn</w:t>
      </w:r>
    </w:p>
    <w:p w:rsidR="00BA033F" w:rsidRDefault="00BA033F" w:rsidP="000B5CD0">
      <w:pPr>
        <w:spacing w:line="276" w:lineRule="auto"/>
        <w:rPr>
          <w:b/>
          <w:color w:val="000000" w:themeColor="text1"/>
          <w:sz w:val="20"/>
          <w:szCs w:val="20"/>
          <w:lang w:val="en-US"/>
        </w:rPr>
      </w:pPr>
    </w:p>
    <w:p w:rsidR="005B297F" w:rsidRPr="005B297F" w:rsidRDefault="005B297F" w:rsidP="005B297F">
      <w:pPr>
        <w:spacing w:line="276" w:lineRule="auto"/>
        <w:jc w:val="both"/>
        <w:rPr>
          <w:bCs/>
          <w:color w:val="000000" w:themeColor="text1"/>
          <w:sz w:val="20"/>
          <w:szCs w:val="20"/>
          <w:lang w:val="en-US"/>
        </w:rPr>
      </w:pPr>
      <w:r>
        <w:rPr>
          <w:bCs/>
          <w:color w:val="000000" w:themeColor="text1"/>
          <w:sz w:val="20"/>
          <w:szCs w:val="20"/>
          <w:lang w:val="en-US"/>
        </w:rPr>
        <w:tab/>
      </w:r>
      <w:r w:rsidRPr="005B297F">
        <w:rPr>
          <w:bCs/>
          <w:color w:val="000000" w:themeColor="text1"/>
          <w:sz w:val="20"/>
          <w:szCs w:val="20"/>
          <w:lang w:val="en-US"/>
        </w:rPr>
        <w:t xml:space="preserve">Hình </w:t>
      </w:r>
      <w:r w:rsidR="00A11591">
        <w:rPr>
          <w:bCs/>
          <w:color w:val="000000" w:themeColor="text1"/>
          <w:sz w:val="20"/>
          <w:szCs w:val="20"/>
          <w:lang w:val="en-US"/>
        </w:rPr>
        <w:t>10</w:t>
      </w:r>
      <w:r w:rsidRPr="005B297F">
        <w:rPr>
          <w:bCs/>
          <w:color w:val="000000" w:themeColor="text1"/>
          <w:sz w:val="20"/>
          <w:szCs w:val="20"/>
          <w:lang w:val="en-US"/>
        </w:rPr>
        <w:t xml:space="preserve"> cho thấy cột thời gian huấn luyện (phút) của 5 mô hình trên 8 nhãn. DCN-V2 có thời gian ngắn nhất (106 phút), tiếp theo là TabNet (105.63 phút), và FT-Transformer (135.88 phút). TabR mất 147.13 phút, trong khi Node-Gam có thời gian dài nhất (420.08 phút), gấp nhiều lần so với các mô hình khác. Kết quả này cho thấy DCN-V2 và TabNet huấn luyện nhanh nhất, trong khi Node-Gam là mô hình chậm nhất</w:t>
      </w:r>
      <w:r>
        <w:rPr>
          <w:bCs/>
          <w:color w:val="000000" w:themeColor="text1"/>
          <w:sz w:val="20"/>
          <w:szCs w:val="20"/>
          <w:lang w:val="en-US"/>
        </w:rPr>
        <w:t>.</w:t>
      </w:r>
    </w:p>
    <w:p w:rsidR="00BA033F" w:rsidRDefault="00BA033F" w:rsidP="000B5CD0">
      <w:pPr>
        <w:spacing w:line="276" w:lineRule="auto"/>
        <w:rPr>
          <w:b/>
          <w:color w:val="000000" w:themeColor="text1"/>
          <w:sz w:val="20"/>
          <w:szCs w:val="20"/>
          <w:lang w:val="en-US"/>
        </w:rPr>
      </w:pPr>
    </w:p>
    <w:p w:rsidR="00D33936" w:rsidRDefault="00D33936" w:rsidP="00D33936">
      <w:pPr>
        <w:spacing w:line="276" w:lineRule="auto"/>
        <w:rPr>
          <w:b/>
          <w:color w:val="000000" w:themeColor="text1"/>
          <w:sz w:val="20"/>
          <w:szCs w:val="20"/>
          <w:lang w:val="en-US"/>
        </w:rPr>
      </w:pPr>
      <w:r>
        <w:rPr>
          <w:b/>
          <w:color w:val="000000" w:themeColor="text1"/>
          <w:sz w:val="20"/>
          <w:szCs w:val="20"/>
          <w:lang w:val="en-US"/>
        </w:rPr>
        <w:t>2. Kết quả kiểm thử trên 34 nhãn</w:t>
      </w:r>
    </w:p>
    <w:p w:rsidR="005B297F" w:rsidRPr="005B297F" w:rsidRDefault="00C37983" w:rsidP="00D33936">
      <w:pPr>
        <w:spacing w:line="276" w:lineRule="auto"/>
        <w:rPr>
          <w:bCs/>
          <w:i/>
          <w:iCs/>
          <w:color w:val="000000" w:themeColor="text1"/>
          <w:sz w:val="20"/>
          <w:szCs w:val="20"/>
          <w:lang w:val="en-US"/>
        </w:rPr>
      </w:pPr>
      <w:r>
        <w:rPr>
          <w:noProof/>
        </w:rPr>
        <w:drawing>
          <wp:anchor distT="0" distB="0" distL="114300" distR="114300" simplePos="0" relativeHeight="251680768" behindDoc="0" locked="0" layoutInCell="1" allowOverlap="1" wp14:anchorId="42EE00D5" wp14:editId="3FA2C2E5">
            <wp:simplePos x="0" y="0"/>
            <wp:positionH relativeFrom="column">
              <wp:posOffset>377190</wp:posOffset>
            </wp:positionH>
            <wp:positionV relativeFrom="paragraph">
              <wp:posOffset>248285</wp:posOffset>
            </wp:positionV>
            <wp:extent cx="5069205" cy="2518410"/>
            <wp:effectExtent l="19050" t="19050" r="17145" b="15240"/>
            <wp:wrapTopAndBottom/>
            <wp:docPr id="192440753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9205" cy="251841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5B297F" w:rsidRPr="005B297F">
        <w:rPr>
          <w:bCs/>
          <w:i/>
          <w:iCs/>
          <w:color w:val="000000" w:themeColor="text1"/>
          <w:sz w:val="20"/>
          <w:szCs w:val="20"/>
          <w:lang w:val="en-US"/>
        </w:rPr>
        <w:t>a. Độ đo chính xác kiểm thử</w:t>
      </w:r>
    </w:p>
    <w:p w:rsidR="00BA033F" w:rsidRDefault="005B297F" w:rsidP="005B297F">
      <w:pPr>
        <w:spacing w:line="276" w:lineRule="auto"/>
        <w:jc w:val="center"/>
        <w:rPr>
          <w:b/>
          <w:color w:val="000000" w:themeColor="text1"/>
          <w:sz w:val="20"/>
          <w:szCs w:val="20"/>
          <w:lang w:val="en-US"/>
        </w:rPr>
      </w:pPr>
      <w:r>
        <w:rPr>
          <w:b/>
          <w:color w:val="000000" w:themeColor="text1"/>
          <w:sz w:val="20"/>
          <w:szCs w:val="20"/>
          <w:lang w:val="en-US"/>
        </w:rPr>
        <w:t xml:space="preserve">Hình </w:t>
      </w:r>
      <w:r w:rsidR="00A11591">
        <w:rPr>
          <w:b/>
          <w:color w:val="000000" w:themeColor="text1"/>
          <w:sz w:val="20"/>
          <w:szCs w:val="20"/>
          <w:lang w:val="en-US"/>
        </w:rPr>
        <w:t>11</w:t>
      </w:r>
      <w:r>
        <w:rPr>
          <w:b/>
          <w:color w:val="000000" w:themeColor="text1"/>
          <w:sz w:val="20"/>
          <w:szCs w:val="20"/>
          <w:lang w:val="en-US"/>
        </w:rPr>
        <w:t xml:space="preserve"> : </w:t>
      </w:r>
      <w:r>
        <w:rPr>
          <w:bCs/>
          <w:color w:val="000000" w:themeColor="text1"/>
          <w:sz w:val="20"/>
          <w:szCs w:val="20"/>
          <w:lang w:val="en-US"/>
        </w:rPr>
        <w:t>So sánh kết quả kiểm thử trên 34 nhãn</w:t>
      </w:r>
    </w:p>
    <w:p w:rsidR="005B297F" w:rsidRDefault="005B297F" w:rsidP="005B297F">
      <w:pPr>
        <w:spacing w:line="276" w:lineRule="auto"/>
        <w:jc w:val="center"/>
        <w:rPr>
          <w:b/>
          <w:color w:val="000000" w:themeColor="text1"/>
          <w:sz w:val="20"/>
          <w:szCs w:val="20"/>
          <w:lang w:val="en-US"/>
        </w:rPr>
      </w:pPr>
    </w:p>
    <w:p w:rsidR="00AB6EC2" w:rsidRDefault="005B297F" w:rsidP="005B297F">
      <w:pPr>
        <w:spacing w:line="276" w:lineRule="auto"/>
        <w:jc w:val="both"/>
        <w:rPr>
          <w:bCs/>
          <w:color w:val="000000" w:themeColor="text1"/>
          <w:sz w:val="20"/>
          <w:szCs w:val="20"/>
          <w:lang w:val="en-US"/>
        </w:rPr>
        <w:sectPr w:rsidR="00AB6EC2" w:rsidSect="00A21C3F">
          <w:headerReference w:type="default" r:id="rId73"/>
          <w:pgSz w:w="11906" w:h="16838" w:code="9"/>
          <w:pgMar w:top="1152" w:right="1152" w:bottom="1152" w:left="1152" w:header="720" w:footer="720" w:gutter="0"/>
          <w:cols w:space="720"/>
          <w:docGrid w:linePitch="360"/>
        </w:sectPr>
      </w:pPr>
      <w:r>
        <w:rPr>
          <w:bCs/>
          <w:color w:val="000000" w:themeColor="text1"/>
          <w:sz w:val="20"/>
          <w:szCs w:val="20"/>
          <w:lang w:val="en-US"/>
        </w:rPr>
        <w:tab/>
        <w:t xml:space="preserve">Hình </w:t>
      </w:r>
      <w:r w:rsidR="00A11591">
        <w:rPr>
          <w:bCs/>
          <w:color w:val="000000" w:themeColor="text1"/>
          <w:sz w:val="20"/>
          <w:szCs w:val="20"/>
          <w:lang w:val="en-US"/>
        </w:rPr>
        <w:t>11</w:t>
      </w:r>
      <w:r>
        <w:rPr>
          <w:bCs/>
          <w:color w:val="000000" w:themeColor="text1"/>
          <w:sz w:val="20"/>
          <w:szCs w:val="20"/>
          <w:lang w:val="en-US"/>
        </w:rPr>
        <w:t xml:space="preserve"> </w:t>
      </w:r>
      <w:r w:rsidRPr="005B297F">
        <w:rPr>
          <w:bCs/>
          <w:color w:val="000000" w:themeColor="text1"/>
          <w:sz w:val="20"/>
          <w:szCs w:val="20"/>
          <w:lang w:val="en-US"/>
        </w:rPr>
        <w:t>cho thấy độ chính xác (Accuracy) của 5 mô hình kiểm thử. FT-Transformer đạt cao nhất với 0.9524, tiếp theo là TabR (0.9477), DCN-V2 và TabNet cùng đạt 0.9469. Node-Gam có hiệu suất thấp nhất với 0.9333. Kết quả này khẳng định FT-Transformer là mô hình hiệu quả nhất</w:t>
      </w:r>
      <w:r>
        <w:rPr>
          <w:bCs/>
          <w:color w:val="000000" w:themeColor="text1"/>
          <w:sz w:val="20"/>
          <w:szCs w:val="20"/>
          <w:lang w:val="en-US"/>
        </w:rPr>
        <w:t>.</w:t>
      </w:r>
    </w:p>
    <w:p w:rsidR="00BA033F" w:rsidRDefault="005B297F" w:rsidP="000B5CD0">
      <w:pPr>
        <w:spacing w:line="276" w:lineRule="auto"/>
        <w:rPr>
          <w:bCs/>
          <w:i/>
          <w:iCs/>
          <w:color w:val="000000" w:themeColor="text1"/>
          <w:sz w:val="20"/>
          <w:szCs w:val="20"/>
          <w:lang w:val="en-US"/>
        </w:rPr>
      </w:pPr>
      <w:r>
        <w:rPr>
          <w:bCs/>
          <w:i/>
          <w:iCs/>
          <w:color w:val="000000" w:themeColor="text1"/>
          <w:sz w:val="20"/>
          <w:szCs w:val="20"/>
          <w:lang w:val="en-US"/>
        </w:rPr>
        <w:lastRenderedPageBreak/>
        <w:t>b. Giải tích kết quả kiểm thử bằng Shap</w:t>
      </w:r>
    </w:p>
    <w:p w:rsidR="005B297F" w:rsidRPr="00A11591" w:rsidRDefault="005B297F" w:rsidP="005B297F">
      <w:pPr>
        <w:spacing w:line="276" w:lineRule="auto"/>
        <w:jc w:val="center"/>
        <w:rPr>
          <w:b/>
          <w:i/>
          <w:iCs/>
          <w:color w:val="000000" w:themeColor="text1"/>
          <w:sz w:val="20"/>
          <w:szCs w:val="20"/>
          <w:lang w:val="en-US"/>
        </w:rPr>
      </w:pPr>
      <w:r w:rsidRPr="00A11591">
        <w:rPr>
          <w:b/>
          <w:i/>
          <w:iCs/>
          <w:color w:val="000000" w:themeColor="text1"/>
          <w:sz w:val="20"/>
          <w:szCs w:val="20"/>
          <w:lang w:val="en-US"/>
        </w:rPr>
        <w:t xml:space="preserve">Bảng 12 : </w:t>
      </w:r>
      <w:r w:rsidR="0019159C" w:rsidRPr="00A11591">
        <w:rPr>
          <w:b/>
          <w:i/>
          <w:iCs/>
          <w:color w:val="000000" w:themeColor="text1"/>
          <w:sz w:val="20"/>
          <w:szCs w:val="20"/>
          <w:lang w:val="en-US"/>
        </w:rPr>
        <w:t>Giải thích kết quả kiểm thử bằng Shap trên 34 nhãn</w:t>
      </w:r>
    </w:p>
    <w:tbl>
      <w:tblPr>
        <w:tblStyle w:val="TableGrid"/>
        <w:tblW w:w="11340" w:type="dxa"/>
        <w:tblInd w:w="-81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3870"/>
        <w:gridCol w:w="3960"/>
        <w:gridCol w:w="3510"/>
      </w:tblGrid>
      <w:tr w:rsidR="005B297F" w:rsidTr="00AD7492">
        <w:trPr>
          <w:trHeight w:val="2854"/>
        </w:trPr>
        <w:tc>
          <w:tcPr>
            <w:tcW w:w="3870" w:type="dxa"/>
          </w:tcPr>
          <w:p w:rsidR="005B297F" w:rsidRDefault="0019159C" w:rsidP="00AD7492">
            <w:pPr>
              <w:spacing w:line="276" w:lineRule="auto"/>
              <w:rPr>
                <w:b/>
                <w:color w:val="000000" w:themeColor="text1"/>
                <w:sz w:val="20"/>
                <w:szCs w:val="20"/>
                <w:lang w:val="en-US"/>
              </w:rPr>
            </w:pPr>
            <w:r w:rsidRPr="0019159C">
              <w:rPr>
                <w:b/>
                <w:noProof/>
                <w:color w:val="000000" w:themeColor="text1"/>
                <w:sz w:val="20"/>
                <w:szCs w:val="20"/>
              </w:rPr>
              <w:drawing>
                <wp:inline distT="0" distB="0" distL="0" distR="0" wp14:anchorId="63E2176B" wp14:editId="12F38781">
                  <wp:extent cx="2320290" cy="1495425"/>
                  <wp:effectExtent l="19050" t="19050" r="22860" b="28575"/>
                  <wp:docPr id="998491621" name="Picture 14">
                    <a:extLst xmlns:a="http://schemas.openxmlformats.org/drawingml/2006/main">
                      <a:ext uri="{FF2B5EF4-FFF2-40B4-BE49-F238E27FC236}">
                        <a16:creationId xmlns:a16="http://schemas.microsoft.com/office/drawing/2014/main" id="{6BDE31A3-E336-8445-2767-9AE488D0F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BDE31A3-E336-8445-2767-9AE488D0F847}"/>
                              </a:ext>
                            </a:extLst>
                          </pic:cNvPr>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20290" cy="1495425"/>
                          </a:xfrm>
                          <a:prstGeom prst="rect">
                            <a:avLst/>
                          </a:prstGeom>
                          <a:noFill/>
                          <a:ln w="19050">
                            <a:solidFill>
                              <a:schemeClr val="tx1"/>
                            </a:solidFill>
                          </a:ln>
                        </pic:spPr>
                      </pic:pic>
                    </a:graphicData>
                  </a:graphic>
                </wp:inline>
              </w:drawing>
            </w:r>
          </w:p>
        </w:tc>
        <w:tc>
          <w:tcPr>
            <w:tcW w:w="3960" w:type="dxa"/>
          </w:tcPr>
          <w:p w:rsidR="005B297F" w:rsidRDefault="0019159C" w:rsidP="00AD7492">
            <w:pPr>
              <w:spacing w:line="276" w:lineRule="auto"/>
              <w:rPr>
                <w:b/>
                <w:color w:val="000000" w:themeColor="text1"/>
                <w:sz w:val="20"/>
                <w:szCs w:val="20"/>
                <w:lang w:val="en-US"/>
              </w:rPr>
            </w:pPr>
            <w:r w:rsidRPr="0019159C">
              <w:rPr>
                <w:b/>
                <w:noProof/>
                <w:color w:val="000000" w:themeColor="text1"/>
                <w:sz w:val="20"/>
                <w:szCs w:val="20"/>
              </w:rPr>
              <w:drawing>
                <wp:inline distT="0" distB="0" distL="0" distR="0" wp14:anchorId="30DC3DCD" wp14:editId="52DAE437">
                  <wp:extent cx="2377440" cy="1485265"/>
                  <wp:effectExtent l="19050" t="19050" r="22860" b="19685"/>
                  <wp:docPr id="1887230755" name="Picture 15">
                    <a:extLst xmlns:a="http://schemas.openxmlformats.org/drawingml/2006/main">
                      <a:ext uri="{FF2B5EF4-FFF2-40B4-BE49-F238E27FC236}">
                        <a16:creationId xmlns:a16="http://schemas.microsoft.com/office/drawing/2014/main" id="{F3E68D6E-2854-F9D4-4E33-31625E0DA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3E68D6E-2854-F9D4-4E33-31625E0DA5B6}"/>
                              </a:ext>
                            </a:extLst>
                          </pic:cNvPr>
                          <pic:cNvPicPr>
                            <a:picLocks noChangeAspect="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77440" cy="1485265"/>
                          </a:xfrm>
                          <a:prstGeom prst="rect">
                            <a:avLst/>
                          </a:prstGeom>
                          <a:noFill/>
                          <a:ln w="19050">
                            <a:solidFill>
                              <a:schemeClr val="tx1"/>
                            </a:solidFill>
                          </a:ln>
                        </pic:spPr>
                      </pic:pic>
                    </a:graphicData>
                  </a:graphic>
                </wp:inline>
              </w:drawing>
            </w:r>
          </w:p>
        </w:tc>
        <w:tc>
          <w:tcPr>
            <w:tcW w:w="3510" w:type="dxa"/>
          </w:tcPr>
          <w:p w:rsidR="005B297F" w:rsidRDefault="0019159C" w:rsidP="00AD7492">
            <w:pPr>
              <w:spacing w:line="276" w:lineRule="auto"/>
              <w:rPr>
                <w:b/>
                <w:color w:val="000000" w:themeColor="text1"/>
                <w:sz w:val="20"/>
                <w:szCs w:val="20"/>
                <w:lang w:val="en-US"/>
              </w:rPr>
            </w:pPr>
            <w:r w:rsidRPr="0019159C">
              <w:rPr>
                <w:b/>
                <w:noProof/>
                <w:color w:val="000000" w:themeColor="text1"/>
                <w:sz w:val="20"/>
                <w:szCs w:val="20"/>
              </w:rPr>
              <w:drawing>
                <wp:inline distT="0" distB="0" distL="0" distR="0" wp14:anchorId="4B6E8281" wp14:editId="6E35D956">
                  <wp:extent cx="2091690" cy="1457325"/>
                  <wp:effectExtent l="19050" t="19050" r="22860" b="28575"/>
                  <wp:docPr id="516869051" name="Picture 16">
                    <a:extLst xmlns:a="http://schemas.openxmlformats.org/drawingml/2006/main">
                      <a:ext uri="{FF2B5EF4-FFF2-40B4-BE49-F238E27FC236}">
                        <a16:creationId xmlns:a16="http://schemas.microsoft.com/office/drawing/2014/main" id="{E0FE4EA2-C251-3152-971D-54605A9CA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0FE4EA2-C251-3152-971D-54605A9CAE74}"/>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91690" cy="1457325"/>
                          </a:xfrm>
                          <a:prstGeom prst="rect">
                            <a:avLst/>
                          </a:prstGeom>
                          <a:ln w="19050">
                            <a:solidFill>
                              <a:schemeClr val="tx1"/>
                            </a:solidFill>
                          </a:ln>
                        </pic:spPr>
                      </pic:pic>
                    </a:graphicData>
                  </a:graphic>
                </wp:inline>
              </w:drawing>
            </w:r>
          </w:p>
        </w:tc>
      </w:tr>
      <w:tr w:rsidR="005B297F" w:rsidTr="00AD7492">
        <w:tc>
          <w:tcPr>
            <w:tcW w:w="3870" w:type="dxa"/>
          </w:tcPr>
          <w:p w:rsidR="005B297F" w:rsidRDefault="005B297F" w:rsidP="00AD7492">
            <w:pPr>
              <w:spacing w:line="276" w:lineRule="auto"/>
              <w:jc w:val="center"/>
              <w:rPr>
                <w:b/>
                <w:color w:val="000000" w:themeColor="text1"/>
                <w:sz w:val="20"/>
                <w:szCs w:val="20"/>
                <w:lang w:val="en-US"/>
              </w:rPr>
            </w:pPr>
            <w:r>
              <w:rPr>
                <w:b/>
                <w:color w:val="000000" w:themeColor="text1"/>
                <w:sz w:val="20"/>
                <w:szCs w:val="20"/>
                <w:lang w:val="en-US"/>
              </w:rPr>
              <w:t>Kịch bản 11  : DCN-v2</w:t>
            </w:r>
          </w:p>
        </w:tc>
        <w:tc>
          <w:tcPr>
            <w:tcW w:w="3960" w:type="dxa"/>
          </w:tcPr>
          <w:p w:rsidR="005B297F" w:rsidRDefault="005B297F" w:rsidP="00AD7492">
            <w:pPr>
              <w:spacing w:line="276" w:lineRule="auto"/>
              <w:jc w:val="center"/>
              <w:rPr>
                <w:b/>
                <w:color w:val="000000" w:themeColor="text1"/>
                <w:sz w:val="20"/>
                <w:szCs w:val="20"/>
                <w:lang w:val="en-US"/>
              </w:rPr>
            </w:pPr>
            <w:r>
              <w:rPr>
                <w:b/>
                <w:color w:val="000000" w:themeColor="text1"/>
                <w:sz w:val="20"/>
                <w:szCs w:val="20"/>
                <w:lang w:val="en-US"/>
              </w:rPr>
              <w:t>Kịch bản 12  : FT-Transformer</w:t>
            </w:r>
          </w:p>
        </w:tc>
        <w:tc>
          <w:tcPr>
            <w:tcW w:w="3510" w:type="dxa"/>
          </w:tcPr>
          <w:p w:rsidR="005B297F" w:rsidRDefault="005B297F" w:rsidP="00AD7492">
            <w:pPr>
              <w:spacing w:line="276" w:lineRule="auto"/>
              <w:jc w:val="center"/>
              <w:rPr>
                <w:b/>
                <w:color w:val="000000" w:themeColor="text1"/>
                <w:sz w:val="20"/>
                <w:szCs w:val="20"/>
                <w:lang w:val="en-US"/>
              </w:rPr>
            </w:pPr>
            <w:r>
              <w:rPr>
                <w:b/>
                <w:color w:val="000000" w:themeColor="text1"/>
                <w:sz w:val="20"/>
                <w:szCs w:val="20"/>
                <w:lang w:val="en-US"/>
              </w:rPr>
              <w:t>Kịch bản 13  : TabNet</w:t>
            </w:r>
          </w:p>
        </w:tc>
      </w:tr>
      <w:tr w:rsidR="005B297F" w:rsidTr="00AD7492">
        <w:trPr>
          <w:trHeight w:val="2881"/>
        </w:trPr>
        <w:tc>
          <w:tcPr>
            <w:tcW w:w="3870" w:type="dxa"/>
          </w:tcPr>
          <w:p w:rsidR="005B297F" w:rsidRDefault="0019159C" w:rsidP="00AD7492">
            <w:pPr>
              <w:spacing w:line="276" w:lineRule="auto"/>
              <w:rPr>
                <w:b/>
                <w:color w:val="000000" w:themeColor="text1"/>
                <w:sz w:val="20"/>
                <w:szCs w:val="20"/>
                <w:lang w:val="en-US"/>
              </w:rPr>
            </w:pPr>
            <w:r w:rsidRPr="0019159C">
              <w:rPr>
                <w:b/>
                <w:noProof/>
                <w:color w:val="000000" w:themeColor="text1"/>
                <w:sz w:val="20"/>
                <w:szCs w:val="20"/>
              </w:rPr>
              <w:drawing>
                <wp:inline distT="0" distB="0" distL="0" distR="0" wp14:anchorId="3492E5CE" wp14:editId="33266F96">
                  <wp:extent cx="2320290" cy="1593850"/>
                  <wp:effectExtent l="19050" t="19050" r="22860" b="25400"/>
                  <wp:docPr id="1164454663" name="Picture 17">
                    <a:extLst xmlns:a="http://schemas.openxmlformats.org/drawingml/2006/main">
                      <a:ext uri="{FF2B5EF4-FFF2-40B4-BE49-F238E27FC236}">
                        <a16:creationId xmlns:a16="http://schemas.microsoft.com/office/drawing/2014/main" id="{2D1DB446-6E0C-B7A9-D895-40694D454D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2D1DB446-6E0C-B7A9-D895-40694D454D64}"/>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320290" cy="1593850"/>
                          </a:xfrm>
                          <a:prstGeom prst="rect">
                            <a:avLst/>
                          </a:prstGeom>
                          <a:ln w="19050">
                            <a:solidFill>
                              <a:schemeClr val="tx1"/>
                            </a:solidFill>
                          </a:ln>
                        </pic:spPr>
                      </pic:pic>
                    </a:graphicData>
                  </a:graphic>
                </wp:inline>
              </w:drawing>
            </w:r>
          </w:p>
        </w:tc>
        <w:tc>
          <w:tcPr>
            <w:tcW w:w="3960" w:type="dxa"/>
          </w:tcPr>
          <w:p w:rsidR="005B297F" w:rsidRDefault="0019159C" w:rsidP="00AD7492">
            <w:pPr>
              <w:spacing w:line="276" w:lineRule="auto"/>
              <w:rPr>
                <w:b/>
                <w:color w:val="000000" w:themeColor="text1"/>
                <w:sz w:val="20"/>
                <w:szCs w:val="20"/>
                <w:lang w:val="en-US"/>
              </w:rPr>
            </w:pPr>
            <w:r w:rsidRPr="0019159C">
              <w:rPr>
                <w:b/>
                <w:noProof/>
                <w:color w:val="000000" w:themeColor="text1"/>
                <w:sz w:val="20"/>
                <w:szCs w:val="20"/>
              </w:rPr>
              <w:drawing>
                <wp:inline distT="0" distB="0" distL="0" distR="0" wp14:anchorId="521B2A13" wp14:editId="0FB1B526">
                  <wp:extent cx="2377440" cy="1604010"/>
                  <wp:effectExtent l="19050" t="19050" r="22860" b="15240"/>
                  <wp:docPr id="1804589808" name="Picture 18">
                    <a:extLst xmlns:a="http://schemas.openxmlformats.org/drawingml/2006/main">
                      <a:ext uri="{FF2B5EF4-FFF2-40B4-BE49-F238E27FC236}">
                        <a16:creationId xmlns:a16="http://schemas.microsoft.com/office/drawing/2014/main" id="{0F8BD36E-9034-FEF7-2AC5-756DC40A7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F8BD36E-9034-FEF7-2AC5-756DC40A74AB}"/>
                              </a:ext>
                            </a:extLst>
                          </pic:cNvP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77440" cy="1604010"/>
                          </a:xfrm>
                          <a:prstGeom prst="rect">
                            <a:avLst/>
                          </a:prstGeom>
                          <a:ln w="19050">
                            <a:solidFill>
                              <a:schemeClr val="tx1"/>
                            </a:solidFill>
                          </a:ln>
                        </pic:spPr>
                      </pic:pic>
                    </a:graphicData>
                  </a:graphic>
                </wp:inline>
              </w:drawing>
            </w:r>
          </w:p>
        </w:tc>
        <w:tc>
          <w:tcPr>
            <w:tcW w:w="3510" w:type="dxa"/>
          </w:tcPr>
          <w:p w:rsidR="005B297F" w:rsidRDefault="005B297F" w:rsidP="00AD7492">
            <w:pPr>
              <w:spacing w:line="276" w:lineRule="auto"/>
              <w:rPr>
                <w:b/>
                <w:color w:val="000000" w:themeColor="text1"/>
                <w:sz w:val="20"/>
                <w:szCs w:val="20"/>
                <w:lang w:val="en-US"/>
              </w:rPr>
            </w:pPr>
          </w:p>
        </w:tc>
      </w:tr>
      <w:tr w:rsidR="005B297F" w:rsidTr="00AD7492">
        <w:tc>
          <w:tcPr>
            <w:tcW w:w="3870" w:type="dxa"/>
          </w:tcPr>
          <w:p w:rsidR="005B297F" w:rsidRDefault="005B297F" w:rsidP="00AD7492">
            <w:pPr>
              <w:spacing w:line="276" w:lineRule="auto"/>
              <w:jc w:val="center"/>
              <w:rPr>
                <w:b/>
                <w:color w:val="000000" w:themeColor="text1"/>
                <w:sz w:val="20"/>
                <w:szCs w:val="20"/>
                <w:lang w:val="en-US"/>
              </w:rPr>
            </w:pPr>
            <w:r>
              <w:rPr>
                <w:b/>
                <w:color w:val="000000" w:themeColor="text1"/>
                <w:sz w:val="20"/>
                <w:szCs w:val="20"/>
                <w:lang w:val="en-US"/>
              </w:rPr>
              <w:t>Kịch bản 14  : TabR</w:t>
            </w:r>
          </w:p>
        </w:tc>
        <w:tc>
          <w:tcPr>
            <w:tcW w:w="3960" w:type="dxa"/>
          </w:tcPr>
          <w:p w:rsidR="005B297F" w:rsidRDefault="005B297F" w:rsidP="00AD7492">
            <w:pPr>
              <w:spacing w:line="276" w:lineRule="auto"/>
              <w:jc w:val="center"/>
              <w:rPr>
                <w:b/>
                <w:color w:val="000000" w:themeColor="text1"/>
                <w:sz w:val="20"/>
                <w:szCs w:val="20"/>
                <w:lang w:val="en-US"/>
              </w:rPr>
            </w:pPr>
            <w:r>
              <w:rPr>
                <w:b/>
                <w:color w:val="000000" w:themeColor="text1"/>
                <w:sz w:val="20"/>
                <w:szCs w:val="20"/>
                <w:lang w:val="en-US"/>
              </w:rPr>
              <w:t>Kịch bản 15  : Node-Gam</w:t>
            </w:r>
          </w:p>
        </w:tc>
        <w:tc>
          <w:tcPr>
            <w:tcW w:w="3510" w:type="dxa"/>
          </w:tcPr>
          <w:p w:rsidR="005B297F" w:rsidRDefault="005B297F" w:rsidP="00AD7492">
            <w:pPr>
              <w:spacing w:line="276" w:lineRule="auto"/>
              <w:jc w:val="center"/>
              <w:rPr>
                <w:b/>
                <w:color w:val="000000" w:themeColor="text1"/>
                <w:sz w:val="20"/>
                <w:szCs w:val="20"/>
                <w:lang w:val="en-US"/>
              </w:rPr>
            </w:pPr>
          </w:p>
        </w:tc>
      </w:tr>
    </w:tbl>
    <w:p w:rsidR="00D33936" w:rsidRDefault="00D33936" w:rsidP="000B5CD0">
      <w:pPr>
        <w:spacing w:line="276" w:lineRule="auto"/>
        <w:rPr>
          <w:b/>
          <w:color w:val="000000" w:themeColor="text1"/>
          <w:sz w:val="20"/>
          <w:szCs w:val="20"/>
          <w:lang w:val="en-US"/>
        </w:rPr>
      </w:pPr>
    </w:p>
    <w:p w:rsidR="0019159C" w:rsidRPr="0019159C" w:rsidRDefault="0019159C" w:rsidP="0019159C">
      <w:pPr>
        <w:spacing w:line="276" w:lineRule="auto"/>
        <w:jc w:val="both"/>
        <w:rPr>
          <w:bCs/>
          <w:color w:val="000000" w:themeColor="text1"/>
          <w:sz w:val="20"/>
          <w:szCs w:val="20"/>
          <w:lang w:val="en-US"/>
        </w:rPr>
      </w:pPr>
      <w:r>
        <w:rPr>
          <w:bCs/>
          <w:color w:val="000000" w:themeColor="text1"/>
          <w:sz w:val="20"/>
          <w:szCs w:val="20"/>
          <w:lang w:val="en-US"/>
        </w:rPr>
        <w:tab/>
      </w:r>
      <w:r w:rsidRPr="0019159C">
        <w:rPr>
          <w:bCs/>
          <w:color w:val="000000" w:themeColor="text1"/>
          <w:sz w:val="20"/>
          <w:szCs w:val="20"/>
          <w:lang w:val="en-US"/>
        </w:rPr>
        <w:t>Bảng 12 thể hiện các  SHAP Summary Plot để đánh giá tác động trung bình của 10 đặc trưng gốc trên dự đoán 34 nhãn với 5 mô hình: DCN-v2, FT-Transformer, TabNet, TabR và Node-Gam. Đặc trưng "Tot size", "IAT" và "Number" có ảnh hưởng lớn nhất, với SHAP dao động từ 0.00 đến 0.05 ở TabNet và TabR, trong khi các đặc trưng như "Weight" và "Duration" có tác động thấp hơn. FT-Transformer và Node-Gam cho thấy phạm vi SHAP rộng hơn (đến 0.04), trong khi TabR nổi bật với ảnh hưởng của "Telnet" và "TCP". Kết quả này cho thấy sự khác biệt trong cách các mô hình ưu tiên các đặc trưng.</w:t>
      </w:r>
    </w:p>
    <w:p w:rsidR="00D33936" w:rsidRDefault="0019159C" w:rsidP="0019159C">
      <w:pPr>
        <w:spacing w:line="276" w:lineRule="auto"/>
        <w:jc w:val="both"/>
        <w:rPr>
          <w:b/>
          <w:color w:val="000000" w:themeColor="text1"/>
          <w:sz w:val="20"/>
          <w:szCs w:val="20"/>
          <w:lang w:val="en-US"/>
        </w:rPr>
      </w:pPr>
      <w:r w:rsidRPr="0019159C">
        <w:rPr>
          <w:b/>
          <w:noProof/>
          <w:color w:val="000000" w:themeColor="text1"/>
          <w:sz w:val="20"/>
          <w:szCs w:val="20"/>
        </w:rPr>
        <w:drawing>
          <wp:anchor distT="0" distB="0" distL="114300" distR="114300" simplePos="0" relativeHeight="251682816" behindDoc="0" locked="0" layoutInCell="1" allowOverlap="1" wp14:anchorId="30D92236">
            <wp:simplePos x="0" y="0"/>
            <wp:positionH relativeFrom="margin">
              <wp:posOffset>186690</wp:posOffset>
            </wp:positionH>
            <wp:positionV relativeFrom="paragraph">
              <wp:posOffset>251460</wp:posOffset>
            </wp:positionV>
            <wp:extent cx="5596890" cy="3182620"/>
            <wp:effectExtent l="19050" t="19050" r="22860" b="17780"/>
            <wp:wrapTopAndBottom/>
            <wp:docPr id="300363167" name="Picture 12">
              <a:extLst xmlns:a="http://schemas.openxmlformats.org/drawingml/2006/main">
                <a:ext uri="{FF2B5EF4-FFF2-40B4-BE49-F238E27FC236}">
                  <a16:creationId xmlns:a16="http://schemas.microsoft.com/office/drawing/2014/main" id="{1E5624A7-97AF-5F06-F972-AF08AFA76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E5624A7-97AF-5F06-F972-AF08AFA7604B}"/>
                        </a:ext>
                      </a:extLst>
                    </pic:cNvPr>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96890" cy="3182620"/>
                    </a:xfrm>
                    <a:prstGeom prst="rect">
                      <a:avLst/>
                    </a:prstGeom>
                    <a:solidFill>
                      <a:sysClr val="windowText" lastClr="000000"/>
                    </a:solidFill>
                    <a:ln w="19050">
                      <a:solidFill>
                        <a:schemeClr val="tx1"/>
                      </a:solidFill>
                    </a:ln>
                  </pic:spPr>
                </pic:pic>
              </a:graphicData>
            </a:graphic>
            <wp14:sizeRelH relativeFrom="margin">
              <wp14:pctWidth>0</wp14:pctWidth>
            </wp14:sizeRelH>
            <wp14:sizeRelV relativeFrom="margin">
              <wp14:pctHeight>0</wp14:pctHeight>
            </wp14:sizeRelV>
          </wp:anchor>
        </w:drawing>
      </w:r>
      <w:r w:rsidRPr="0019159C">
        <w:rPr>
          <w:b/>
          <w:color w:val="000000" w:themeColor="text1"/>
          <w:sz w:val="20"/>
          <w:szCs w:val="20"/>
          <w:lang w:val="en-US"/>
        </w:rPr>
        <w:t>G. So sánh đánh giá kết quả các mô hình</w:t>
      </w:r>
    </w:p>
    <w:p w:rsidR="00AB6EC2" w:rsidRDefault="0019159C" w:rsidP="0019159C">
      <w:pPr>
        <w:spacing w:line="276" w:lineRule="auto"/>
        <w:jc w:val="center"/>
        <w:rPr>
          <w:bCs/>
          <w:color w:val="000000" w:themeColor="text1"/>
          <w:sz w:val="20"/>
          <w:szCs w:val="20"/>
          <w:lang w:val="en-US"/>
        </w:rPr>
        <w:sectPr w:rsidR="00AB6EC2" w:rsidSect="00A21C3F">
          <w:headerReference w:type="default" r:id="rId80"/>
          <w:pgSz w:w="11906" w:h="16838" w:code="9"/>
          <w:pgMar w:top="1152" w:right="1152" w:bottom="1152" w:left="1152" w:header="720" w:footer="720" w:gutter="0"/>
          <w:cols w:space="720"/>
          <w:docGrid w:linePitch="360"/>
        </w:sectPr>
      </w:pPr>
      <w:r w:rsidRPr="00A11591">
        <w:rPr>
          <w:b/>
          <w:color w:val="000000" w:themeColor="text1"/>
          <w:sz w:val="20"/>
          <w:szCs w:val="20"/>
          <w:lang w:val="en-US"/>
        </w:rPr>
        <w:t xml:space="preserve">Hình </w:t>
      </w:r>
      <w:r w:rsidR="00A11591" w:rsidRPr="00A11591">
        <w:rPr>
          <w:b/>
          <w:color w:val="000000" w:themeColor="text1"/>
          <w:sz w:val="20"/>
          <w:szCs w:val="20"/>
          <w:lang w:val="en-US"/>
        </w:rPr>
        <w:t>12</w:t>
      </w:r>
      <w:r w:rsidRPr="0019159C">
        <w:rPr>
          <w:bCs/>
          <w:color w:val="000000" w:themeColor="text1"/>
          <w:sz w:val="20"/>
          <w:szCs w:val="20"/>
          <w:lang w:val="en-US"/>
        </w:rPr>
        <w:t xml:space="preserve"> : So sánh kết quả của các mô hình</w:t>
      </w:r>
    </w:p>
    <w:p w:rsidR="00D33936" w:rsidRPr="0019159C" w:rsidRDefault="0019159C" w:rsidP="0019159C">
      <w:pPr>
        <w:spacing w:line="276" w:lineRule="auto"/>
        <w:jc w:val="both"/>
        <w:rPr>
          <w:bCs/>
          <w:color w:val="000000" w:themeColor="text1"/>
          <w:sz w:val="20"/>
          <w:szCs w:val="20"/>
          <w:lang w:val="en-US"/>
        </w:rPr>
      </w:pPr>
      <w:r>
        <w:rPr>
          <w:bCs/>
          <w:color w:val="000000" w:themeColor="text1"/>
          <w:sz w:val="20"/>
          <w:szCs w:val="20"/>
          <w:lang w:val="en-US"/>
        </w:rPr>
        <w:lastRenderedPageBreak/>
        <w:tab/>
        <w:t xml:space="preserve">Hình </w:t>
      </w:r>
      <w:r w:rsidR="00A11591">
        <w:rPr>
          <w:bCs/>
          <w:color w:val="000000" w:themeColor="text1"/>
          <w:sz w:val="20"/>
          <w:szCs w:val="20"/>
          <w:lang w:val="en-US"/>
        </w:rPr>
        <w:t>12</w:t>
      </w:r>
      <w:r>
        <w:rPr>
          <w:bCs/>
          <w:color w:val="000000" w:themeColor="text1"/>
          <w:sz w:val="20"/>
          <w:szCs w:val="20"/>
          <w:lang w:val="en-US"/>
        </w:rPr>
        <w:t xml:space="preserve"> cho thấy t</w:t>
      </w:r>
      <w:r w:rsidRPr="0019159C">
        <w:rPr>
          <w:bCs/>
          <w:color w:val="000000" w:themeColor="text1"/>
          <w:sz w:val="20"/>
          <w:szCs w:val="20"/>
        </w:rPr>
        <w:t>rong kịch bản 2 Classes, các mô hình đạt hiệu suất gần hoàn hảo (~0.995), TabNet và DCN-V2 nhỉnh hơn ở Precision. Với 8 Classes, TabNet dẫn đầu (0.9375–0.9387), Node-Gam thấp nhất (~0.9138). Ở 34 Classes, FT-Transformer vượt trội (0.9517–0.9524), Node-Gam kém nhất (~0.9133). TabNet và FT-Transformer nổi bật nhất, phù hợp với bài toán phức tạp. DCN-V2 và TabR ổn định, nhưng Node-Gam yếu hơn khi số lớp tăng.</w:t>
      </w:r>
    </w:p>
    <w:p w:rsidR="00D33936" w:rsidRDefault="00D33936" w:rsidP="000B5CD0">
      <w:pPr>
        <w:spacing w:line="276" w:lineRule="auto"/>
        <w:rPr>
          <w:b/>
          <w:color w:val="000000" w:themeColor="text1"/>
          <w:sz w:val="20"/>
          <w:szCs w:val="20"/>
          <w:lang w:val="en-US"/>
        </w:rPr>
      </w:pPr>
    </w:p>
    <w:p w:rsidR="00D33936" w:rsidRDefault="00824A57" w:rsidP="001313B2">
      <w:pPr>
        <w:spacing w:line="276" w:lineRule="auto"/>
        <w:jc w:val="center"/>
        <w:rPr>
          <w:b/>
          <w:color w:val="000000" w:themeColor="text1"/>
          <w:sz w:val="20"/>
          <w:szCs w:val="20"/>
          <w:lang w:val="en-US"/>
        </w:rPr>
      </w:pPr>
      <w:r>
        <w:rPr>
          <w:b/>
          <w:color w:val="000000" w:themeColor="text1"/>
          <w:sz w:val="20"/>
          <w:szCs w:val="20"/>
          <w:lang w:val="en-US"/>
        </w:rPr>
        <w:t>V</w:t>
      </w:r>
      <w:r w:rsidR="001313B2">
        <w:rPr>
          <w:b/>
          <w:color w:val="000000" w:themeColor="text1"/>
          <w:sz w:val="20"/>
          <w:szCs w:val="20"/>
          <w:lang w:val="en-US"/>
        </w:rPr>
        <w:t>.</w:t>
      </w:r>
      <w:r>
        <w:rPr>
          <w:b/>
          <w:color w:val="000000" w:themeColor="text1"/>
          <w:sz w:val="20"/>
          <w:szCs w:val="20"/>
          <w:lang w:val="en-US"/>
        </w:rPr>
        <w:t xml:space="preserve"> KẾT LUẬN</w:t>
      </w:r>
    </w:p>
    <w:p w:rsidR="00D33936" w:rsidRDefault="001313B2" w:rsidP="000B5CD0">
      <w:pPr>
        <w:spacing w:line="276" w:lineRule="auto"/>
        <w:rPr>
          <w:b/>
          <w:color w:val="000000" w:themeColor="text1"/>
          <w:sz w:val="20"/>
          <w:szCs w:val="20"/>
          <w:lang w:val="en-US"/>
        </w:rPr>
      </w:pPr>
      <w:r w:rsidRPr="001313B2">
        <w:rPr>
          <w:bCs/>
          <w:color w:val="000000" w:themeColor="text1"/>
          <w:sz w:val="20"/>
          <w:szCs w:val="20"/>
          <w:lang w:val="en-US"/>
        </w:rPr>
        <w:t>Nghiên cứu đã ứng dụng thành công các mô hình học sâu tiên tiến (DCN-V2, FT-Transformer, TabNet, TabR, Node-Gam) để phát hiện tấn công mạng trên tập dữ liệu CICIoT2023, đạt hiệu suất vượt trội qua các kịch bản phân loại 2, 8 và 34 nhãn. TabNet dẫn đầu ở kịch bản 8 nhãn với độ chính xác 0.9379, trong khi FT-Transformer xuất sắc ở 34 nhãn (0.9524), thể hiện khả năng xử lý bài toán phức tạp. DCN-V2 và TabR duy trì hiệu suất ổn định, phù hợp cho các hệ thống IoT thời gian thực. Node-Gam có hiệu suất thấp hơn, đặc biệt khi số lớp tăng. Kết quả nhấn mạnh tiềm năng của học sâu trong nâng cao bảo mật IoT, giảm thiểu cảnh báo sai và phát hiện kịp thời các mối đe dọa. Nghiên cứu đề xuất tiếp tục tối ưu hóa mô hình, giảm chi phí tính toán và tích hợp vào các hệ thống thực tiễn để tăng cường an ninh mạng IoT.</w:t>
      </w:r>
    </w:p>
    <w:p w:rsidR="00D33936" w:rsidRDefault="00D33936" w:rsidP="000B5CD0">
      <w:pPr>
        <w:spacing w:line="276" w:lineRule="auto"/>
        <w:rPr>
          <w:b/>
          <w:color w:val="000000" w:themeColor="text1"/>
          <w:sz w:val="20"/>
          <w:szCs w:val="20"/>
          <w:lang w:val="en-US"/>
        </w:rPr>
      </w:pPr>
    </w:p>
    <w:p w:rsidR="00D33936" w:rsidRDefault="00D33936" w:rsidP="000B5CD0">
      <w:pPr>
        <w:spacing w:line="276" w:lineRule="auto"/>
        <w:rPr>
          <w:b/>
          <w:color w:val="000000" w:themeColor="text1"/>
          <w:sz w:val="20"/>
          <w:szCs w:val="20"/>
          <w:lang w:val="en-US"/>
        </w:rPr>
      </w:pPr>
    </w:p>
    <w:p w:rsidR="00D33936" w:rsidRDefault="001313B2" w:rsidP="001313B2">
      <w:pPr>
        <w:spacing w:line="276" w:lineRule="auto"/>
        <w:jc w:val="center"/>
        <w:rPr>
          <w:b/>
          <w:color w:val="000000" w:themeColor="text1"/>
          <w:sz w:val="20"/>
          <w:szCs w:val="20"/>
          <w:lang w:val="en-US"/>
        </w:rPr>
      </w:pPr>
      <w:r>
        <w:rPr>
          <w:b/>
          <w:color w:val="000000" w:themeColor="text1"/>
          <w:sz w:val="20"/>
          <w:szCs w:val="20"/>
          <w:lang w:val="en-US"/>
        </w:rPr>
        <w:t>VI. TÀI LIỆU KHAM  KHẢO</w:t>
      </w:r>
    </w:p>
    <w:p w:rsidR="00D33936" w:rsidRDefault="00D33936" w:rsidP="000B5CD0">
      <w:pPr>
        <w:spacing w:line="276" w:lineRule="auto"/>
        <w:rPr>
          <w:b/>
          <w:color w:val="000000" w:themeColor="text1"/>
          <w:sz w:val="20"/>
          <w:szCs w:val="20"/>
          <w:lang w:val="en-US"/>
        </w:rPr>
      </w:pPr>
    </w:p>
    <w:p w:rsidR="00BA033F" w:rsidRPr="00A11591" w:rsidRDefault="00BA033F" w:rsidP="001313B2">
      <w:pPr>
        <w:ind w:hanging="640"/>
        <w:jc w:val="both"/>
        <w:rPr>
          <w:sz w:val="20"/>
          <w:szCs w:val="20"/>
        </w:rPr>
      </w:pPr>
      <w:r w:rsidRPr="00A11591">
        <w:rPr>
          <w:sz w:val="20"/>
          <w:szCs w:val="20"/>
        </w:rPr>
        <w:t>[1]</w:t>
      </w:r>
      <w:r w:rsidRPr="00A11591">
        <w:rPr>
          <w:sz w:val="20"/>
          <w:szCs w:val="20"/>
        </w:rPr>
        <w:tab/>
        <w:t>Statista, “IoT connections worldwide 2022-2033 | Statista.” Accessed: Apr. 09, 2025. [Online]. Available: https://www.statista.com/statistics/1183457/iot-connected-devices-worldwide/</w:t>
      </w:r>
    </w:p>
    <w:p w:rsidR="00BA033F" w:rsidRPr="00A11591" w:rsidRDefault="00BA033F" w:rsidP="001313B2">
      <w:pPr>
        <w:ind w:hanging="640"/>
        <w:jc w:val="both"/>
        <w:rPr>
          <w:sz w:val="20"/>
          <w:szCs w:val="20"/>
        </w:rPr>
      </w:pPr>
      <w:r w:rsidRPr="00A11591">
        <w:rPr>
          <w:sz w:val="20"/>
          <w:szCs w:val="20"/>
        </w:rPr>
        <w:t>[2]</w:t>
      </w:r>
      <w:r w:rsidRPr="00A11591">
        <w:rPr>
          <w:sz w:val="20"/>
          <w:szCs w:val="20"/>
        </w:rPr>
        <w:tab/>
        <w:t>Kaspersky, “Kaspersky Detects 1.5B IoT Attacks This Year.” Accessed: Apr. 09, 2025. [Online]. Available: https://www.pymnts.com/news/security-and-risk/2021/kaspersky-detects-iot-cyberattacks-double-last-year/</w:t>
      </w:r>
    </w:p>
    <w:p w:rsidR="00BA033F" w:rsidRPr="00A11591" w:rsidRDefault="00BA033F" w:rsidP="001313B2">
      <w:pPr>
        <w:ind w:hanging="640"/>
        <w:jc w:val="both"/>
        <w:rPr>
          <w:sz w:val="20"/>
          <w:szCs w:val="20"/>
        </w:rPr>
      </w:pPr>
      <w:r w:rsidRPr="00A11591">
        <w:rPr>
          <w:sz w:val="20"/>
          <w:szCs w:val="20"/>
        </w:rPr>
        <w:t>[3]</w:t>
      </w:r>
      <w:r w:rsidRPr="00A11591">
        <w:rPr>
          <w:sz w:val="20"/>
          <w:szCs w:val="20"/>
        </w:rPr>
        <w:tab/>
        <w:t xml:space="preserve">M. Antonakakis </w:t>
      </w:r>
      <w:r w:rsidRPr="00A11591">
        <w:rPr>
          <w:i/>
          <w:iCs/>
          <w:sz w:val="20"/>
          <w:szCs w:val="20"/>
        </w:rPr>
        <w:t>et al.</w:t>
      </w:r>
      <w:r w:rsidRPr="00A11591">
        <w:rPr>
          <w:sz w:val="20"/>
          <w:szCs w:val="20"/>
        </w:rPr>
        <w:t>, “Understanding the Mirai Botnet”, Accessed: Apr. 09, 2025. [Online]. Available: https://www.usenix.org/conference/usenixsecurity17/technical-sessions/presentation/antonakakis</w:t>
      </w:r>
    </w:p>
    <w:p w:rsidR="00BA033F" w:rsidRPr="00A11591" w:rsidRDefault="00BA033F" w:rsidP="001313B2">
      <w:pPr>
        <w:ind w:hanging="640"/>
        <w:jc w:val="both"/>
        <w:rPr>
          <w:sz w:val="20"/>
          <w:szCs w:val="20"/>
        </w:rPr>
      </w:pPr>
      <w:r w:rsidRPr="00A11591">
        <w:rPr>
          <w:sz w:val="20"/>
          <w:szCs w:val="20"/>
        </w:rPr>
        <w:t>[4]</w:t>
      </w:r>
      <w:r w:rsidRPr="00A11591">
        <w:rPr>
          <w:sz w:val="20"/>
          <w:szCs w:val="20"/>
        </w:rPr>
        <w:tab/>
        <w:t>IBM Security., “Cost of a data breach 2024 | IBM.” Accessed: Apr. 09, 2025. [Online]. Available: https://www.ibm.com/reports/data-breach</w:t>
      </w:r>
    </w:p>
    <w:p w:rsidR="00BA033F" w:rsidRPr="00A11591" w:rsidRDefault="00BA033F" w:rsidP="001313B2">
      <w:pPr>
        <w:ind w:hanging="640"/>
        <w:jc w:val="both"/>
        <w:rPr>
          <w:sz w:val="20"/>
          <w:szCs w:val="20"/>
        </w:rPr>
      </w:pPr>
      <w:r w:rsidRPr="00A11591">
        <w:rPr>
          <w:sz w:val="20"/>
          <w:szCs w:val="20"/>
        </w:rPr>
        <w:t>[5]</w:t>
      </w:r>
      <w:r w:rsidRPr="00A11591">
        <w:rPr>
          <w:sz w:val="20"/>
          <w:szCs w:val="20"/>
        </w:rPr>
        <w:tab/>
        <w:t>I. , B. Y. , &amp; C. Goodfellow, “Deep Learning.” Accessed: Apr. 09, 2025. [Online]. Available: https://www.deeplearningbook.org/</w:t>
      </w:r>
    </w:p>
    <w:p w:rsidR="00BA033F" w:rsidRPr="00A11591" w:rsidRDefault="00BA033F" w:rsidP="001313B2">
      <w:pPr>
        <w:ind w:hanging="640"/>
        <w:jc w:val="both"/>
        <w:rPr>
          <w:sz w:val="20"/>
          <w:szCs w:val="20"/>
        </w:rPr>
      </w:pPr>
      <w:r w:rsidRPr="00A11591">
        <w:rPr>
          <w:sz w:val="20"/>
          <w:szCs w:val="20"/>
        </w:rPr>
        <w:t>[6]</w:t>
      </w:r>
      <w:r w:rsidRPr="00A11591">
        <w:rPr>
          <w:sz w:val="20"/>
          <w:szCs w:val="20"/>
        </w:rPr>
        <w:tab/>
        <w:t xml:space="preserve">Z. Mo, Z. Zhang, and K. L. Tsui, “The variational kernel-based 1-D convolutional neural network for machinery fault diagnosis,” </w:t>
      </w:r>
      <w:r w:rsidRPr="00A11591">
        <w:rPr>
          <w:i/>
          <w:iCs/>
          <w:sz w:val="20"/>
          <w:szCs w:val="20"/>
        </w:rPr>
        <w:t>IEEE Trans Instrum Meas</w:t>
      </w:r>
      <w:r w:rsidRPr="00A11591">
        <w:rPr>
          <w:sz w:val="20"/>
          <w:szCs w:val="20"/>
        </w:rPr>
        <w:t>, vol. 70, 2021, doi: 10.1109/TIM.2021.3105252.</w:t>
      </w:r>
    </w:p>
    <w:p w:rsidR="00BA033F" w:rsidRPr="00A11591" w:rsidRDefault="00BA033F" w:rsidP="001313B2">
      <w:pPr>
        <w:ind w:hanging="640"/>
        <w:jc w:val="both"/>
        <w:rPr>
          <w:sz w:val="20"/>
          <w:szCs w:val="20"/>
        </w:rPr>
      </w:pPr>
      <w:r w:rsidRPr="00A11591">
        <w:rPr>
          <w:sz w:val="20"/>
          <w:szCs w:val="20"/>
        </w:rPr>
        <w:t>[7]</w:t>
      </w:r>
      <w:r w:rsidRPr="00A11591">
        <w:rPr>
          <w:sz w:val="20"/>
          <w:szCs w:val="20"/>
        </w:rPr>
        <w:tab/>
        <w:t>Canadian Institute for Cybersecurity, “IoT Dataset 2023 | Datasets | Research | Canadian Institute for Cybersecurity | UNB.” Accessed: Apr. 09, 2025. [Online]. Available: https://www.unb.ca/cic/datasets/iotdataset-2023.html</w:t>
      </w:r>
    </w:p>
    <w:p w:rsidR="00BA033F" w:rsidRPr="00A11591" w:rsidRDefault="00BA033F" w:rsidP="001313B2">
      <w:pPr>
        <w:ind w:hanging="640"/>
        <w:jc w:val="both"/>
        <w:rPr>
          <w:sz w:val="20"/>
          <w:szCs w:val="20"/>
        </w:rPr>
      </w:pPr>
      <w:r w:rsidRPr="00A11591">
        <w:rPr>
          <w:sz w:val="20"/>
          <w:szCs w:val="20"/>
        </w:rPr>
        <w:t>[8]</w:t>
      </w:r>
      <w:r w:rsidRPr="00A11591">
        <w:rPr>
          <w:sz w:val="20"/>
          <w:szCs w:val="20"/>
        </w:rPr>
        <w:tab/>
        <w:t xml:space="preserve">M. A. Ferrag, L. Maglaras, S. Moschoyiannis, and H. Janicke, “Deep learning for cyber security intrusion detection: Approaches, datasets, and comparative study,” </w:t>
      </w:r>
      <w:r w:rsidRPr="00A11591">
        <w:rPr>
          <w:i/>
          <w:iCs/>
          <w:sz w:val="20"/>
          <w:szCs w:val="20"/>
        </w:rPr>
        <w:t>Journal of Information Security and Applications</w:t>
      </w:r>
      <w:r w:rsidRPr="00A11591">
        <w:rPr>
          <w:sz w:val="20"/>
          <w:szCs w:val="20"/>
        </w:rPr>
        <w:t>, vol. 50, p. 102419, Feb. 2020, doi: 10.1016/J.JISA.2019.102419.</w:t>
      </w:r>
    </w:p>
    <w:p w:rsidR="00BA033F" w:rsidRPr="00A11591" w:rsidRDefault="00BA033F" w:rsidP="001313B2">
      <w:pPr>
        <w:ind w:hanging="640"/>
        <w:jc w:val="both"/>
        <w:rPr>
          <w:sz w:val="20"/>
          <w:szCs w:val="20"/>
        </w:rPr>
      </w:pPr>
      <w:r w:rsidRPr="00A11591">
        <w:rPr>
          <w:sz w:val="20"/>
          <w:szCs w:val="20"/>
        </w:rPr>
        <w:t>[9]</w:t>
      </w:r>
      <w:r w:rsidRPr="00A11591">
        <w:rPr>
          <w:sz w:val="20"/>
          <w:szCs w:val="20"/>
        </w:rPr>
        <w:tab/>
        <w:t xml:space="preserve">J. Wang, T. S. Lembono, S. Kim, S. Calinon, S. Vijayakumar, and S. Tonneau, “Learning to Guide Online Multi-Contact Receding Horizon Planning,” </w:t>
      </w:r>
      <w:r w:rsidRPr="00A11591">
        <w:rPr>
          <w:i/>
          <w:iCs/>
          <w:sz w:val="20"/>
          <w:szCs w:val="20"/>
        </w:rPr>
        <w:t>IEEE International Conference on Intelligent Robots and Systems</w:t>
      </w:r>
      <w:r w:rsidRPr="00A11591">
        <w:rPr>
          <w:sz w:val="20"/>
          <w:szCs w:val="20"/>
        </w:rPr>
        <w:t>, vol. 2022-October, pp. 12942–12949, 2022, doi: 10.1109/IROS47612.2022.9981234.</w:t>
      </w:r>
    </w:p>
    <w:p w:rsidR="00BA033F" w:rsidRPr="00A11591" w:rsidRDefault="00BA033F" w:rsidP="001313B2">
      <w:pPr>
        <w:ind w:hanging="640"/>
        <w:jc w:val="both"/>
        <w:rPr>
          <w:sz w:val="20"/>
          <w:szCs w:val="20"/>
        </w:rPr>
      </w:pPr>
      <w:r w:rsidRPr="00A11591">
        <w:rPr>
          <w:sz w:val="20"/>
          <w:szCs w:val="20"/>
        </w:rPr>
        <w:t>[10]</w:t>
      </w:r>
      <w:r w:rsidRPr="00A11591">
        <w:rPr>
          <w:sz w:val="20"/>
          <w:szCs w:val="20"/>
        </w:rPr>
        <w:tab/>
        <w:t xml:space="preserve">A. Aldhaheri, F. Alwahedi, M. A. Ferrag, and A. Battah, “Deep learning for cyber threat detection in IoT networks: A review,” </w:t>
      </w:r>
      <w:r w:rsidRPr="00A11591">
        <w:rPr>
          <w:i/>
          <w:iCs/>
          <w:sz w:val="20"/>
          <w:szCs w:val="20"/>
        </w:rPr>
        <w:t>Internet of Things and Cyber-Physical Systems</w:t>
      </w:r>
      <w:r w:rsidRPr="00A11591">
        <w:rPr>
          <w:sz w:val="20"/>
          <w:szCs w:val="20"/>
        </w:rPr>
        <w:t>, vol. 4, pp. 110–128, Jan. 2024, doi: 10.1016/J.IOTCPS.2023.09.003.</w:t>
      </w:r>
    </w:p>
    <w:p w:rsidR="00BA033F" w:rsidRPr="00A11591" w:rsidRDefault="00BA033F" w:rsidP="001313B2">
      <w:pPr>
        <w:ind w:hanging="640"/>
        <w:jc w:val="both"/>
        <w:rPr>
          <w:sz w:val="20"/>
          <w:szCs w:val="20"/>
        </w:rPr>
      </w:pPr>
      <w:r w:rsidRPr="00A11591">
        <w:rPr>
          <w:sz w:val="20"/>
          <w:szCs w:val="20"/>
        </w:rPr>
        <w:t>[11]</w:t>
      </w:r>
      <w:r w:rsidRPr="00A11591">
        <w:rPr>
          <w:sz w:val="20"/>
          <w:szCs w:val="20"/>
        </w:rPr>
        <w:tab/>
        <w:t xml:space="preserve">E. C. P. Neto, S. Dadkhah, R. Ferreira, A. Zohourian, R. Lu, and A. A. Ghorbani, “CICIoT2023: A Real-Time Dataset and Benchmark for Large-Scale Attacks in IoT Environment,” </w:t>
      </w:r>
      <w:r w:rsidRPr="00A11591">
        <w:rPr>
          <w:i/>
          <w:iCs/>
          <w:sz w:val="20"/>
          <w:szCs w:val="20"/>
        </w:rPr>
        <w:t>Sensors 2023, Vol. 23, Page 5941</w:t>
      </w:r>
      <w:r w:rsidRPr="00A11591">
        <w:rPr>
          <w:sz w:val="20"/>
          <w:szCs w:val="20"/>
        </w:rPr>
        <w:t>, vol. 23, no. 13, p. 5941, Jun. 2023, doi: 10.3390/S23135941.</w:t>
      </w:r>
    </w:p>
    <w:p w:rsidR="00BA033F" w:rsidRPr="00A11591" w:rsidRDefault="00BA033F" w:rsidP="001313B2">
      <w:pPr>
        <w:ind w:hanging="640"/>
        <w:jc w:val="both"/>
        <w:rPr>
          <w:sz w:val="20"/>
          <w:szCs w:val="20"/>
        </w:rPr>
      </w:pPr>
      <w:r w:rsidRPr="00A11591">
        <w:rPr>
          <w:sz w:val="20"/>
          <w:szCs w:val="20"/>
        </w:rPr>
        <w:t>[12]</w:t>
      </w:r>
      <w:r w:rsidRPr="00A11591">
        <w:rPr>
          <w:sz w:val="20"/>
          <w:szCs w:val="20"/>
        </w:rPr>
        <w:tab/>
        <w:t>“Design and Development of a Deep Learning-Based Model for Anomaly Detection in IoT Networks | IEEE Journals &amp; Magazine | IEEE Xplore.” Accessed: Apr. 09, 2025. [Online]. Available: https://ieeexplore.ieee.org/document/9469914</w:t>
      </w:r>
    </w:p>
    <w:p w:rsidR="00BA033F" w:rsidRPr="00A11591" w:rsidRDefault="00BA033F" w:rsidP="001313B2">
      <w:pPr>
        <w:ind w:hanging="640"/>
        <w:jc w:val="both"/>
        <w:rPr>
          <w:sz w:val="20"/>
          <w:szCs w:val="20"/>
        </w:rPr>
      </w:pPr>
      <w:r w:rsidRPr="00A11591">
        <w:rPr>
          <w:sz w:val="20"/>
          <w:szCs w:val="20"/>
        </w:rPr>
        <w:t>[13]</w:t>
      </w:r>
      <w:r w:rsidRPr="00A11591">
        <w:rPr>
          <w:sz w:val="20"/>
          <w:szCs w:val="20"/>
        </w:rPr>
        <w:tab/>
        <w:t xml:space="preserve">Q. A. Al-Haija and S. Zein-Sabatto, “An Efficient Deep-Learning-Based Detection and Classification System for Cyber-Attacks in IoT Communication Networks,” </w:t>
      </w:r>
      <w:r w:rsidRPr="00A11591">
        <w:rPr>
          <w:i/>
          <w:iCs/>
          <w:sz w:val="20"/>
          <w:szCs w:val="20"/>
        </w:rPr>
        <w:t>Electronics 2020, Vol. 9, Page 2152</w:t>
      </w:r>
      <w:r w:rsidRPr="00A11591">
        <w:rPr>
          <w:sz w:val="20"/>
          <w:szCs w:val="20"/>
        </w:rPr>
        <w:t>, vol. 9, no. 12, p. 2152, Dec. 2020, doi: 10.3390/ELECTRONICS9122152.</w:t>
      </w:r>
    </w:p>
    <w:p w:rsidR="00BA033F" w:rsidRPr="00A11591" w:rsidRDefault="00BA033F" w:rsidP="001313B2">
      <w:pPr>
        <w:ind w:hanging="640"/>
        <w:jc w:val="both"/>
        <w:rPr>
          <w:sz w:val="20"/>
          <w:szCs w:val="20"/>
        </w:rPr>
      </w:pPr>
      <w:r w:rsidRPr="00A11591">
        <w:rPr>
          <w:sz w:val="20"/>
          <w:szCs w:val="20"/>
        </w:rPr>
        <w:t>[14]</w:t>
      </w:r>
      <w:r w:rsidRPr="00A11591">
        <w:rPr>
          <w:sz w:val="20"/>
          <w:szCs w:val="20"/>
        </w:rPr>
        <w:tab/>
        <w:t xml:space="preserve">S. I. Popoola, B. Adebisi, M. Hammoudeh, G. Gui, and H. Gacanin, “Hybrid Deep Learning for Botnet Attack Detection in the Internet-of-Things Networks,” </w:t>
      </w:r>
      <w:r w:rsidRPr="00A11591">
        <w:rPr>
          <w:i/>
          <w:iCs/>
          <w:sz w:val="20"/>
          <w:szCs w:val="20"/>
        </w:rPr>
        <w:t>IEEE Internet Things J</w:t>
      </w:r>
      <w:r w:rsidRPr="00A11591">
        <w:rPr>
          <w:sz w:val="20"/>
          <w:szCs w:val="20"/>
        </w:rPr>
        <w:t>, vol. 8, no. 6, pp. 4944–4956, Mar. 2021, doi: 10.1109/JIOT.2020.3034156.</w:t>
      </w:r>
    </w:p>
    <w:p w:rsidR="00BA033F" w:rsidRPr="00A11591" w:rsidRDefault="00BA033F" w:rsidP="001313B2">
      <w:pPr>
        <w:ind w:hanging="640"/>
        <w:jc w:val="both"/>
        <w:rPr>
          <w:sz w:val="20"/>
          <w:szCs w:val="20"/>
        </w:rPr>
      </w:pPr>
      <w:r w:rsidRPr="00A11591">
        <w:rPr>
          <w:sz w:val="20"/>
          <w:szCs w:val="20"/>
        </w:rPr>
        <w:t>[15]</w:t>
      </w:r>
      <w:r w:rsidRPr="00A11591">
        <w:rPr>
          <w:sz w:val="20"/>
          <w:szCs w:val="20"/>
        </w:rPr>
        <w:tab/>
        <w:t xml:space="preserve">P. Sun </w:t>
      </w:r>
      <w:r w:rsidRPr="00A11591">
        <w:rPr>
          <w:i/>
          <w:iCs/>
          <w:sz w:val="20"/>
          <w:szCs w:val="20"/>
        </w:rPr>
        <w:t>et al.</w:t>
      </w:r>
      <w:r w:rsidRPr="00A11591">
        <w:rPr>
          <w:sz w:val="20"/>
          <w:szCs w:val="20"/>
        </w:rPr>
        <w:t xml:space="preserve">, “DL-IDS: Extracting features using CNN-LSTM hybrid network for intrusion detection system,” </w:t>
      </w:r>
      <w:r w:rsidRPr="00A11591">
        <w:rPr>
          <w:i/>
          <w:iCs/>
          <w:sz w:val="20"/>
          <w:szCs w:val="20"/>
        </w:rPr>
        <w:t>Security and Communication Networks</w:t>
      </w:r>
      <w:r w:rsidRPr="00A11591">
        <w:rPr>
          <w:sz w:val="20"/>
          <w:szCs w:val="20"/>
        </w:rPr>
        <w:t>, vol. 2020, 2020, doi: 10.1155/2020/8890306.</w:t>
      </w:r>
    </w:p>
    <w:p w:rsidR="00BA033F" w:rsidRPr="00A11591" w:rsidRDefault="00BA033F" w:rsidP="001313B2">
      <w:pPr>
        <w:ind w:hanging="640"/>
        <w:jc w:val="both"/>
        <w:rPr>
          <w:sz w:val="20"/>
          <w:szCs w:val="20"/>
        </w:rPr>
      </w:pPr>
      <w:r w:rsidRPr="00A11591">
        <w:rPr>
          <w:sz w:val="20"/>
          <w:szCs w:val="20"/>
        </w:rPr>
        <w:t>[16]</w:t>
      </w:r>
      <w:r w:rsidRPr="00A11591">
        <w:rPr>
          <w:sz w:val="20"/>
          <w:szCs w:val="20"/>
        </w:rPr>
        <w:tab/>
        <w:t xml:space="preserve">M. A. Haq and M. A. R. Khan, “DNNBoT: Deep Neural Network-Based Botnet Detection and Classification,” </w:t>
      </w:r>
      <w:r w:rsidRPr="00A11591">
        <w:rPr>
          <w:i/>
          <w:iCs/>
          <w:sz w:val="20"/>
          <w:szCs w:val="20"/>
        </w:rPr>
        <w:t>Computers, Materials &amp; Continua</w:t>
      </w:r>
      <w:r w:rsidRPr="00A11591">
        <w:rPr>
          <w:sz w:val="20"/>
          <w:szCs w:val="20"/>
        </w:rPr>
        <w:t>, vol. 71, no. 1, pp. 1729–1750, Nov. 2021, doi: 10.32604/CMC.2022.020938.</w:t>
      </w:r>
    </w:p>
    <w:p w:rsidR="00BA033F" w:rsidRPr="00A11591" w:rsidRDefault="00BA033F" w:rsidP="001313B2">
      <w:pPr>
        <w:ind w:hanging="640"/>
        <w:jc w:val="both"/>
        <w:rPr>
          <w:sz w:val="20"/>
          <w:szCs w:val="20"/>
        </w:rPr>
      </w:pPr>
      <w:r w:rsidRPr="00A11591">
        <w:rPr>
          <w:sz w:val="20"/>
          <w:szCs w:val="20"/>
        </w:rPr>
        <w:t>[17]</w:t>
      </w:r>
      <w:r w:rsidRPr="00A11591">
        <w:rPr>
          <w:sz w:val="20"/>
          <w:szCs w:val="20"/>
        </w:rPr>
        <w:tab/>
        <w:t>Sophos, “The State of Ransomware 2024 – Sophos News.” Accessed: Apr. 09, 2025. [Online]. Available: https://news.sophos.com/en-us/2024/04/30/the-state-of-ransomware-2024/</w:t>
      </w:r>
    </w:p>
    <w:p w:rsidR="00BA033F" w:rsidRPr="00A11591" w:rsidRDefault="00BA033F" w:rsidP="001313B2">
      <w:pPr>
        <w:ind w:hanging="640"/>
        <w:jc w:val="both"/>
        <w:rPr>
          <w:sz w:val="20"/>
          <w:szCs w:val="20"/>
        </w:rPr>
      </w:pPr>
      <w:r w:rsidRPr="00A11591">
        <w:rPr>
          <w:sz w:val="20"/>
          <w:szCs w:val="20"/>
        </w:rPr>
        <w:t>[18]</w:t>
      </w:r>
      <w:r w:rsidRPr="00A11591">
        <w:rPr>
          <w:sz w:val="20"/>
          <w:szCs w:val="20"/>
        </w:rPr>
        <w:tab/>
        <w:t>Check Point Software Technologies, “CYBER SECURIT Y REPORT,” 2024.</w:t>
      </w:r>
    </w:p>
    <w:p w:rsidR="00D05B76" w:rsidRDefault="00BA033F" w:rsidP="001313B2">
      <w:pPr>
        <w:ind w:hanging="640"/>
        <w:jc w:val="both"/>
        <w:rPr>
          <w:sz w:val="20"/>
          <w:szCs w:val="20"/>
        </w:rPr>
        <w:sectPr w:rsidR="00D05B76" w:rsidSect="00A21C3F">
          <w:headerReference w:type="default" r:id="rId81"/>
          <w:pgSz w:w="11906" w:h="16838" w:code="9"/>
          <w:pgMar w:top="1152" w:right="1152" w:bottom="1152" w:left="1152" w:header="720" w:footer="720" w:gutter="0"/>
          <w:cols w:space="720"/>
          <w:docGrid w:linePitch="360"/>
        </w:sectPr>
      </w:pPr>
      <w:r w:rsidRPr="00A11591">
        <w:rPr>
          <w:sz w:val="20"/>
          <w:szCs w:val="20"/>
        </w:rPr>
        <w:t>[19]</w:t>
      </w:r>
      <w:r w:rsidRPr="00A11591">
        <w:rPr>
          <w:sz w:val="20"/>
          <w:szCs w:val="20"/>
        </w:rPr>
        <w:tab/>
        <w:t>S. Inc, “2024 SonicWall Cyber Threat Report,” 2024.</w:t>
      </w:r>
    </w:p>
    <w:p w:rsidR="00BA033F" w:rsidRPr="00A11591" w:rsidRDefault="00BA033F" w:rsidP="001313B2">
      <w:pPr>
        <w:ind w:hanging="640"/>
        <w:jc w:val="both"/>
        <w:rPr>
          <w:sz w:val="20"/>
          <w:szCs w:val="20"/>
        </w:rPr>
      </w:pPr>
      <w:r w:rsidRPr="00A11591">
        <w:rPr>
          <w:sz w:val="20"/>
          <w:szCs w:val="20"/>
        </w:rPr>
        <w:lastRenderedPageBreak/>
        <w:t>[20]</w:t>
      </w:r>
      <w:r w:rsidRPr="00A11591">
        <w:rPr>
          <w:sz w:val="20"/>
          <w:szCs w:val="20"/>
        </w:rPr>
        <w:tab/>
        <w:t xml:space="preserve">I. Sainz, “Diseñar para divergencias y convergencias. Enfoques del DCG para los procesos de lectura por placer en la Red,” </w:t>
      </w:r>
      <w:r w:rsidRPr="00A11591">
        <w:rPr>
          <w:i/>
          <w:iCs/>
          <w:sz w:val="20"/>
          <w:szCs w:val="20"/>
        </w:rPr>
        <w:t>Exploraciones, intercambios y relaciones entre el diseño y la tecnología</w:t>
      </w:r>
      <w:r w:rsidRPr="00A11591">
        <w:rPr>
          <w:sz w:val="20"/>
          <w:szCs w:val="20"/>
        </w:rPr>
        <w:t>, pp. 57–79, 2019, doi: 10.16/CSS/JQUERY.DATATABLES.MIN.CSS.</w:t>
      </w:r>
    </w:p>
    <w:p w:rsidR="00BA033F" w:rsidRPr="00A11591" w:rsidRDefault="00BA033F" w:rsidP="001313B2">
      <w:pPr>
        <w:ind w:hanging="640"/>
        <w:jc w:val="both"/>
        <w:rPr>
          <w:sz w:val="20"/>
          <w:szCs w:val="20"/>
        </w:rPr>
      </w:pPr>
      <w:r w:rsidRPr="00A11591">
        <w:rPr>
          <w:sz w:val="20"/>
          <w:szCs w:val="20"/>
        </w:rPr>
        <w:t>[21]</w:t>
      </w:r>
      <w:r w:rsidRPr="00A11591">
        <w:rPr>
          <w:sz w:val="20"/>
          <w:szCs w:val="20"/>
        </w:rPr>
        <w:tab/>
        <w:t xml:space="preserve">N. Koroniotis, N. Moustafa, E. Sitnikova, and B. Turnbull, “Towards the development of realistic botnet dataset in the Internet of Things for network forensic analytics: Bot-IoT dataset,” </w:t>
      </w:r>
      <w:r w:rsidRPr="00A11591">
        <w:rPr>
          <w:i/>
          <w:iCs/>
          <w:sz w:val="20"/>
          <w:szCs w:val="20"/>
        </w:rPr>
        <w:t>Future Generation Computer Systems</w:t>
      </w:r>
      <w:r w:rsidRPr="00A11591">
        <w:rPr>
          <w:sz w:val="20"/>
          <w:szCs w:val="20"/>
        </w:rPr>
        <w:t>, vol. 100, pp. 779–796, Nov. 2019, doi: 10.1016/J.FUTURE.2019.05.041.</w:t>
      </w:r>
    </w:p>
    <w:p w:rsidR="00BA033F" w:rsidRPr="00A11591" w:rsidRDefault="00BA033F" w:rsidP="001313B2">
      <w:pPr>
        <w:ind w:hanging="640"/>
        <w:jc w:val="both"/>
        <w:rPr>
          <w:sz w:val="20"/>
          <w:szCs w:val="20"/>
        </w:rPr>
      </w:pPr>
      <w:r w:rsidRPr="00A11591">
        <w:rPr>
          <w:sz w:val="20"/>
          <w:szCs w:val="20"/>
        </w:rPr>
        <w:t>[22]</w:t>
      </w:r>
      <w:r w:rsidRPr="00A11591">
        <w:rPr>
          <w:sz w:val="20"/>
          <w:szCs w:val="20"/>
        </w:rPr>
        <w:tab/>
        <w:t>“IoT Dataset 2023 | Datasets | Research | Canadian Institute for Cybersecurity | UNB.” Accessed: Apr. 09, 2025. [Online]. Available: https://www.unb.ca/cic/datasets/iotdataset-2023.html</w:t>
      </w:r>
    </w:p>
    <w:p w:rsidR="00BA033F" w:rsidRPr="00F631D9" w:rsidRDefault="00BA033F" w:rsidP="000B5CD0">
      <w:pPr>
        <w:spacing w:line="276" w:lineRule="auto"/>
        <w:rPr>
          <w:b/>
          <w:color w:val="000000" w:themeColor="text1"/>
          <w:sz w:val="20"/>
          <w:szCs w:val="20"/>
          <w:lang w:val="en-US"/>
        </w:rPr>
      </w:pPr>
    </w:p>
    <w:sectPr w:rsidR="00BA033F" w:rsidRPr="00F631D9" w:rsidSect="00A21C3F">
      <w:headerReference w:type="default" r:id="rId82"/>
      <w:pgSz w:w="11906" w:h="16838" w:code="9"/>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37002" w:rsidRDefault="00237002" w:rsidP="00A176D9">
      <w:r>
        <w:separator/>
      </w:r>
    </w:p>
  </w:endnote>
  <w:endnote w:type="continuationSeparator" w:id="0">
    <w:p w:rsidR="00237002" w:rsidRDefault="00237002" w:rsidP="00A17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37002" w:rsidRDefault="00237002" w:rsidP="00A176D9">
      <w:r>
        <w:separator/>
      </w:r>
    </w:p>
  </w:footnote>
  <w:footnote w:type="continuationSeparator" w:id="0">
    <w:p w:rsidR="00237002" w:rsidRDefault="00237002" w:rsidP="00A17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F14D3" w:rsidRPr="00512792" w:rsidRDefault="00512792" w:rsidP="00CF14D3">
    <w:pPr>
      <w:pStyle w:val="Header"/>
      <w:pBdr>
        <w:bottom w:val="single" w:sz="6" w:space="1" w:color="auto"/>
      </w:pBdr>
      <w:rPr>
        <w:sz w:val="16"/>
        <w:szCs w:val="16"/>
        <w:lang w:val="en-US"/>
      </w:rPr>
    </w:pPr>
    <w:r w:rsidRPr="00512792">
      <w:rPr>
        <w:i/>
        <w:iCs/>
        <w:sz w:val="16"/>
        <w:szCs w:val="16"/>
        <w:lang w:val="en-US"/>
      </w:rPr>
      <w:t>Nguyễn Tuấn Trọng</w:t>
    </w:r>
    <w:r>
      <w:rPr>
        <w:i/>
        <w:iCs/>
        <w:sz w:val="16"/>
        <w:szCs w:val="16"/>
        <w:lang w:val="en-US"/>
      </w:rPr>
      <w:tab/>
    </w:r>
    <w:r>
      <w:rPr>
        <w:i/>
        <w:iCs/>
        <w:sz w:val="16"/>
        <w:szCs w:val="16"/>
        <w:lang w:val="en-US"/>
      </w:rPr>
      <w:tab/>
    </w:r>
    <w:r>
      <w:rPr>
        <w:sz w:val="16"/>
        <w:szCs w:val="16"/>
        <w:lang w:val="en-US"/>
      </w:rPr>
      <w:t>1</w:t>
    </w:r>
  </w:p>
  <w:p w:rsidR="00512792" w:rsidRPr="00CF14D3" w:rsidRDefault="00512792" w:rsidP="00CF14D3">
    <w:pPr>
      <w:pStyle w:val="Header"/>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653D3" w:rsidRPr="00512792" w:rsidRDefault="004B7C8E" w:rsidP="00CF14D3">
    <w:pPr>
      <w:pStyle w:val="Header"/>
      <w:pBdr>
        <w:bottom w:val="single" w:sz="6" w:space="1" w:color="auto"/>
      </w:pBdr>
      <w:rPr>
        <w:sz w:val="16"/>
        <w:szCs w:val="16"/>
        <w:lang w:val="en-US"/>
      </w:rPr>
    </w:pPr>
    <w:r>
      <w:rPr>
        <w:sz w:val="16"/>
        <w:szCs w:val="16"/>
        <w:lang w:val="en-US"/>
      </w:rPr>
      <w:t>ỨNG DỤNG CỦA DEEP LEARNING TRONG PHÁT HIỆN TẤN CÔNG MẠNG TRÊN TẬP DỮ LIỆU CICIOT2023</w:t>
    </w:r>
    <w:r w:rsidR="007653D3">
      <w:rPr>
        <w:i/>
        <w:iCs/>
        <w:sz w:val="16"/>
        <w:szCs w:val="16"/>
        <w:lang w:val="en-US"/>
      </w:rPr>
      <w:tab/>
    </w:r>
    <w:r w:rsidR="007653D3">
      <w:rPr>
        <w:sz w:val="16"/>
        <w:szCs w:val="16"/>
        <w:lang w:val="en-US"/>
      </w:rPr>
      <w:t>1</w:t>
    </w:r>
    <w:r w:rsidR="00D05B76">
      <w:rPr>
        <w:sz w:val="16"/>
        <w:szCs w:val="16"/>
        <w:lang w:val="en-US"/>
      </w:rPr>
      <w:t>0</w:t>
    </w:r>
  </w:p>
  <w:p w:rsidR="007653D3" w:rsidRPr="00CF14D3" w:rsidRDefault="007653D3" w:rsidP="00CF14D3">
    <w:pPr>
      <w:pStyle w:val="Header"/>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653D3" w:rsidRPr="007653D3" w:rsidRDefault="004B7C8E" w:rsidP="007653D3">
    <w:pPr>
      <w:pStyle w:val="Header"/>
      <w:pBdr>
        <w:bottom w:val="single" w:sz="6" w:space="1" w:color="auto"/>
      </w:pBdr>
      <w:rPr>
        <w:sz w:val="16"/>
        <w:szCs w:val="16"/>
        <w:lang w:val="en-US"/>
      </w:rPr>
    </w:pPr>
    <w:r>
      <w:rPr>
        <w:i/>
        <w:iCs/>
        <w:sz w:val="16"/>
        <w:szCs w:val="16"/>
        <w:lang w:val="en-US"/>
      </w:rPr>
      <w:t>Nguyễn Tuấn Trọng</w:t>
    </w:r>
    <w:r>
      <w:rPr>
        <w:i/>
        <w:iCs/>
        <w:sz w:val="16"/>
        <w:szCs w:val="16"/>
        <w:lang w:val="en-US"/>
      </w:rPr>
      <w:tab/>
    </w:r>
    <w:r>
      <w:rPr>
        <w:i/>
        <w:iCs/>
        <w:sz w:val="16"/>
        <w:szCs w:val="16"/>
        <w:lang w:val="en-US"/>
      </w:rPr>
      <w:tab/>
    </w:r>
    <w:r w:rsidR="007653D3">
      <w:rPr>
        <w:sz w:val="16"/>
        <w:szCs w:val="16"/>
        <w:lang w:val="en-US"/>
      </w:rPr>
      <w:t>1</w:t>
    </w:r>
    <w:r w:rsidR="00D05B76">
      <w:rPr>
        <w:sz w:val="16"/>
        <w:szCs w:val="16"/>
        <w:lang w:val="en-US"/>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B7C8E" w:rsidRPr="007653D3" w:rsidRDefault="004B7C8E" w:rsidP="007653D3">
    <w:pPr>
      <w:pStyle w:val="Header"/>
      <w:pBdr>
        <w:bottom w:val="single" w:sz="6" w:space="1" w:color="auto"/>
      </w:pBdr>
      <w:rPr>
        <w:sz w:val="16"/>
        <w:szCs w:val="16"/>
        <w:lang w:val="en-US"/>
      </w:rPr>
    </w:pPr>
    <w:r>
      <w:rPr>
        <w:sz w:val="16"/>
        <w:szCs w:val="16"/>
        <w:lang w:val="en-US"/>
      </w:rPr>
      <w:t>ỨNG DỤNG CỦA DEEP LEARNING TRONG PHÁT HIỆN TẤN CÔNG MẠNG TRÊN TẬP DỮ LIỆU CICIOT2023</w:t>
    </w:r>
    <w:r>
      <w:rPr>
        <w:i/>
        <w:iCs/>
        <w:sz w:val="16"/>
        <w:szCs w:val="16"/>
        <w:lang w:val="en-US"/>
      </w:rPr>
      <w:tab/>
    </w:r>
    <w:r>
      <w:rPr>
        <w:sz w:val="16"/>
        <w:szCs w:val="16"/>
        <w:lang w:val="en-US"/>
      </w:rPr>
      <w:t>1</w:t>
    </w:r>
    <w:r w:rsidR="00D05B76">
      <w:rPr>
        <w:sz w:val="16"/>
        <w:szCs w:val="16"/>
        <w:lang w:val="en-US"/>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5B76" w:rsidRPr="007653D3" w:rsidRDefault="00D05B76" w:rsidP="007653D3">
    <w:pPr>
      <w:pStyle w:val="Header"/>
      <w:pBdr>
        <w:bottom w:val="single" w:sz="6" w:space="1" w:color="auto"/>
      </w:pBdr>
      <w:rPr>
        <w:sz w:val="16"/>
        <w:szCs w:val="16"/>
        <w:lang w:val="en-US"/>
      </w:rPr>
    </w:pPr>
    <w:r w:rsidRPr="00D05B76">
      <w:rPr>
        <w:i/>
        <w:iCs/>
        <w:sz w:val="16"/>
        <w:szCs w:val="16"/>
        <w:lang w:val="en-US"/>
      </w:rPr>
      <w:t>Nguyễn Tuấn Trọng</w:t>
    </w:r>
    <w:r>
      <w:rPr>
        <w:i/>
        <w:iCs/>
        <w:sz w:val="16"/>
        <w:szCs w:val="16"/>
        <w:lang w:val="en-US"/>
      </w:rPr>
      <w:tab/>
    </w:r>
    <w:r>
      <w:rPr>
        <w:i/>
        <w:iCs/>
        <w:sz w:val="16"/>
        <w:szCs w:val="16"/>
        <w:lang w:val="en-US"/>
      </w:rPr>
      <w:tab/>
    </w:r>
    <w:r>
      <w:rPr>
        <w:sz w:val="16"/>
        <w:szCs w:val="16"/>
        <w:lang w:val="en-US"/>
      </w:rPr>
      <w:t>13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B6EC2" w:rsidRPr="007653D3" w:rsidRDefault="00AB6EC2" w:rsidP="007653D3">
    <w:pPr>
      <w:pStyle w:val="Header"/>
      <w:pBdr>
        <w:bottom w:val="single" w:sz="6" w:space="1" w:color="auto"/>
      </w:pBdr>
      <w:rPr>
        <w:sz w:val="16"/>
        <w:szCs w:val="16"/>
        <w:lang w:val="en-US"/>
      </w:rPr>
    </w:pPr>
    <w:r>
      <w:rPr>
        <w:sz w:val="16"/>
        <w:szCs w:val="16"/>
        <w:lang w:val="en-US"/>
      </w:rPr>
      <w:t>ỨNG DỤNG CỦA DEEP LEARNING TRONG PHÁT HIỆN TẤN CÔNG MẠNG TRÊN TẬP DỮ LIỆU CICIOT2023</w:t>
    </w:r>
    <w:r>
      <w:rPr>
        <w:sz w:val="16"/>
        <w:szCs w:val="16"/>
        <w:lang w:val="en-US"/>
      </w:rPr>
      <w:tab/>
      <w:t>1</w:t>
    </w:r>
    <w:r w:rsidR="00D05B76">
      <w:rPr>
        <w:sz w:val="16"/>
        <w:szCs w:val="16"/>
        <w:lang w:val="en-US"/>
      </w:rPr>
      <w:t>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B6EC2" w:rsidRPr="007653D3" w:rsidRDefault="00AB6EC2" w:rsidP="007653D3">
    <w:pPr>
      <w:pStyle w:val="Header"/>
      <w:pBdr>
        <w:bottom w:val="single" w:sz="6" w:space="1" w:color="auto"/>
      </w:pBdr>
      <w:rPr>
        <w:sz w:val="16"/>
        <w:szCs w:val="16"/>
        <w:lang w:val="en-US"/>
      </w:rPr>
    </w:pPr>
    <w:r>
      <w:rPr>
        <w:sz w:val="16"/>
        <w:szCs w:val="16"/>
        <w:lang w:val="en-US"/>
      </w:rPr>
      <w:t>Nguyễn Tuấn Trọng</w:t>
    </w:r>
    <w:r>
      <w:rPr>
        <w:sz w:val="16"/>
        <w:szCs w:val="16"/>
        <w:lang w:val="en-US"/>
      </w:rPr>
      <w:tab/>
    </w:r>
    <w:r>
      <w:rPr>
        <w:sz w:val="16"/>
        <w:szCs w:val="16"/>
        <w:lang w:val="en-US"/>
      </w:rPr>
      <w:tab/>
      <w:t>1</w:t>
    </w:r>
    <w:r w:rsidR="00D05B76">
      <w:rPr>
        <w:sz w:val="16"/>
        <w:szCs w:val="16"/>
        <w:lang w:val="en-US"/>
      </w:rPr>
      <w:t>5</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B6EC2" w:rsidRPr="007653D3" w:rsidRDefault="00D05B76" w:rsidP="00D05B76">
    <w:pPr>
      <w:pStyle w:val="Header"/>
      <w:pBdr>
        <w:bottom w:val="single" w:sz="6" w:space="1" w:color="auto"/>
      </w:pBdr>
      <w:tabs>
        <w:tab w:val="left" w:pos="2880"/>
      </w:tabs>
      <w:rPr>
        <w:sz w:val="16"/>
        <w:szCs w:val="16"/>
        <w:lang w:val="en-US"/>
      </w:rPr>
    </w:pPr>
    <w:r>
      <w:rPr>
        <w:sz w:val="16"/>
        <w:szCs w:val="16"/>
        <w:lang w:val="en-US"/>
      </w:rPr>
      <w:t>ỨNG DỤNG CỦA DEEP LEARNING TRONG PHÁT HIỆN TẤN CÔNG MẠNG TRÊN TẬP DỮ LIỆU CICIOT2023</w:t>
    </w:r>
    <w:r>
      <w:rPr>
        <w:sz w:val="16"/>
        <w:szCs w:val="16"/>
        <w:lang w:val="en-US"/>
      </w:rPr>
      <w:tab/>
      <w:t>16</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5B76" w:rsidRPr="007653D3" w:rsidRDefault="00D05B76" w:rsidP="00D05B76">
    <w:pPr>
      <w:pStyle w:val="Header"/>
      <w:pBdr>
        <w:bottom w:val="single" w:sz="6" w:space="1" w:color="auto"/>
      </w:pBdr>
      <w:tabs>
        <w:tab w:val="left" w:pos="2880"/>
      </w:tabs>
      <w:rPr>
        <w:sz w:val="16"/>
        <w:szCs w:val="16"/>
        <w:lang w:val="en-US"/>
      </w:rPr>
    </w:pPr>
    <w:r w:rsidRPr="00D05B76">
      <w:rPr>
        <w:i/>
        <w:iCs/>
        <w:sz w:val="16"/>
        <w:szCs w:val="16"/>
        <w:lang w:val="en-US"/>
      </w:rPr>
      <w:t>Nguyễn Tuấn Trọng</w:t>
    </w:r>
    <w:r>
      <w:rPr>
        <w:sz w:val="16"/>
        <w:szCs w:val="16"/>
        <w:lang w:val="en-US"/>
      </w:rPr>
      <w:tab/>
    </w:r>
    <w:r>
      <w:rPr>
        <w:sz w:val="16"/>
        <w:szCs w:val="16"/>
        <w:lang w:val="en-US"/>
      </w:rPr>
      <w:tab/>
    </w:r>
    <w:r>
      <w:rPr>
        <w:sz w:val="16"/>
        <w:szCs w:val="16"/>
        <w:lang w:val="en-US"/>
      </w:rPr>
      <w:tab/>
      <w:t>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610" w:rsidRPr="00512792" w:rsidRDefault="000D1610" w:rsidP="00CF14D3">
    <w:pPr>
      <w:pStyle w:val="Header"/>
      <w:pBdr>
        <w:bottom w:val="single" w:sz="6" w:space="1" w:color="auto"/>
      </w:pBdr>
      <w:rPr>
        <w:sz w:val="16"/>
        <w:szCs w:val="16"/>
        <w:lang w:val="en-US"/>
      </w:rPr>
    </w:pPr>
    <w:r w:rsidRPr="000D1610">
      <w:rPr>
        <w:sz w:val="16"/>
        <w:szCs w:val="16"/>
        <w:lang w:val="en-US"/>
      </w:rPr>
      <w:t>ỨNG DỤNG CỦA DEEP LEARNING TRONG PHÁT HIỆN TẤN CÔNG MẠNG TRÊN TẬP DỮ LIỆU CICIOT2023</w:t>
    </w:r>
    <w:r>
      <w:rPr>
        <w:i/>
        <w:iCs/>
        <w:sz w:val="16"/>
        <w:szCs w:val="16"/>
        <w:lang w:val="en-US"/>
      </w:rPr>
      <w:tab/>
    </w:r>
    <w:r>
      <w:rPr>
        <w:sz w:val="16"/>
        <w:szCs w:val="16"/>
        <w:lang w:val="en-US"/>
      </w:rPr>
      <w:t>2</w:t>
    </w:r>
  </w:p>
  <w:p w:rsidR="000D1610" w:rsidRPr="00CF14D3" w:rsidRDefault="000D1610" w:rsidP="00CF14D3">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610" w:rsidRPr="00512792" w:rsidRDefault="000D1610" w:rsidP="00CF14D3">
    <w:pPr>
      <w:pStyle w:val="Header"/>
      <w:pBdr>
        <w:bottom w:val="single" w:sz="6" w:space="1" w:color="auto"/>
      </w:pBdr>
      <w:rPr>
        <w:sz w:val="16"/>
        <w:szCs w:val="16"/>
        <w:lang w:val="en-US"/>
      </w:rPr>
    </w:pPr>
    <w:r w:rsidRPr="000D1610">
      <w:rPr>
        <w:i/>
        <w:iCs/>
        <w:sz w:val="16"/>
        <w:szCs w:val="16"/>
        <w:lang w:val="en-US"/>
      </w:rPr>
      <w:t>Nguyễn Tuấn Trọng</w:t>
    </w:r>
    <w:r>
      <w:rPr>
        <w:i/>
        <w:iCs/>
        <w:sz w:val="16"/>
        <w:szCs w:val="16"/>
        <w:lang w:val="en-US"/>
      </w:rPr>
      <w:tab/>
    </w:r>
    <w:r>
      <w:rPr>
        <w:i/>
        <w:iCs/>
        <w:sz w:val="16"/>
        <w:szCs w:val="16"/>
        <w:lang w:val="en-US"/>
      </w:rPr>
      <w:tab/>
    </w:r>
    <w:r>
      <w:rPr>
        <w:sz w:val="16"/>
        <w:szCs w:val="16"/>
        <w:lang w:val="en-US"/>
      </w:rPr>
      <w:t>3</w:t>
    </w:r>
  </w:p>
  <w:p w:rsidR="000D1610" w:rsidRPr="00CF14D3" w:rsidRDefault="000D1610" w:rsidP="00CF14D3">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610" w:rsidRPr="00512792" w:rsidRDefault="000D1610" w:rsidP="00CF14D3">
    <w:pPr>
      <w:pStyle w:val="Header"/>
      <w:pBdr>
        <w:bottom w:val="single" w:sz="6" w:space="1" w:color="auto"/>
      </w:pBdr>
      <w:rPr>
        <w:sz w:val="16"/>
        <w:szCs w:val="16"/>
        <w:lang w:val="en-US"/>
      </w:rPr>
    </w:pPr>
    <w:r w:rsidRPr="000D1610">
      <w:rPr>
        <w:sz w:val="16"/>
        <w:szCs w:val="16"/>
        <w:lang w:val="en-US"/>
      </w:rPr>
      <w:t>ỨNG DỤNG CỦA DEEP LEARNING TRONG PHÁT HIỆN TẤN CÔNG MẠNG TRÊN TẬP DỮ LIỆU CICIOT2023</w:t>
    </w:r>
    <w:r>
      <w:rPr>
        <w:i/>
        <w:iCs/>
        <w:sz w:val="16"/>
        <w:szCs w:val="16"/>
        <w:lang w:val="en-US"/>
      </w:rPr>
      <w:tab/>
    </w:r>
    <w:r>
      <w:rPr>
        <w:sz w:val="16"/>
        <w:szCs w:val="16"/>
        <w:lang w:val="en-US"/>
      </w:rPr>
      <w:t>4</w:t>
    </w:r>
  </w:p>
  <w:p w:rsidR="000D1610" w:rsidRPr="00CF14D3" w:rsidRDefault="000D1610" w:rsidP="00CF14D3">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610" w:rsidRPr="00512792" w:rsidRDefault="000D1610" w:rsidP="00CF14D3">
    <w:pPr>
      <w:pStyle w:val="Header"/>
      <w:pBdr>
        <w:bottom w:val="single" w:sz="6" w:space="1" w:color="auto"/>
      </w:pBdr>
      <w:rPr>
        <w:sz w:val="16"/>
        <w:szCs w:val="16"/>
        <w:lang w:val="en-US"/>
      </w:rPr>
    </w:pPr>
    <w:r w:rsidRPr="000D1610">
      <w:rPr>
        <w:i/>
        <w:iCs/>
        <w:sz w:val="16"/>
        <w:szCs w:val="16"/>
        <w:lang w:val="en-US"/>
      </w:rPr>
      <w:t>Nguyễn Tuấn Trọng</w:t>
    </w:r>
    <w:r>
      <w:rPr>
        <w:i/>
        <w:iCs/>
        <w:sz w:val="16"/>
        <w:szCs w:val="16"/>
        <w:lang w:val="en-US"/>
      </w:rPr>
      <w:tab/>
    </w:r>
    <w:r>
      <w:rPr>
        <w:i/>
        <w:iCs/>
        <w:sz w:val="16"/>
        <w:szCs w:val="16"/>
        <w:lang w:val="en-US"/>
      </w:rPr>
      <w:tab/>
    </w:r>
    <w:r>
      <w:rPr>
        <w:sz w:val="16"/>
        <w:szCs w:val="16"/>
        <w:lang w:val="en-US"/>
      </w:rPr>
      <w:t>5</w:t>
    </w:r>
  </w:p>
  <w:p w:rsidR="000D1610" w:rsidRPr="00CF14D3" w:rsidRDefault="000D1610" w:rsidP="00CF14D3">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610" w:rsidRPr="00512792" w:rsidRDefault="000D1610" w:rsidP="00CF14D3">
    <w:pPr>
      <w:pStyle w:val="Header"/>
      <w:pBdr>
        <w:bottom w:val="single" w:sz="6" w:space="1" w:color="auto"/>
      </w:pBdr>
      <w:rPr>
        <w:sz w:val="16"/>
        <w:szCs w:val="16"/>
        <w:lang w:val="en-US"/>
      </w:rPr>
    </w:pPr>
    <w:r>
      <w:rPr>
        <w:sz w:val="16"/>
        <w:szCs w:val="16"/>
        <w:lang w:val="en-US"/>
      </w:rPr>
      <w:t xml:space="preserve">ỨNG DỤNG CỦA DEEP LEARNING TRONG PHÁT HIỆN TẤN CÔNG MẠNG TRÊN TẬP DỮ LIỆU CICIOT2023 </w:t>
    </w:r>
    <w:r>
      <w:rPr>
        <w:i/>
        <w:iCs/>
        <w:sz w:val="16"/>
        <w:szCs w:val="16"/>
        <w:lang w:val="en-US"/>
      </w:rPr>
      <w:tab/>
    </w:r>
    <w:r>
      <w:rPr>
        <w:sz w:val="16"/>
        <w:szCs w:val="16"/>
        <w:lang w:val="en-US"/>
      </w:rPr>
      <w:t>6</w:t>
    </w:r>
  </w:p>
  <w:p w:rsidR="000D1610" w:rsidRPr="00CF14D3" w:rsidRDefault="000D1610" w:rsidP="00CF14D3">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610" w:rsidRPr="00512792" w:rsidRDefault="000D1610" w:rsidP="00CF14D3">
    <w:pPr>
      <w:pStyle w:val="Header"/>
      <w:pBdr>
        <w:bottom w:val="single" w:sz="6" w:space="1" w:color="auto"/>
      </w:pBdr>
      <w:rPr>
        <w:sz w:val="16"/>
        <w:szCs w:val="16"/>
        <w:lang w:val="en-US"/>
      </w:rPr>
    </w:pPr>
    <w:r>
      <w:rPr>
        <w:i/>
        <w:iCs/>
        <w:sz w:val="16"/>
        <w:szCs w:val="16"/>
        <w:lang w:val="en-US"/>
      </w:rPr>
      <w:t>Nguyễn Tuấn Trọng</w:t>
    </w:r>
    <w:r>
      <w:rPr>
        <w:sz w:val="16"/>
        <w:szCs w:val="16"/>
        <w:lang w:val="en-US"/>
      </w:rPr>
      <w:t xml:space="preserve"> </w:t>
    </w:r>
    <w:r>
      <w:rPr>
        <w:i/>
        <w:iCs/>
        <w:sz w:val="16"/>
        <w:szCs w:val="16"/>
        <w:lang w:val="en-US"/>
      </w:rPr>
      <w:tab/>
    </w:r>
    <w:r>
      <w:rPr>
        <w:i/>
        <w:iCs/>
        <w:sz w:val="16"/>
        <w:szCs w:val="16"/>
        <w:lang w:val="en-US"/>
      </w:rPr>
      <w:tab/>
    </w:r>
    <w:r>
      <w:rPr>
        <w:sz w:val="16"/>
        <w:szCs w:val="16"/>
        <w:lang w:val="en-US"/>
      </w:rPr>
      <w:t>7</w:t>
    </w:r>
  </w:p>
  <w:p w:rsidR="000D1610" w:rsidRPr="00CF14D3" w:rsidRDefault="000D1610" w:rsidP="00CF14D3">
    <w:pPr>
      <w:pStyle w:val="Heade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D1610" w:rsidRPr="00512792" w:rsidRDefault="000D1610" w:rsidP="00CF14D3">
    <w:pPr>
      <w:pStyle w:val="Header"/>
      <w:pBdr>
        <w:bottom w:val="single" w:sz="6" w:space="1" w:color="auto"/>
      </w:pBdr>
      <w:rPr>
        <w:sz w:val="16"/>
        <w:szCs w:val="16"/>
        <w:lang w:val="en-US"/>
      </w:rPr>
    </w:pPr>
    <w:r>
      <w:rPr>
        <w:sz w:val="16"/>
        <w:szCs w:val="16"/>
        <w:lang w:val="en-US"/>
      </w:rPr>
      <w:t xml:space="preserve">ỨNG DỤNG CỦA DEEP LEARNING TRONG PHÁT HIỆN TẤN CÔNG MẠNG TRÊN TẬP DỮ LIỆU CICIOT2023 </w:t>
    </w:r>
    <w:r>
      <w:rPr>
        <w:i/>
        <w:iCs/>
        <w:sz w:val="16"/>
        <w:szCs w:val="16"/>
        <w:lang w:val="en-US"/>
      </w:rPr>
      <w:tab/>
    </w:r>
    <w:r>
      <w:rPr>
        <w:sz w:val="16"/>
        <w:szCs w:val="16"/>
        <w:lang w:val="en-US"/>
      </w:rPr>
      <w:t>8</w:t>
    </w:r>
  </w:p>
  <w:p w:rsidR="000D1610" w:rsidRPr="00CF14D3" w:rsidRDefault="000D1610" w:rsidP="00CF14D3">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653D3" w:rsidRPr="00512792" w:rsidRDefault="004B7C8E" w:rsidP="00CF14D3">
    <w:pPr>
      <w:pStyle w:val="Header"/>
      <w:pBdr>
        <w:bottom w:val="single" w:sz="6" w:space="1" w:color="auto"/>
      </w:pBdr>
      <w:rPr>
        <w:sz w:val="16"/>
        <w:szCs w:val="16"/>
        <w:lang w:val="en-US"/>
      </w:rPr>
    </w:pPr>
    <w:r>
      <w:rPr>
        <w:i/>
        <w:iCs/>
        <w:sz w:val="16"/>
        <w:szCs w:val="16"/>
        <w:lang w:val="en-US"/>
      </w:rPr>
      <w:t>Nguyễn Tuấn Trọng</w:t>
    </w:r>
    <w:r>
      <w:rPr>
        <w:i/>
        <w:iCs/>
        <w:sz w:val="16"/>
        <w:szCs w:val="16"/>
        <w:lang w:val="en-US"/>
      </w:rPr>
      <w:tab/>
    </w:r>
    <w:r w:rsidR="007653D3">
      <w:rPr>
        <w:i/>
        <w:iCs/>
        <w:sz w:val="16"/>
        <w:szCs w:val="16"/>
        <w:lang w:val="en-US"/>
      </w:rPr>
      <w:tab/>
    </w:r>
    <w:r w:rsidR="007653D3">
      <w:rPr>
        <w:sz w:val="16"/>
        <w:szCs w:val="16"/>
        <w:lang w:val="en-US"/>
      </w:rPr>
      <w:t xml:space="preserve"> 9</w:t>
    </w:r>
  </w:p>
  <w:p w:rsidR="007653D3" w:rsidRPr="00CF14D3" w:rsidRDefault="007653D3" w:rsidP="00CF14D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61107"/>
    <w:multiLevelType w:val="hybridMultilevel"/>
    <w:tmpl w:val="CB7C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735B8"/>
    <w:multiLevelType w:val="hybridMultilevel"/>
    <w:tmpl w:val="F7B435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2B073E"/>
    <w:multiLevelType w:val="hybridMultilevel"/>
    <w:tmpl w:val="E6722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BB977BC"/>
    <w:multiLevelType w:val="hybridMultilevel"/>
    <w:tmpl w:val="6EECD882"/>
    <w:lvl w:ilvl="0" w:tplc="8B6409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9590873">
    <w:abstractNumId w:val="3"/>
  </w:num>
  <w:num w:numId="2" w16cid:durableId="186524797">
    <w:abstractNumId w:val="0"/>
  </w:num>
  <w:num w:numId="3" w16cid:durableId="643393959">
    <w:abstractNumId w:val="1"/>
  </w:num>
  <w:num w:numId="4" w16cid:durableId="1159998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2F7"/>
    <w:rsid w:val="00002943"/>
    <w:rsid w:val="00053DF3"/>
    <w:rsid w:val="000922B5"/>
    <w:rsid w:val="000B5CD0"/>
    <w:rsid w:val="000D1610"/>
    <w:rsid w:val="000D603B"/>
    <w:rsid w:val="00125D46"/>
    <w:rsid w:val="001313B2"/>
    <w:rsid w:val="00151060"/>
    <w:rsid w:val="0019159C"/>
    <w:rsid w:val="001D1030"/>
    <w:rsid w:val="00237002"/>
    <w:rsid w:val="00267B70"/>
    <w:rsid w:val="002925DA"/>
    <w:rsid w:val="002F5FAE"/>
    <w:rsid w:val="00325BDF"/>
    <w:rsid w:val="00327EF2"/>
    <w:rsid w:val="003352BD"/>
    <w:rsid w:val="003F71A8"/>
    <w:rsid w:val="00470FBD"/>
    <w:rsid w:val="004836F7"/>
    <w:rsid w:val="004B7C8E"/>
    <w:rsid w:val="004F3E26"/>
    <w:rsid w:val="00512792"/>
    <w:rsid w:val="00533A3E"/>
    <w:rsid w:val="00551131"/>
    <w:rsid w:val="005B297F"/>
    <w:rsid w:val="005E39D8"/>
    <w:rsid w:val="005E45AA"/>
    <w:rsid w:val="00636EEE"/>
    <w:rsid w:val="00637417"/>
    <w:rsid w:val="006649E5"/>
    <w:rsid w:val="006C75CB"/>
    <w:rsid w:val="007653D3"/>
    <w:rsid w:val="00770118"/>
    <w:rsid w:val="007D28AF"/>
    <w:rsid w:val="00807800"/>
    <w:rsid w:val="00824A57"/>
    <w:rsid w:val="00847C6D"/>
    <w:rsid w:val="008A2E2B"/>
    <w:rsid w:val="009023D1"/>
    <w:rsid w:val="009411B4"/>
    <w:rsid w:val="00956C05"/>
    <w:rsid w:val="0099471D"/>
    <w:rsid w:val="009D54F8"/>
    <w:rsid w:val="00A11591"/>
    <w:rsid w:val="00A176D9"/>
    <w:rsid w:val="00A21C3F"/>
    <w:rsid w:val="00A263DC"/>
    <w:rsid w:val="00AA5569"/>
    <w:rsid w:val="00AB6EC2"/>
    <w:rsid w:val="00B14997"/>
    <w:rsid w:val="00B206FD"/>
    <w:rsid w:val="00B658EB"/>
    <w:rsid w:val="00B97BFC"/>
    <w:rsid w:val="00BA033F"/>
    <w:rsid w:val="00C007DA"/>
    <w:rsid w:val="00C03CEB"/>
    <w:rsid w:val="00C16116"/>
    <w:rsid w:val="00C35B5A"/>
    <w:rsid w:val="00C37983"/>
    <w:rsid w:val="00C913BA"/>
    <w:rsid w:val="00CC45EA"/>
    <w:rsid w:val="00CE0ECD"/>
    <w:rsid w:val="00CF14D3"/>
    <w:rsid w:val="00D05B76"/>
    <w:rsid w:val="00D33936"/>
    <w:rsid w:val="00D641B3"/>
    <w:rsid w:val="00D75CAA"/>
    <w:rsid w:val="00DB5910"/>
    <w:rsid w:val="00DD23A3"/>
    <w:rsid w:val="00DD420B"/>
    <w:rsid w:val="00E2642B"/>
    <w:rsid w:val="00E41B4A"/>
    <w:rsid w:val="00E45826"/>
    <w:rsid w:val="00EC5DA6"/>
    <w:rsid w:val="00F07536"/>
    <w:rsid w:val="00F322F7"/>
    <w:rsid w:val="00F631D9"/>
    <w:rsid w:val="00F94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BA9CD"/>
  <w15:chartTrackingRefBased/>
  <w15:docId w15:val="{A26B6114-068B-46BF-B301-18B637D61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D0"/>
    <w:pPr>
      <w:widowControl w:val="0"/>
      <w:autoSpaceDE w:val="0"/>
      <w:autoSpaceDN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F322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22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22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22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22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22F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2F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2F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2F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2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22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22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22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22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22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2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2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2F7"/>
    <w:rPr>
      <w:rFonts w:eastAsiaTheme="majorEastAsia" w:cstheme="majorBidi"/>
      <w:color w:val="272727" w:themeColor="text1" w:themeTint="D8"/>
    </w:rPr>
  </w:style>
  <w:style w:type="paragraph" w:styleId="Title">
    <w:name w:val="Title"/>
    <w:basedOn w:val="Normal"/>
    <w:next w:val="Normal"/>
    <w:link w:val="TitleChar"/>
    <w:uiPriority w:val="10"/>
    <w:qFormat/>
    <w:rsid w:val="00F322F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2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2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2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2F7"/>
    <w:pPr>
      <w:spacing w:before="160"/>
      <w:jc w:val="center"/>
    </w:pPr>
    <w:rPr>
      <w:i/>
      <w:iCs/>
      <w:color w:val="404040" w:themeColor="text1" w:themeTint="BF"/>
    </w:rPr>
  </w:style>
  <w:style w:type="character" w:customStyle="1" w:styleId="QuoteChar">
    <w:name w:val="Quote Char"/>
    <w:basedOn w:val="DefaultParagraphFont"/>
    <w:link w:val="Quote"/>
    <w:uiPriority w:val="29"/>
    <w:rsid w:val="00F322F7"/>
    <w:rPr>
      <w:i/>
      <w:iCs/>
      <w:color w:val="404040" w:themeColor="text1" w:themeTint="BF"/>
    </w:rPr>
  </w:style>
  <w:style w:type="paragraph" w:styleId="ListParagraph">
    <w:name w:val="List Paragraph"/>
    <w:basedOn w:val="Normal"/>
    <w:uiPriority w:val="1"/>
    <w:qFormat/>
    <w:rsid w:val="00F322F7"/>
    <w:pPr>
      <w:ind w:left="720"/>
      <w:contextualSpacing/>
    </w:pPr>
  </w:style>
  <w:style w:type="character" w:styleId="IntenseEmphasis">
    <w:name w:val="Intense Emphasis"/>
    <w:basedOn w:val="DefaultParagraphFont"/>
    <w:uiPriority w:val="21"/>
    <w:qFormat/>
    <w:rsid w:val="00F322F7"/>
    <w:rPr>
      <w:i/>
      <w:iCs/>
      <w:color w:val="2F5496" w:themeColor="accent1" w:themeShade="BF"/>
    </w:rPr>
  </w:style>
  <w:style w:type="paragraph" w:styleId="IntenseQuote">
    <w:name w:val="Intense Quote"/>
    <w:basedOn w:val="Normal"/>
    <w:next w:val="Normal"/>
    <w:link w:val="IntenseQuoteChar"/>
    <w:uiPriority w:val="30"/>
    <w:qFormat/>
    <w:rsid w:val="00F322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22F7"/>
    <w:rPr>
      <w:i/>
      <w:iCs/>
      <w:color w:val="2F5496" w:themeColor="accent1" w:themeShade="BF"/>
    </w:rPr>
  </w:style>
  <w:style w:type="character" w:styleId="IntenseReference">
    <w:name w:val="Intense Reference"/>
    <w:basedOn w:val="DefaultParagraphFont"/>
    <w:uiPriority w:val="32"/>
    <w:qFormat/>
    <w:rsid w:val="00F322F7"/>
    <w:rPr>
      <w:b/>
      <w:bCs/>
      <w:smallCaps/>
      <w:color w:val="2F5496" w:themeColor="accent1" w:themeShade="BF"/>
      <w:spacing w:val="5"/>
    </w:rPr>
  </w:style>
  <w:style w:type="character" w:styleId="Hyperlink">
    <w:name w:val="Hyperlink"/>
    <w:basedOn w:val="DefaultParagraphFont"/>
    <w:uiPriority w:val="99"/>
    <w:unhideWhenUsed/>
    <w:rsid w:val="000B5CD0"/>
    <w:rPr>
      <w:color w:val="0563C1" w:themeColor="hyperlink"/>
      <w:u w:val="single"/>
    </w:rPr>
  </w:style>
  <w:style w:type="character" w:styleId="UnresolvedMention">
    <w:name w:val="Unresolved Mention"/>
    <w:basedOn w:val="DefaultParagraphFont"/>
    <w:uiPriority w:val="99"/>
    <w:semiHidden/>
    <w:unhideWhenUsed/>
    <w:rsid w:val="000B5CD0"/>
    <w:rPr>
      <w:color w:val="605E5C"/>
      <w:shd w:val="clear" w:color="auto" w:fill="E1DFDD"/>
    </w:rPr>
  </w:style>
  <w:style w:type="paragraph" w:styleId="NormalWeb">
    <w:name w:val="Normal (Web)"/>
    <w:basedOn w:val="Normal"/>
    <w:uiPriority w:val="99"/>
    <w:unhideWhenUsed/>
    <w:rsid w:val="00002943"/>
    <w:rPr>
      <w:sz w:val="24"/>
      <w:szCs w:val="24"/>
    </w:rPr>
  </w:style>
  <w:style w:type="table" w:styleId="TableGrid">
    <w:name w:val="Table Grid"/>
    <w:basedOn w:val="TableNormal"/>
    <w:uiPriority w:val="39"/>
    <w:rsid w:val="002F5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2F5FAE"/>
    <w:pPr>
      <w:spacing w:after="0" w:line="240" w:lineRule="auto"/>
    </w:pPr>
    <w:rPr>
      <w:rFonts w:ascii="Times New Roman" w:eastAsia="Times New Roman" w:hAnsi="Times New Roman" w:cs="Times New Roman"/>
      <w:kern w:val="0"/>
      <w:sz w:val="20"/>
      <w:szCs w:val="2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A176D9"/>
    <w:pPr>
      <w:tabs>
        <w:tab w:val="center" w:pos="4680"/>
        <w:tab w:val="right" w:pos="9360"/>
      </w:tabs>
    </w:pPr>
  </w:style>
  <w:style w:type="character" w:customStyle="1" w:styleId="HeaderChar">
    <w:name w:val="Header Char"/>
    <w:basedOn w:val="DefaultParagraphFont"/>
    <w:link w:val="Header"/>
    <w:uiPriority w:val="99"/>
    <w:rsid w:val="00A176D9"/>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rsid w:val="00A176D9"/>
    <w:pPr>
      <w:tabs>
        <w:tab w:val="center" w:pos="4680"/>
        <w:tab w:val="right" w:pos="9360"/>
      </w:tabs>
    </w:pPr>
  </w:style>
  <w:style w:type="character" w:customStyle="1" w:styleId="FooterChar">
    <w:name w:val="Footer Char"/>
    <w:basedOn w:val="DefaultParagraphFont"/>
    <w:link w:val="Footer"/>
    <w:uiPriority w:val="99"/>
    <w:rsid w:val="00A176D9"/>
    <w:rPr>
      <w:rFonts w:ascii="Times New Roman" w:eastAsia="Times New Roman" w:hAnsi="Times New Roman" w:cs="Times New Roman"/>
      <w:kern w:val="0"/>
      <w:sz w:val="22"/>
      <w:szCs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5661">
      <w:bodyDiv w:val="1"/>
      <w:marLeft w:val="0"/>
      <w:marRight w:val="0"/>
      <w:marTop w:val="0"/>
      <w:marBottom w:val="0"/>
      <w:divBdr>
        <w:top w:val="none" w:sz="0" w:space="0" w:color="auto"/>
        <w:left w:val="none" w:sz="0" w:space="0" w:color="auto"/>
        <w:bottom w:val="none" w:sz="0" w:space="0" w:color="auto"/>
        <w:right w:val="none" w:sz="0" w:space="0" w:color="auto"/>
      </w:divBdr>
    </w:div>
    <w:div w:id="10956646">
      <w:bodyDiv w:val="1"/>
      <w:marLeft w:val="0"/>
      <w:marRight w:val="0"/>
      <w:marTop w:val="0"/>
      <w:marBottom w:val="0"/>
      <w:divBdr>
        <w:top w:val="none" w:sz="0" w:space="0" w:color="auto"/>
        <w:left w:val="none" w:sz="0" w:space="0" w:color="auto"/>
        <w:bottom w:val="none" w:sz="0" w:space="0" w:color="auto"/>
        <w:right w:val="none" w:sz="0" w:space="0" w:color="auto"/>
      </w:divBdr>
    </w:div>
    <w:div w:id="55710733">
      <w:bodyDiv w:val="1"/>
      <w:marLeft w:val="0"/>
      <w:marRight w:val="0"/>
      <w:marTop w:val="0"/>
      <w:marBottom w:val="0"/>
      <w:divBdr>
        <w:top w:val="none" w:sz="0" w:space="0" w:color="auto"/>
        <w:left w:val="none" w:sz="0" w:space="0" w:color="auto"/>
        <w:bottom w:val="none" w:sz="0" w:space="0" w:color="auto"/>
        <w:right w:val="none" w:sz="0" w:space="0" w:color="auto"/>
      </w:divBdr>
    </w:div>
    <w:div w:id="80487288">
      <w:bodyDiv w:val="1"/>
      <w:marLeft w:val="0"/>
      <w:marRight w:val="0"/>
      <w:marTop w:val="0"/>
      <w:marBottom w:val="0"/>
      <w:divBdr>
        <w:top w:val="none" w:sz="0" w:space="0" w:color="auto"/>
        <w:left w:val="none" w:sz="0" w:space="0" w:color="auto"/>
        <w:bottom w:val="none" w:sz="0" w:space="0" w:color="auto"/>
        <w:right w:val="none" w:sz="0" w:space="0" w:color="auto"/>
      </w:divBdr>
    </w:div>
    <w:div w:id="81950653">
      <w:bodyDiv w:val="1"/>
      <w:marLeft w:val="0"/>
      <w:marRight w:val="0"/>
      <w:marTop w:val="0"/>
      <w:marBottom w:val="0"/>
      <w:divBdr>
        <w:top w:val="none" w:sz="0" w:space="0" w:color="auto"/>
        <w:left w:val="none" w:sz="0" w:space="0" w:color="auto"/>
        <w:bottom w:val="none" w:sz="0" w:space="0" w:color="auto"/>
        <w:right w:val="none" w:sz="0" w:space="0" w:color="auto"/>
      </w:divBdr>
    </w:div>
    <w:div w:id="105731577">
      <w:bodyDiv w:val="1"/>
      <w:marLeft w:val="0"/>
      <w:marRight w:val="0"/>
      <w:marTop w:val="0"/>
      <w:marBottom w:val="0"/>
      <w:divBdr>
        <w:top w:val="none" w:sz="0" w:space="0" w:color="auto"/>
        <w:left w:val="none" w:sz="0" w:space="0" w:color="auto"/>
        <w:bottom w:val="none" w:sz="0" w:space="0" w:color="auto"/>
        <w:right w:val="none" w:sz="0" w:space="0" w:color="auto"/>
      </w:divBdr>
    </w:div>
    <w:div w:id="142815357">
      <w:bodyDiv w:val="1"/>
      <w:marLeft w:val="0"/>
      <w:marRight w:val="0"/>
      <w:marTop w:val="0"/>
      <w:marBottom w:val="0"/>
      <w:divBdr>
        <w:top w:val="none" w:sz="0" w:space="0" w:color="auto"/>
        <w:left w:val="none" w:sz="0" w:space="0" w:color="auto"/>
        <w:bottom w:val="none" w:sz="0" w:space="0" w:color="auto"/>
        <w:right w:val="none" w:sz="0" w:space="0" w:color="auto"/>
      </w:divBdr>
    </w:div>
    <w:div w:id="150371461">
      <w:bodyDiv w:val="1"/>
      <w:marLeft w:val="0"/>
      <w:marRight w:val="0"/>
      <w:marTop w:val="0"/>
      <w:marBottom w:val="0"/>
      <w:divBdr>
        <w:top w:val="none" w:sz="0" w:space="0" w:color="auto"/>
        <w:left w:val="none" w:sz="0" w:space="0" w:color="auto"/>
        <w:bottom w:val="none" w:sz="0" w:space="0" w:color="auto"/>
        <w:right w:val="none" w:sz="0" w:space="0" w:color="auto"/>
      </w:divBdr>
    </w:div>
    <w:div w:id="160318354">
      <w:bodyDiv w:val="1"/>
      <w:marLeft w:val="0"/>
      <w:marRight w:val="0"/>
      <w:marTop w:val="0"/>
      <w:marBottom w:val="0"/>
      <w:divBdr>
        <w:top w:val="none" w:sz="0" w:space="0" w:color="auto"/>
        <w:left w:val="none" w:sz="0" w:space="0" w:color="auto"/>
        <w:bottom w:val="none" w:sz="0" w:space="0" w:color="auto"/>
        <w:right w:val="none" w:sz="0" w:space="0" w:color="auto"/>
      </w:divBdr>
    </w:div>
    <w:div w:id="189491140">
      <w:bodyDiv w:val="1"/>
      <w:marLeft w:val="0"/>
      <w:marRight w:val="0"/>
      <w:marTop w:val="0"/>
      <w:marBottom w:val="0"/>
      <w:divBdr>
        <w:top w:val="none" w:sz="0" w:space="0" w:color="auto"/>
        <w:left w:val="none" w:sz="0" w:space="0" w:color="auto"/>
        <w:bottom w:val="none" w:sz="0" w:space="0" w:color="auto"/>
        <w:right w:val="none" w:sz="0" w:space="0" w:color="auto"/>
      </w:divBdr>
    </w:div>
    <w:div w:id="199511090">
      <w:bodyDiv w:val="1"/>
      <w:marLeft w:val="0"/>
      <w:marRight w:val="0"/>
      <w:marTop w:val="0"/>
      <w:marBottom w:val="0"/>
      <w:divBdr>
        <w:top w:val="none" w:sz="0" w:space="0" w:color="auto"/>
        <w:left w:val="none" w:sz="0" w:space="0" w:color="auto"/>
        <w:bottom w:val="none" w:sz="0" w:space="0" w:color="auto"/>
        <w:right w:val="none" w:sz="0" w:space="0" w:color="auto"/>
      </w:divBdr>
    </w:div>
    <w:div w:id="201747688">
      <w:bodyDiv w:val="1"/>
      <w:marLeft w:val="0"/>
      <w:marRight w:val="0"/>
      <w:marTop w:val="0"/>
      <w:marBottom w:val="0"/>
      <w:divBdr>
        <w:top w:val="none" w:sz="0" w:space="0" w:color="auto"/>
        <w:left w:val="none" w:sz="0" w:space="0" w:color="auto"/>
        <w:bottom w:val="none" w:sz="0" w:space="0" w:color="auto"/>
        <w:right w:val="none" w:sz="0" w:space="0" w:color="auto"/>
      </w:divBdr>
    </w:div>
    <w:div w:id="220796490">
      <w:bodyDiv w:val="1"/>
      <w:marLeft w:val="0"/>
      <w:marRight w:val="0"/>
      <w:marTop w:val="0"/>
      <w:marBottom w:val="0"/>
      <w:divBdr>
        <w:top w:val="none" w:sz="0" w:space="0" w:color="auto"/>
        <w:left w:val="none" w:sz="0" w:space="0" w:color="auto"/>
        <w:bottom w:val="none" w:sz="0" w:space="0" w:color="auto"/>
        <w:right w:val="none" w:sz="0" w:space="0" w:color="auto"/>
      </w:divBdr>
      <w:divsChild>
        <w:div w:id="190730850">
          <w:marLeft w:val="0"/>
          <w:marRight w:val="0"/>
          <w:marTop w:val="0"/>
          <w:marBottom w:val="0"/>
          <w:divBdr>
            <w:top w:val="none" w:sz="0" w:space="0" w:color="auto"/>
            <w:left w:val="none" w:sz="0" w:space="0" w:color="auto"/>
            <w:bottom w:val="none" w:sz="0" w:space="0" w:color="auto"/>
            <w:right w:val="none" w:sz="0" w:space="0" w:color="auto"/>
          </w:divBdr>
        </w:div>
      </w:divsChild>
    </w:div>
    <w:div w:id="229966815">
      <w:bodyDiv w:val="1"/>
      <w:marLeft w:val="0"/>
      <w:marRight w:val="0"/>
      <w:marTop w:val="0"/>
      <w:marBottom w:val="0"/>
      <w:divBdr>
        <w:top w:val="none" w:sz="0" w:space="0" w:color="auto"/>
        <w:left w:val="none" w:sz="0" w:space="0" w:color="auto"/>
        <w:bottom w:val="none" w:sz="0" w:space="0" w:color="auto"/>
        <w:right w:val="none" w:sz="0" w:space="0" w:color="auto"/>
      </w:divBdr>
    </w:div>
    <w:div w:id="234821537">
      <w:bodyDiv w:val="1"/>
      <w:marLeft w:val="0"/>
      <w:marRight w:val="0"/>
      <w:marTop w:val="0"/>
      <w:marBottom w:val="0"/>
      <w:divBdr>
        <w:top w:val="none" w:sz="0" w:space="0" w:color="auto"/>
        <w:left w:val="none" w:sz="0" w:space="0" w:color="auto"/>
        <w:bottom w:val="none" w:sz="0" w:space="0" w:color="auto"/>
        <w:right w:val="none" w:sz="0" w:space="0" w:color="auto"/>
      </w:divBdr>
      <w:divsChild>
        <w:div w:id="1228418782">
          <w:marLeft w:val="0"/>
          <w:marRight w:val="0"/>
          <w:marTop w:val="0"/>
          <w:marBottom w:val="0"/>
          <w:divBdr>
            <w:top w:val="none" w:sz="0" w:space="0" w:color="auto"/>
            <w:left w:val="none" w:sz="0" w:space="0" w:color="auto"/>
            <w:bottom w:val="none" w:sz="0" w:space="0" w:color="auto"/>
            <w:right w:val="none" w:sz="0" w:space="0" w:color="auto"/>
          </w:divBdr>
        </w:div>
      </w:divsChild>
    </w:div>
    <w:div w:id="254674752">
      <w:bodyDiv w:val="1"/>
      <w:marLeft w:val="0"/>
      <w:marRight w:val="0"/>
      <w:marTop w:val="0"/>
      <w:marBottom w:val="0"/>
      <w:divBdr>
        <w:top w:val="none" w:sz="0" w:space="0" w:color="auto"/>
        <w:left w:val="none" w:sz="0" w:space="0" w:color="auto"/>
        <w:bottom w:val="none" w:sz="0" w:space="0" w:color="auto"/>
        <w:right w:val="none" w:sz="0" w:space="0" w:color="auto"/>
      </w:divBdr>
    </w:div>
    <w:div w:id="269510356">
      <w:bodyDiv w:val="1"/>
      <w:marLeft w:val="0"/>
      <w:marRight w:val="0"/>
      <w:marTop w:val="0"/>
      <w:marBottom w:val="0"/>
      <w:divBdr>
        <w:top w:val="none" w:sz="0" w:space="0" w:color="auto"/>
        <w:left w:val="none" w:sz="0" w:space="0" w:color="auto"/>
        <w:bottom w:val="none" w:sz="0" w:space="0" w:color="auto"/>
        <w:right w:val="none" w:sz="0" w:space="0" w:color="auto"/>
      </w:divBdr>
    </w:div>
    <w:div w:id="315845677">
      <w:bodyDiv w:val="1"/>
      <w:marLeft w:val="0"/>
      <w:marRight w:val="0"/>
      <w:marTop w:val="0"/>
      <w:marBottom w:val="0"/>
      <w:divBdr>
        <w:top w:val="none" w:sz="0" w:space="0" w:color="auto"/>
        <w:left w:val="none" w:sz="0" w:space="0" w:color="auto"/>
        <w:bottom w:val="none" w:sz="0" w:space="0" w:color="auto"/>
        <w:right w:val="none" w:sz="0" w:space="0" w:color="auto"/>
      </w:divBdr>
      <w:divsChild>
        <w:div w:id="228075196">
          <w:marLeft w:val="0"/>
          <w:marRight w:val="0"/>
          <w:marTop w:val="0"/>
          <w:marBottom w:val="0"/>
          <w:divBdr>
            <w:top w:val="none" w:sz="0" w:space="0" w:color="auto"/>
            <w:left w:val="none" w:sz="0" w:space="0" w:color="auto"/>
            <w:bottom w:val="none" w:sz="0" w:space="0" w:color="auto"/>
            <w:right w:val="none" w:sz="0" w:space="0" w:color="auto"/>
          </w:divBdr>
        </w:div>
      </w:divsChild>
    </w:div>
    <w:div w:id="334694419">
      <w:bodyDiv w:val="1"/>
      <w:marLeft w:val="0"/>
      <w:marRight w:val="0"/>
      <w:marTop w:val="0"/>
      <w:marBottom w:val="0"/>
      <w:divBdr>
        <w:top w:val="none" w:sz="0" w:space="0" w:color="auto"/>
        <w:left w:val="none" w:sz="0" w:space="0" w:color="auto"/>
        <w:bottom w:val="none" w:sz="0" w:space="0" w:color="auto"/>
        <w:right w:val="none" w:sz="0" w:space="0" w:color="auto"/>
      </w:divBdr>
    </w:div>
    <w:div w:id="339703200">
      <w:bodyDiv w:val="1"/>
      <w:marLeft w:val="0"/>
      <w:marRight w:val="0"/>
      <w:marTop w:val="0"/>
      <w:marBottom w:val="0"/>
      <w:divBdr>
        <w:top w:val="none" w:sz="0" w:space="0" w:color="auto"/>
        <w:left w:val="none" w:sz="0" w:space="0" w:color="auto"/>
        <w:bottom w:val="none" w:sz="0" w:space="0" w:color="auto"/>
        <w:right w:val="none" w:sz="0" w:space="0" w:color="auto"/>
      </w:divBdr>
    </w:div>
    <w:div w:id="343482015">
      <w:bodyDiv w:val="1"/>
      <w:marLeft w:val="0"/>
      <w:marRight w:val="0"/>
      <w:marTop w:val="0"/>
      <w:marBottom w:val="0"/>
      <w:divBdr>
        <w:top w:val="none" w:sz="0" w:space="0" w:color="auto"/>
        <w:left w:val="none" w:sz="0" w:space="0" w:color="auto"/>
        <w:bottom w:val="none" w:sz="0" w:space="0" w:color="auto"/>
        <w:right w:val="none" w:sz="0" w:space="0" w:color="auto"/>
      </w:divBdr>
    </w:div>
    <w:div w:id="348682583">
      <w:bodyDiv w:val="1"/>
      <w:marLeft w:val="0"/>
      <w:marRight w:val="0"/>
      <w:marTop w:val="0"/>
      <w:marBottom w:val="0"/>
      <w:divBdr>
        <w:top w:val="none" w:sz="0" w:space="0" w:color="auto"/>
        <w:left w:val="none" w:sz="0" w:space="0" w:color="auto"/>
        <w:bottom w:val="none" w:sz="0" w:space="0" w:color="auto"/>
        <w:right w:val="none" w:sz="0" w:space="0" w:color="auto"/>
      </w:divBdr>
    </w:div>
    <w:div w:id="362483280">
      <w:bodyDiv w:val="1"/>
      <w:marLeft w:val="0"/>
      <w:marRight w:val="0"/>
      <w:marTop w:val="0"/>
      <w:marBottom w:val="0"/>
      <w:divBdr>
        <w:top w:val="none" w:sz="0" w:space="0" w:color="auto"/>
        <w:left w:val="none" w:sz="0" w:space="0" w:color="auto"/>
        <w:bottom w:val="none" w:sz="0" w:space="0" w:color="auto"/>
        <w:right w:val="none" w:sz="0" w:space="0" w:color="auto"/>
      </w:divBdr>
    </w:div>
    <w:div w:id="363022094">
      <w:bodyDiv w:val="1"/>
      <w:marLeft w:val="0"/>
      <w:marRight w:val="0"/>
      <w:marTop w:val="0"/>
      <w:marBottom w:val="0"/>
      <w:divBdr>
        <w:top w:val="none" w:sz="0" w:space="0" w:color="auto"/>
        <w:left w:val="none" w:sz="0" w:space="0" w:color="auto"/>
        <w:bottom w:val="none" w:sz="0" w:space="0" w:color="auto"/>
        <w:right w:val="none" w:sz="0" w:space="0" w:color="auto"/>
      </w:divBdr>
    </w:div>
    <w:div w:id="399058177">
      <w:bodyDiv w:val="1"/>
      <w:marLeft w:val="0"/>
      <w:marRight w:val="0"/>
      <w:marTop w:val="0"/>
      <w:marBottom w:val="0"/>
      <w:divBdr>
        <w:top w:val="none" w:sz="0" w:space="0" w:color="auto"/>
        <w:left w:val="none" w:sz="0" w:space="0" w:color="auto"/>
        <w:bottom w:val="none" w:sz="0" w:space="0" w:color="auto"/>
        <w:right w:val="none" w:sz="0" w:space="0" w:color="auto"/>
      </w:divBdr>
    </w:div>
    <w:div w:id="404496176">
      <w:bodyDiv w:val="1"/>
      <w:marLeft w:val="0"/>
      <w:marRight w:val="0"/>
      <w:marTop w:val="0"/>
      <w:marBottom w:val="0"/>
      <w:divBdr>
        <w:top w:val="none" w:sz="0" w:space="0" w:color="auto"/>
        <w:left w:val="none" w:sz="0" w:space="0" w:color="auto"/>
        <w:bottom w:val="none" w:sz="0" w:space="0" w:color="auto"/>
        <w:right w:val="none" w:sz="0" w:space="0" w:color="auto"/>
      </w:divBdr>
    </w:div>
    <w:div w:id="432482972">
      <w:bodyDiv w:val="1"/>
      <w:marLeft w:val="0"/>
      <w:marRight w:val="0"/>
      <w:marTop w:val="0"/>
      <w:marBottom w:val="0"/>
      <w:divBdr>
        <w:top w:val="none" w:sz="0" w:space="0" w:color="auto"/>
        <w:left w:val="none" w:sz="0" w:space="0" w:color="auto"/>
        <w:bottom w:val="none" w:sz="0" w:space="0" w:color="auto"/>
        <w:right w:val="none" w:sz="0" w:space="0" w:color="auto"/>
      </w:divBdr>
    </w:div>
    <w:div w:id="436028808">
      <w:bodyDiv w:val="1"/>
      <w:marLeft w:val="0"/>
      <w:marRight w:val="0"/>
      <w:marTop w:val="0"/>
      <w:marBottom w:val="0"/>
      <w:divBdr>
        <w:top w:val="none" w:sz="0" w:space="0" w:color="auto"/>
        <w:left w:val="none" w:sz="0" w:space="0" w:color="auto"/>
        <w:bottom w:val="none" w:sz="0" w:space="0" w:color="auto"/>
        <w:right w:val="none" w:sz="0" w:space="0" w:color="auto"/>
      </w:divBdr>
    </w:div>
    <w:div w:id="444934431">
      <w:bodyDiv w:val="1"/>
      <w:marLeft w:val="0"/>
      <w:marRight w:val="0"/>
      <w:marTop w:val="0"/>
      <w:marBottom w:val="0"/>
      <w:divBdr>
        <w:top w:val="none" w:sz="0" w:space="0" w:color="auto"/>
        <w:left w:val="none" w:sz="0" w:space="0" w:color="auto"/>
        <w:bottom w:val="none" w:sz="0" w:space="0" w:color="auto"/>
        <w:right w:val="none" w:sz="0" w:space="0" w:color="auto"/>
      </w:divBdr>
    </w:div>
    <w:div w:id="495652915">
      <w:bodyDiv w:val="1"/>
      <w:marLeft w:val="0"/>
      <w:marRight w:val="0"/>
      <w:marTop w:val="0"/>
      <w:marBottom w:val="0"/>
      <w:divBdr>
        <w:top w:val="none" w:sz="0" w:space="0" w:color="auto"/>
        <w:left w:val="none" w:sz="0" w:space="0" w:color="auto"/>
        <w:bottom w:val="none" w:sz="0" w:space="0" w:color="auto"/>
        <w:right w:val="none" w:sz="0" w:space="0" w:color="auto"/>
      </w:divBdr>
    </w:div>
    <w:div w:id="514346890">
      <w:bodyDiv w:val="1"/>
      <w:marLeft w:val="0"/>
      <w:marRight w:val="0"/>
      <w:marTop w:val="0"/>
      <w:marBottom w:val="0"/>
      <w:divBdr>
        <w:top w:val="none" w:sz="0" w:space="0" w:color="auto"/>
        <w:left w:val="none" w:sz="0" w:space="0" w:color="auto"/>
        <w:bottom w:val="none" w:sz="0" w:space="0" w:color="auto"/>
        <w:right w:val="none" w:sz="0" w:space="0" w:color="auto"/>
      </w:divBdr>
    </w:div>
    <w:div w:id="540556614">
      <w:bodyDiv w:val="1"/>
      <w:marLeft w:val="0"/>
      <w:marRight w:val="0"/>
      <w:marTop w:val="0"/>
      <w:marBottom w:val="0"/>
      <w:divBdr>
        <w:top w:val="none" w:sz="0" w:space="0" w:color="auto"/>
        <w:left w:val="none" w:sz="0" w:space="0" w:color="auto"/>
        <w:bottom w:val="none" w:sz="0" w:space="0" w:color="auto"/>
        <w:right w:val="none" w:sz="0" w:space="0" w:color="auto"/>
      </w:divBdr>
    </w:div>
    <w:div w:id="542600036">
      <w:bodyDiv w:val="1"/>
      <w:marLeft w:val="0"/>
      <w:marRight w:val="0"/>
      <w:marTop w:val="0"/>
      <w:marBottom w:val="0"/>
      <w:divBdr>
        <w:top w:val="none" w:sz="0" w:space="0" w:color="auto"/>
        <w:left w:val="none" w:sz="0" w:space="0" w:color="auto"/>
        <w:bottom w:val="none" w:sz="0" w:space="0" w:color="auto"/>
        <w:right w:val="none" w:sz="0" w:space="0" w:color="auto"/>
      </w:divBdr>
    </w:div>
    <w:div w:id="543566999">
      <w:bodyDiv w:val="1"/>
      <w:marLeft w:val="0"/>
      <w:marRight w:val="0"/>
      <w:marTop w:val="0"/>
      <w:marBottom w:val="0"/>
      <w:divBdr>
        <w:top w:val="none" w:sz="0" w:space="0" w:color="auto"/>
        <w:left w:val="none" w:sz="0" w:space="0" w:color="auto"/>
        <w:bottom w:val="none" w:sz="0" w:space="0" w:color="auto"/>
        <w:right w:val="none" w:sz="0" w:space="0" w:color="auto"/>
      </w:divBdr>
    </w:div>
    <w:div w:id="601299287">
      <w:bodyDiv w:val="1"/>
      <w:marLeft w:val="0"/>
      <w:marRight w:val="0"/>
      <w:marTop w:val="0"/>
      <w:marBottom w:val="0"/>
      <w:divBdr>
        <w:top w:val="none" w:sz="0" w:space="0" w:color="auto"/>
        <w:left w:val="none" w:sz="0" w:space="0" w:color="auto"/>
        <w:bottom w:val="none" w:sz="0" w:space="0" w:color="auto"/>
        <w:right w:val="none" w:sz="0" w:space="0" w:color="auto"/>
      </w:divBdr>
    </w:div>
    <w:div w:id="606693695">
      <w:bodyDiv w:val="1"/>
      <w:marLeft w:val="0"/>
      <w:marRight w:val="0"/>
      <w:marTop w:val="0"/>
      <w:marBottom w:val="0"/>
      <w:divBdr>
        <w:top w:val="none" w:sz="0" w:space="0" w:color="auto"/>
        <w:left w:val="none" w:sz="0" w:space="0" w:color="auto"/>
        <w:bottom w:val="none" w:sz="0" w:space="0" w:color="auto"/>
        <w:right w:val="none" w:sz="0" w:space="0" w:color="auto"/>
      </w:divBdr>
    </w:div>
    <w:div w:id="626208160">
      <w:bodyDiv w:val="1"/>
      <w:marLeft w:val="0"/>
      <w:marRight w:val="0"/>
      <w:marTop w:val="0"/>
      <w:marBottom w:val="0"/>
      <w:divBdr>
        <w:top w:val="none" w:sz="0" w:space="0" w:color="auto"/>
        <w:left w:val="none" w:sz="0" w:space="0" w:color="auto"/>
        <w:bottom w:val="none" w:sz="0" w:space="0" w:color="auto"/>
        <w:right w:val="none" w:sz="0" w:space="0" w:color="auto"/>
      </w:divBdr>
    </w:div>
    <w:div w:id="666441866">
      <w:bodyDiv w:val="1"/>
      <w:marLeft w:val="0"/>
      <w:marRight w:val="0"/>
      <w:marTop w:val="0"/>
      <w:marBottom w:val="0"/>
      <w:divBdr>
        <w:top w:val="none" w:sz="0" w:space="0" w:color="auto"/>
        <w:left w:val="none" w:sz="0" w:space="0" w:color="auto"/>
        <w:bottom w:val="none" w:sz="0" w:space="0" w:color="auto"/>
        <w:right w:val="none" w:sz="0" w:space="0" w:color="auto"/>
      </w:divBdr>
    </w:div>
    <w:div w:id="694309216">
      <w:bodyDiv w:val="1"/>
      <w:marLeft w:val="0"/>
      <w:marRight w:val="0"/>
      <w:marTop w:val="0"/>
      <w:marBottom w:val="0"/>
      <w:divBdr>
        <w:top w:val="none" w:sz="0" w:space="0" w:color="auto"/>
        <w:left w:val="none" w:sz="0" w:space="0" w:color="auto"/>
        <w:bottom w:val="none" w:sz="0" w:space="0" w:color="auto"/>
        <w:right w:val="none" w:sz="0" w:space="0" w:color="auto"/>
      </w:divBdr>
    </w:div>
    <w:div w:id="701049826">
      <w:bodyDiv w:val="1"/>
      <w:marLeft w:val="0"/>
      <w:marRight w:val="0"/>
      <w:marTop w:val="0"/>
      <w:marBottom w:val="0"/>
      <w:divBdr>
        <w:top w:val="none" w:sz="0" w:space="0" w:color="auto"/>
        <w:left w:val="none" w:sz="0" w:space="0" w:color="auto"/>
        <w:bottom w:val="none" w:sz="0" w:space="0" w:color="auto"/>
        <w:right w:val="none" w:sz="0" w:space="0" w:color="auto"/>
      </w:divBdr>
    </w:div>
    <w:div w:id="709691354">
      <w:bodyDiv w:val="1"/>
      <w:marLeft w:val="0"/>
      <w:marRight w:val="0"/>
      <w:marTop w:val="0"/>
      <w:marBottom w:val="0"/>
      <w:divBdr>
        <w:top w:val="none" w:sz="0" w:space="0" w:color="auto"/>
        <w:left w:val="none" w:sz="0" w:space="0" w:color="auto"/>
        <w:bottom w:val="none" w:sz="0" w:space="0" w:color="auto"/>
        <w:right w:val="none" w:sz="0" w:space="0" w:color="auto"/>
      </w:divBdr>
      <w:divsChild>
        <w:div w:id="1589118624">
          <w:marLeft w:val="0"/>
          <w:marRight w:val="0"/>
          <w:marTop w:val="0"/>
          <w:marBottom w:val="0"/>
          <w:divBdr>
            <w:top w:val="none" w:sz="0" w:space="0" w:color="auto"/>
            <w:left w:val="none" w:sz="0" w:space="0" w:color="auto"/>
            <w:bottom w:val="none" w:sz="0" w:space="0" w:color="auto"/>
            <w:right w:val="none" w:sz="0" w:space="0" w:color="auto"/>
          </w:divBdr>
        </w:div>
      </w:divsChild>
    </w:div>
    <w:div w:id="726878216">
      <w:bodyDiv w:val="1"/>
      <w:marLeft w:val="0"/>
      <w:marRight w:val="0"/>
      <w:marTop w:val="0"/>
      <w:marBottom w:val="0"/>
      <w:divBdr>
        <w:top w:val="none" w:sz="0" w:space="0" w:color="auto"/>
        <w:left w:val="none" w:sz="0" w:space="0" w:color="auto"/>
        <w:bottom w:val="none" w:sz="0" w:space="0" w:color="auto"/>
        <w:right w:val="none" w:sz="0" w:space="0" w:color="auto"/>
      </w:divBdr>
    </w:div>
    <w:div w:id="743651449">
      <w:bodyDiv w:val="1"/>
      <w:marLeft w:val="0"/>
      <w:marRight w:val="0"/>
      <w:marTop w:val="0"/>
      <w:marBottom w:val="0"/>
      <w:divBdr>
        <w:top w:val="none" w:sz="0" w:space="0" w:color="auto"/>
        <w:left w:val="none" w:sz="0" w:space="0" w:color="auto"/>
        <w:bottom w:val="none" w:sz="0" w:space="0" w:color="auto"/>
        <w:right w:val="none" w:sz="0" w:space="0" w:color="auto"/>
      </w:divBdr>
    </w:div>
    <w:div w:id="775901472">
      <w:bodyDiv w:val="1"/>
      <w:marLeft w:val="0"/>
      <w:marRight w:val="0"/>
      <w:marTop w:val="0"/>
      <w:marBottom w:val="0"/>
      <w:divBdr>
        <w:top w:val="none" w:sz="0" w:space="0" w:color="auto"/>
        <w:left w:val="none" w:sz="0" w:space="0" w:color="auto"/>
        <w:bottom w:val="none" w:sz="0" w:space="0" w:color="auto"/>
        <w:right w:val="none" w:sz="0" w:space="0" w:color="auto"/>
      </w:divBdr>
    </w:div>
    <w:div w:id="803813846">
      <w:bodyDiv w:val="1"/>
      <w:marLeft w:val="0"/>
      <w:marRight w:val="0"/>
      <w:marTop w:val="0"/>
      <w:marBottom w:val="0"/>
      <w:divBdr>
        <w:top w:val="none" w:sz="0" w:space="0" w:color="auto"/>
        <w:left w:val="none" w:sz="0" w:space="0" w:color="auto"/>
        <w:bottom w:val="none" w:sz="0" w:space="0" w:color="auto"/>
        <w:right w:val="none" w:sz="0" w:space="0" w:color="auto"/>
      </w:divBdr>
    </w:div>
    <w:div w:id="805397166">
      <w:bodyDiv w:val="1"/>
      <w:marLeft w:val="0"/>
      <w:marRight w:val="0"/>
      <w:marTop w:val="0"/>
      <w:marBottom w:val="0"/>
      <w:divBdr>
        <w:top w:val="none" w:sz="0" w:space="0" w:color="auto"/>
        <w:left w:val="none" w:sz="0" w:space="0" w:color="auto"/>
        <w:bottom w:val="none" w:sz="0" w:space="0" w:color="auto"/>
        <w:right w:val="none" w:sz="0" w:space="0" w:color="auto"/>
      </w:divBdr>
    </w:div>
    <w:div w:id="817186473">
      <w:bodyDiv w:val="1"/>
      <w:marLeft w:val="0"/>
      <w:marRight w:val="0"/>
      <w:marTop w:val="0"/>
      <w:marBottom w:val="0"/>
      <w:divBdr>
        <w:top w:val="none" w:sz="0" w:space="0" w:color="auto"/>
        <w:left w:val="none" w:sz="0" w:space="0" w:color="auto"/>
        <w:bottom w:val="none" w:sz="0" w:space="0" w:color="auto"/>
        <w:right w:val="none" w:sz="0" w:space="0" w:color="auto"/>
      </w:divBdr>
    </w:div>
    <w:div w:id="833371704">
      <w:bodyDiv w:val="1"/>
      <w:marLeft w:val="0"/>
      <w:marRight w:val="0"/>
      <w:marTop w:val="0"/>
      <w:marBottom w:val="0"/>
      <w:divBdr>
        <w:top w:val="none" w:sz="0" w:space="0" w:color="auto"/>
        <w:left w:val="none" w:sz="0" w:space="0" w:color="auto"/>
        <w:bottom w:val="none" w:sz="0" w:space="0" w:color="auto"/>
        <w:right w:val="none" w:sz="0" w:space="0" w:color="auto"/>
      </w:divBdr>
    </w:div>
    <w:div w:id="869029716">
      <w:bodyDiv w:val="1"/>
      <w:marLeft w:val="0"/>
      <w:marRight w:val="0"/>
      <w:marTop w:val="0"/>
      <w:marBottom w:val="0"/>
      <w:divBdr>
        <w:top w:val="none" w:sz="0" w:space="0" w:color="auto"/>
        <w:left w:val="none" w:sz="0" w:space="0" w:color="auto"/>
        <w:bottom w:val="none" w:sz="0" w:space="0" w:color="auto"/>
        <w:right w:val="none" w:sz="0" w:space="0" w:color="auto"/>
      </w:divBdr>
    </w:div>
    <w:div w:id="975373697">
      <w:bodyDiv w:val="1"/>
      <w:marLeft w:val="0"/>
      <w:marRight w:val="0"/>
      <w:marTop w:val="0"/>
      <w:marBottom w:val="0"/>
      <w:divBdr>
        <w:top w:val="none" w:sz="0" w:space="0" w:color="auto"/>
        <w:left w:val="none" w:sz="0" w:space="0" w:color="auto"/>
        <w:bottom w:val="none" w:sz="0" w:space="0" w:color="auto"/>
        <w:right w:val="none" w:sz="0" w:space="0" w:color="auto"/>
      </w:divBdr>
    </w:div>
    <w:div w:id="978877605">
      <w:bodyDiv w:val="1"/>
      <w:marLeft w:val="0"/>
      <w:marRight w:val="0"/>
      <w:marTop w:val="0"/>
      <w:marBottom w:val="0"/>
      <w:divBdr>
        <w:top w:val="none" w:sz="0" w:space="0" w:color="auto"/>
        <w:left w:val="none" w:sz="0" w:space="0" w:color="auto"/>
        <w:bottom w:val="none" w:sz="0" w:space="0" w:color="auto"/>
        <w:right w:val="none" w:sz="0" w:space="0" w:color="auto"/>
      </w:divBdr>
    </w:div>
    <w:div w:id="988364775">
      <w:bodyDiv w:val="1"/>
      <w:marLeft w:val="0"/>
      <w:marRight w:val="0"/>
      <w:marTop w:val="0"/>
      <w:marBottom w:val="0"/>
      <w:divBdr>
        <w:top w:val="none" w:sz="0" w:space="0" w:color="auto"/>
        <w:left w:val="none" w:sz="0" w:space="0" w:color="auto"/>
        <w:bottom w:val="none" w:sz="0" w:space="0" w:color="auto"/>
        <w:right w:val="none" w:sz="0" w:space="0" w:color="auto"/>
      </w:divBdr>
    </w:div>
    <w:div w:id="999237459">
      <w:bodyDiv w:val="1"/>
      <w:marLeft w:val="0"/>
      <w:marRight w:val="0"/>
      <w:marTop w:val="0"/>
      <w:marBottom w:val="0"/>
      <w:divBdr>
        <w:top w:val="none" w:sz="0" w:space="0" w:color="auto"/>
        <w:left w:val="none" w:sz="0" w:space="0" w:color="auto"/>
        <w:bottom w:val="none" w:sz="0" w:space="0" w:color="auto"/>
        <w:right w:val="none" w:sz="0" w:space="0" w:color="auto"/>
      </w:divBdr>
    </w:div>
    <w:div w:id="1007251594">
      <w:bodyDiv w:val="1"/>
      <w:marLeft w:val="0"/>
      <w:marRight w:val="0"/>
      <w:marTop w:val="0"/>
      <w:marBottom w:val="0"/>
      <w:divBdr>
        <w:top w:val="none" w:sz="0" w:space="0" w:color="auto"/>
        <w:left w:val="none" w:sz="0" w:space="0" w:color="auto"/>
        <w:bottom w:val="none" w:sz="0" w:space="0" w:color="auto"/>
        <w:right w:val="none" w:sz="0" w:space="0" w:color="auto"/>
      </w:divBdr>
    </w:div>
    <w:div w:id="1012991967">
      <w:bodyDiv w:val="1"/>
      <w:marLeft w:val="0"/>
      <w:marRight w:val="0"/>
      <w:marTop w:val="0"/>
      <w:marBottom w:val="0"/>
      <w:divBdr>
        <w:top w:val="none" w:sz="0" w:space="0" w:color="auto"/>
        <w:left w:val="none" w:sz="0" w:space="0" w:color="auto"/>
        <w:bottom w:val="none" w:sz="0" w:space="0" w:color="auto"/>
        <w:right w:val="none" w:sz="0" w:space="0" w:color="auto"/>
      </w:divBdr>
      <w:divsChild>
        <w:div w:id="1446919694">
          <w:marLeft w:val="0"/>
          <w:marRight w:val="0"/>
          <w:marTop w:val="0"/>
          <w:marBottom w:val="0"/>
          <w:divBdr>
            <w:top w:val="none" w:sz="0" w:space="0" w:color="auto"/>
            <w:left w:val="none" w:sz="0" w:space="0" w:color="auto"/>
            <w:bottom w:val="none" w:sz="0" w:space="0" w:color="auto"/>
            <w:right w:val="none" w:sz="0" w:space="0" w:color="auto"/>
          </w:divBdr>
        </w:div>
      </w:divsChild>
    </w:div>
    <w:div w:id="1018704217">
      <w:bodyDiv w:val="1"/>
      <w:marLeft w:val="0"/>
      <w:marRight w:val="0"/>
      <w:marTop w:val="0"/>
      <w:marBottom w:val="0"/>
      <w:divBdr>
        <w:top w:val="none" w:sz="0" w:space="0" w:color="auto"/>
        <w:left w:val="none" w:sz="0" w:space="0" w:color="auto"/>
        <w:bottom w:val="none" w:sz="0" w:space="0" w:color="auto"/>
        <w:right w:val="none" w:sz="0" w:space="0" w:color="auto"/>
      </w:divBdr>
    </w:div>
    <w:div w:id="1020203212">
      <w:bodyDiv w:val="1"/>
      <w:marLeft w:val="0"/>
      <w:marRight w:val="0"/>
      <w:marTop w:val="0"/>
      <w:marBottom w:val="0"/>
      <w:divBdr>
        <w:top w:val="none" w:sz="0" w:space="0" w:color="auto"/>
        <w:left w:val="none" w:sz="0" w:space="0" w:color="auto"/>
        <w:bottom w:val="none" w:sz="0" w:space="0" w:color="auto"/>
        <w:right w:val="none" w:sz="0" w:space="0" w:color="auto"/>
      </w:divBdr>
      <w:divsChild>
        <w:div w:id="1633242879">
          <w:marLeft w:val="0"/>
          <w:marRight w:val="0"/>
          <w:marTop w:val="0"/>
          <w:marBottom w:val="0"/>
          <w:divBdr>
            <w:top w:val="none" w:sz="0" w:space="0" w:color="auto"/>
            <w:left w:val="none" w:sz="0" w:space="0" w:color="auto"/>
            <w:bottom w:val="none" w:sz="0" w:space="0" w:color="auto"/>
            <w:right w:val="none" w:sz="0" w:space="0" w:color="auto"/>
          </w:divBdr>
        </w:div>
      </w:divsChild>
    </w:div>
    <w:div w:id="1026903463">
      <w:bodyDiv w:val="1"/>
      <w:marLeft w:val="0"/>
      <w:marRight w:val="0"/>
      <w:marTop w:val="0"/>
      <w:marBottom w:val="0"/>
      <w:divBdr>
        <w:top w:val="none" w:sz="0" w:space="0" w:color="auto"/>
        <w:left w:val="none" w:sz="0" w:space="0" w:color="auto"/>
        <w:bottom w:val="none" w:sz="0" w:space="0" w:color="auto"/>
        <w:right w:val="none" w:sz="0" w:space="0" w:color="auto"/>
      </w:divBdr>
      <w:divsChild>
        <w:div w:id="1868908000">
          <w:marLeft w:val="0"/>
          <w:marRight w:val="0"/>
          <w:marTop w:val="0"/>
          <w:marBottom w:val="0"/>
          <w:divBdr>
            <w:top w:val="none" w:sz="0" w:space="0" w:color="auto"/>
            <w:left w:val="none" w:sz="0" w:space="0" w:color="auto"/>
            <w:bottom w:val="none" w:sz="0" w:space="0" w:color="auto"/>
            <w:right w:val="none" w:sz="0" w:space="0" w:color="auto"/>
          </w:divBdr>
        </w:div>
      </w:divsChild>
    </w:div>
    <w:div w:id="1030449626">
      <w:bodyDiv w:val="1"/>
      <w:marLeft w:val="0"/>
      <w:marRight w:val="0"/>
      <w:marTop w:val="0"/>
      <w:marBottom w:val="0"/>
      <w:divBdr>
        <w:top w:val="none" w:sz="0" w:space="0" w:color="auto"/>
        <w:left w:val="none" w:sz="0" w:space="0" w:color="auto"/>
        <w:bottom w:val="none" w:sz="0" w:space="0" w:color="auto"/>
        <w:right w:val="none" w:sz="0" w:space="0" w:color="auto"/>
      </w:divBdr>
      <w:divsChild>
        <w:div w:id="1290670870">
          <w:marLeft w:val="0"/>
          <w:marRight w:val="0"/>
          <w:marTop w:val="0"/>
          <w:marBottom w:val="0"/>
          <w:divBdr>
            <w:top w:val="none" w:sz="0" w:space="0" w:color="auto"/>
            <w:left w:val="none" w:sz="0" w:space="0" w:color="auto"/>
            <w:bottom w:val="none" w:sz="0" w:space="0" w:color="auto"/>
            <w:right w:val="none" w:sz="0" w:space="0" w:color="auto"/>
          </w:divBdr>
        </w:div>
      </w:divsChild>
    </w:div>
    <w:div w:id="1044986293">
      <w:bodyDiv w:val="1"/>
      <w:marLeft w:val="0"/>
      <w:marRight w:val="0"/>
      <w:marTop w:val="0"/>
      <w:marBottom w:val="0"/>
      <w:divBdr>
        <w:top w:val="none" w:sz="0" w:space="0" w:color="auto"/>
        <w:left w:val="none" w:sz="0" w:space="0" w:color="auto"/>
        <w:bottom w:val="none" w:sz="0" w:space="0" w:color="auto"/>
        <w:right w:val="none" w:sz="0" w:space="0" w:color="auto"/>
      </w:divBdr>
    </w:div>
    <w:div w:id="1063791036">
      <w:bodyDiv w:val="1"/>
      <w:marLeft w:val="0"/>
      <w:marRight w:val="0"/>
      <w:marTop w:val="0"/>
      <w:marBottom w:val="0"/>
      <w:divBdr>
        <w:top w:val="none" w:sz="0" w:space="0" w:color="auto"/>
        <w:left w:val="none" w:sz="0" w:space="0" w:color="auto"/>
        <w:bottom w:val="none" w:sz="0" w:space="0" w:color="auto"/>
        <w:right w:val="none" w:sz="0" w:space="0" w:color="auto"/>
      </w:divBdr>
    </w:div>
    <w:div w:id="1089699246">
      <w:bodyDiv w:val="1"/>
      <w:marLeft w:val="0"/>
      <w:marRight w:val="0"/>
      <w:marTop w:val="0"/>
      <w:marBottom w:val="0"/>
      <w:divBdr>
        <w:top w:val="none" w:sz="0" w:space="0" w:color="auto"/>
        <w:left w:val="none" w:sz="0" w:space="0" w:color="auto"/>
        <w:bottom w:val="none" w:sz="0" w:space="0" w:color="auto"/>
        <w:right w:val="none" w:sz="0" w:space="0" w:color="auto"/>
      </w:divBdr>
    </w:div>
    <w:div w:id="1133446580">
      <w:bodyDiv w:val="1"/>
      <w:marLeft w:val="0"/>
      <w:marRight w:val="0"/>
      <w:marTop w:val="0"/>
      <w:marBottom w:val="0"/>
      <w:divBdr>
        <w:top w:val="none" w:sz="0" w:space="0" w:color="auto"/>
        <w:left w:val="none" w:sz="0" w:space="0" w:color="auto"/>
        <w:bottom w:val="none" w:sz="0" w:space="0" w:color="auto"/>
        <w:right w:val="none" w:sz="0" w:space="0" w:color="auto"/>
      </w:divBdr>
    </w:div>
    <w:div w:id="1179849959">
      <w:bodyDiv w:val="1"/>
      <w:marLeft w:val="0"/>
      <w:marRight w:val="0"/>
      <w:marTop w:val="0"/>
      <w:marBottom w:val="0"/>
      <w:divBdr>
        <w:top w:val="none" w:sz="0" w:space="0" w:color="auto"/>
        <w:left w:val="none" w:sz="0" w:space="0" w:color="auto"/>
        <w:bottom w:val="none" w:sz="0" w:space="0" w:color="auto"/>
        <w:right w:val="none" w:sz="0" w:space="0" w:color="auto"/>
      </w:divBdr>
    </w:div>
    <w:div w:id="1210461668">
      <w:bodyDiv w:val="1"/>
      <w:marLeft w:val="0"/>
      <w:marRight w:val="0"/>
      <w:marTop w:val="0"/>
      <w:marBottom w:val="0"/>
      <w:divBdr>
        <w:top w:val="none" w:sz="0" w:space="0" w:color="auto"/>
        <w:left w:val="none" w:sz="0" w:space="0" w:color="auto"/>
        <w:bottom w:val="none" w:sz="0" w:space="0" w:color="auto"/>
        <w:right w:val="none" w:sz="0" w:space="0" w:color="auto"/>
      </w:divBdr>
    </w:div>
    <w:div w:id="1241796543">
      <w:bodyDiv w:val="1"/>
      <w:marLeft w:val="0"/>
      <w:marRight w:val="0"/>
      <w:marTop w:val="0"/>
      <w:marBottom w:val="0"/>
      <w:divBdr>
        <w:top w:val="none" w:sz="0" w:space="0" w:color="auto"/>
        <w:left w:val="none" w:sz="0" w:space="0" w:color="auto"/>
        <w:bottom w:val="none" w:sz="0" w:space="0" w:color="auto"/>
        <w:right w:val="none" w:sz="0" w:space="0" w:color="auto"/>
      </w:divBdr>
    </w:div>
    <w:div w:id="1242329916">
      <w:bodyDiv w:val="1"/>
      <w:marLeft w:val="0"/>
      <w:marRight w:val="0"/>
      <w:marTop w:val="0"/>
      <w:marBottom w:val="0"/>
      <w:divBdr>
        <w:top w:val="none" w:sz="0" w:space="0" w:color="auto"/>
        <w:left w:val="none" w:sz="0" w:space="0" w:color="auto"/>
        <w:bottom w:val="none" w:sz="0" w:space="0" w:color="auto"/>
        <w:right w:val="none" w:sz="0" w:space="0" w:color="auto"/>
      </w:divBdr>
    </w:div>
    <w:div w:id="1245408411">
      <w:bodyDiv w:val="1"/>
      <w:marLeft w:val="0"/>
      <w:marRight w:val="0"/>
      <w:marTop w:val="0"/>
      <w:marBottom w:val="0"/>
      <w:divBdr>
        <w:top w:val="none" w:sz="0" w:space="0" w:color="auto"/>
        <w:left w:val="none" w:sz="0" w:space="0" w:color="auto"/>
        <w:bottom w:val="none" w:sz="0" w:space="0" w:color="auto"/>
        <w:right w:val="none" w:sz="0" w:space="0" w:color="auto"/>
      </w:divBdr>
    </w:div>
    <w:div w:id="1252277486">
      <w:bodyDiv w:val="1"/>
      <w:marLeft w:val="0"/>
      <w:marRight w:val="0"/>
      <w:marTop w:val="0"/>
      <w:marBottom w:val="0"/>
      <w:divBdr>
        <w:top w:val="none" w:sz="0" w:space="0" w:color="auto"/>
        <w:left w:val="none" w:sz="0" w:space="0" w:color="auto"/>
        <w:bottom w:val="none" w:sz="0" w:space="0" w:color="auto"/>
        <w:right w:val="none" w:sz="0" w:space="0" w:color="auto"/>
      </w:divBdr>
      <w:divsChild>
        <w:div w:id="1745293712">
          <w:marLeft w:val="0"/>
          <w:marRight w:val="0"/>
          <w:marTop w:val="0"/>
          <w:marBottom w:val="0"/>
          <w:divBdr>
            <w:top w:val="none" w:sz="0" w:space="0" w:color="auto"/>
            <w:left w:val="none" w:sz="0" w:space="0" w:color="auto"/>
            <w:bottom w:val="none" w:sz="0" w:space="0" w:color="auto"/>
            <w:right w:val="none" w:sz="0" w:space="0" w:color="auto"/>
          </w:divBdr>
        </w:div>
      </w:divsChild>
    </w:div>
    <w:div w:id="1261716428">
      <w:bodyDiv w:val="1"/>
      <w:marLeft w:val="0"/>
      <w:marRight w:val="0"/>
      <w:marTop w:val="0"/>
      <w:marBottom w:val="0"/>
      <w:divBdr>
        <w:top w:val="none" w:sz="0" w:space="0" w:color="auto"/>
        <w:left w:val="none" w:sz="0" w:space="0" w:color="auto"/>
        <w:bottom w:val="none" w:sz="0" w:space="0" w:color="auto"/>
        <w:right w:val="none" w:sz="0" w:space="0" w:color="auto"/>
      </w:divBdr>
    </w:div>
    <w:div w:id="1266041515">
      <w:bodyDiv w:val="1"/>
      <w:marLeft w:val="0"/>
      <w:marRight w:val="0"/>
      <w:marTop w:val="0"/>
      <w:marBottom w:val="0"/>
      <w:divBdr>
        <w:top w:val="none" w:sz="0" w:space="0" w:color="auto"/>
        <w:left w:val="none" w:sz="0" w:space="0" w:color="auto"/>
        <w:bottom w:val="none" w:sz="0" w:space="0" w:color="auto"/>
        <w:right w:val="none" w:sz="0" w:space="0" w:color="auto"/>
      </w:divBdr>
      <w:divsChild>
        <w:div w:id="177430443">
          <w:marLeft w:val="0"/>
          <w:marRight w:val="0"/>
          <w:marTop w:val="0"/>
          <w:marBottom w:val="0"/>
          <w:divBdr>
            <w:top w:val="none" w:sz="0" w:space="0" w:color="auto"/>
            <w:left w:val="none" w:sz="0" w:space="0" w:color="auto"/>
            <w:bottom w:val="none" w:sz="0" w:space="0" w:color="auto"/>
            <w:right w:val="none" w:sz="0" w:space="0" w:color="auto"/>
          </w:divBdr>
        </w:div>
      </w:divsChild>
    </w:div>
    <w:div w:id="1278757945">
      <w:bodyDiv w:val="1"/>
      <w:marLeft w:val="0"/>
      <w:marRight w:val="0"/>
      <w:marTop w:val="0"/>
      <w:marBottom w:val="0"/>
      <w:divBdr>
        <w:top w:val="none" w:sz="0" w:space="0" w:color="auto"/>
        <w:left w:val="none" w:sz="0" w:space="0" w:color="auto"/>
        <w:bottom w:val="none" w:sz="0" w:space="0" w:color="auto"/>
        <w:right w:val="none" w:sz="0" w:space="0" w:color="auto"/>
      </w:divBdr>
    </w:div>
    <w:div w:id="1292442651">
      <w:bodyDiv w:val="1"/>
      <w:marLeft w:val="0"/>
      <w:marRight w:val="0"/>
      <w:marTop w:val="0"/>
      <w:marBottom w:val="0"/>
      <w:divBdr>
        <w:top w:val="none" w:sz="0" w:space="0" w:color="auto"/>
        <w:left w:val="none" w:sz="0" w:space="0" w:color="auto"/>
        <w:bottom w:val="none" w:sz="0" w:space="0" w:color="auto"/>
        <w:right w:val="none" w:sz="0" w:space="0" w:color="auto"/>
      </w:divBdr>
    </w:div>
    <w:div w:id="1312713447">
      <w:bodyDiv w:val="1"/>
      <w:marLeft w:val="0"/>
      <w:marRight w:val="0"/>
      <w:marTop w:val="0"/>
      <w:marBottom w:val="0"/>
      <w:divBdr>
        <w:top w:val="none" w:sz="0" w:space="0" w:color="auto"/>
        <w:left w:val="none" w:sz="0" w:space="0" w:color="auto"/>
        <w:bottom w:val="none" w:sz="0" w:space="0" w:color="auto"/>
        <w:right w:val="none" w:sz="0" w:space="0" w:color="auto"/>
      </w:divBdr>
    </w:div>
    <w:div w:id="1315061083">
      <w:bodyDiv w:val="1"/>
      <w:marLeft w:val="0"/>
      <w:marRight w:val="0"/>
      <w:marTop w:val="0"/>
      <w:marBottom w:val="0"/>
      <w:divBdr>
        <w:top w:val="none" w:sz="0" w:space="0" w:color="auto"/>
        <w:left w:val="none" w:sz="0" w:space="0" w:color="auto"/>
        <w:bottom w:val="none" w:sz="0" w:space="0" w:color="auto"/>
        <w:right w:val="none" w:sz="0" w:space="0" w:color="auto"/>
      </w:divBdr>
    </w:div>
    <w:div w:id="1343120667">
      <w:bodyDiv w:val="1"/>
      <w:marLeft w:val="0"/>
      <w:marRight w:val="0"/>
      <w:marTop w:val="0"/>
      <w:marBottom w:val="0"/>
      <w:divBdr>
        <w:top w:val="none" w:sz="0" w:space="0" w:color="auto"/>
        <w:left w:val="none" w:sz="0" w:space="0" w:color="auto"/>
        <w:bottom w:val="none" w:sz="0" w:space="0" w:color="auto"/>
        <w:right w:val="none" w:sz="0" w:space="0" w:color="auto"/>
      </w:divBdr>
      <w:divsChild>
        <w:div w:id="806508519">
          <w:marLeft w:val="0"/>
          <w:marRight w:val="0"/>
          <w:marTop w:val="0"/>
          <w:marBottom w:val="0"/>
          <w:divBdr>
            <w:top w:val="none" w:sz="0" w:space="0" w:color="auto"/>
            <w:left w:val="none" w:sz="0" w:space="0" w:color="auto"/>
            <w:bottom w:val="none" w:sz="0" w:space="0" w:color="auto"/>
            <w:right w:val="none" w:sz="0" w:space="0" w:color="auto"/>
          </w:divBdr>
        </w:div>
      </w:divsChild>
    </w:div>
    <w:div w:id="1352147772">
      <w:bodyDiv w:val="1"/>
      <w:marLeft w:val="0"/>
      <w:marRight w:val="0"/>
      <w:marTop w:val="0"/>
      <w:marBottom w:val="0"/>
      <w:divBdr>
        <w:top w:val="none" w:sz="0" w:space="0" w:color="auto"/>
        <w:left w:val="none" w:sz="0" w:space="0" w:color="auto"/>
        <w:bottom w:val="none" w:sz="0" w:space="0" w:color="auto"/>
        <w:right w:val="none" w:sz="0" w:space="0" w:color="auto"/>
      </w:divBdr>
    </w:div>
    <w:div w:id="1352688282">
      <w:bodyDiv w:val="1"/>
      <w:marLeft w:val="0"/>
      <w:marRight w:val="0"/>
      <w:marTop w:val="0"/>
      <w:marBottom w:val="0"/>
      <w:divBdr>
        <w:top w:val="none" w:sz="0" w:space="0" w:color="auto"/>
        <w:left w:val="none" w:sz="0" w:space="0" w:color="auto"/>
        <w:bottom w:val="none" w:sz="0" w:space="0" w:color="auto"/>
        <w:right w:val="none" w:sz="0" w:space="0" w:color="auto"/>
      </w:divBdr>
    </w:div>
    <w:div w:id="1355571964">
      <w:bodyDiv w:val="1"/>
      <w:marLeft w:val="0"/>
      <w:marRight w:val="0"/>
      <w:marTop w:val="0"/>
      <w:marBottom w:val="0"/>
      <w:divBdr>
        <w:top w:val="none" w:sz="0" w:space="0" w:color="auto"/>
        <w:left w:val="none" w:sz="0" w:space="0" w:color="auto"/>
        <w:bottom w:val="none" w:sz="0" w:space="0" w:color="auto"/>
        <w:right w:val="none" w:sz="0" w:space="0" w:color="auto"/>
      </w:divBdr>
    </w:div>
    <w:div w:id="1362318540">
      <w:bodyDiv w:val="1"/>
      <w:marLeft w:val="0"/>
      <w:marRight w:val="0"/>
      <w:marTop w:val="0"/>
      <w:marBottom w:val="0"/>
      <w:divBdr>
        <w:top w:val="none" w:sz="0" w:space="0" w:color="auto"/>
        <w:left w:val="none" w:sz="0" w:space="0" w:color="auto"/>
        <w:bottom w:val="none" w:sz="0" w:space="0" w:color="auto"/>
        <w:right w:val="none" w:sz="0" w:space="0" w:color="auto"/>
      </w:divBdr>
    </w:div>
    <w:div w:id="1394044888">
      <w:bodyDiv w:val="1"/>
      <w:marLeft w:val="0"/>
      <w:marRight w:val="0"/>
      <w:marTop w:val="0"/>
      <w:marBottom w:val="0"/>
      <w:divBdr>
        <w:top w:val="none" w:sz="0" w:space="0" w:color="auto"/>
        <w:left w:val="none" w:sz="0" w:space="0" w:color="auto"/>
        <w:bottom w:val="none" w:sz="0" w:space="0" w:color="auto"/>
        <w:right w:val="none" w:sz="0" w:space="0" w:color="auto"/>
      </w:divBdr>
    </w:div>
    <w:div w:id="1397586530">
      <w:bodyDiv w:val="1"/>
      <w:marLeft w:val="0"/>
      <w:marRight w:val="0"/>
      <w:marTop w:val="0"/>
      <w:marBottom w:val="0"/>
      <w:divBdr>
        <w:top w:val="none" w:sz="0" w:space="0" w:color="auto"/>
        <w:left w:val="none" w:sz="0" w:space="0" w:color="auto"/>
        <w:bottom w:val="none" w:sz="0" w:space="0" w:color="auto"/>
        <w:right w:val="none" w:sz="0" w:space="0" w:color="auto"/>
      </w:divBdr>
    </w:div>
    <w:div w:id="1430468519">
      <w:bodyDiv w:val="1"/>
      <w:marLeft w:val="0"/>
      <w:marRight w:val="0"/>
      <w:marTop w:val="0"/>
      <w:marBottom w:val="0"/>
      <w:divBdr>
        <w:top w:val="none" w:sz="0" w:space="0" w:color="auto"/>
        <w:left w:val="none" w:sz="0" w:space="0" w:color="auto"/>
        <w:bottom w:val="none" w:sz="0" w:space="0" w:color="auto"/>
        <w:right w:val="none" w:sz="0" w:space="0" w:color="auto"/>
      </w:divBdr>
    </w:div>
    <w:div w:id="1477987207">
      <w:bodyDiv w:val="1"/>
      <w:marLeft w:val="0"/>
      <w:marRight w:val="0"/>
      <w:marTop w:val="0"/>
      <w:marBottom w:val="0"/>
      <w:divBdr>
        <w:top w:val="none" w:sz="0" w:space="0" w:color="auto"/>
        <w:left w:val="none" w:sz="0" w:space="0" w:color="auto"/>
        <w:bottom w:val="none" w:sz="0" w:space="0" w:color="auto"/>
        <w:right w:val="none" w:sz="0" w:space="0" w:color="auto"/>
      </w:divBdr>
      <w:divsChild>
        <w:div w:id="606431678">
          <w:marLeft w:val="0"/>
          <w:marRight w:val="0"/>
          <w:marTop w:val="0"/>
          <w:marBottom w:val="0"/>
          <w:divBdr>
            <w:top w:val="none" w:sz="0" w:space="0" w:color="auto"/>
            <w:left w:val="none" w:sz="0" w:space="0" w:color="auto"/>
            <w:bottom w:val="none" w:sz="0" w:space="0" w:color="auto"/>
            <w:right w:val="none" w:sz="0" w:space="0" w:color="auto"/>
          </w:divBdr>
        </w:div>
      </w:divsChild>
    </w:div>
    <w:div w:id="1489244675">
      <w:bodyDiv w:val="1"/>
      <w:marLeft w:val="0"/>
      <w:marRight w:val="0"/>
      <w:marTop w:val="0"/>
      <w:marBottom w:val="0"/>
      <w:divBdr>
        <w:top w:val="none" w:sz="0" w:space="0" w:color="auto"/>
        <w:left w:val="none" w:sz="0" w:space="0" w:color="auto"/>
        <w:bottom w:val="none" w:sz="0" w:space="0" w:color="auto"/>
        <w:right w:val="none" w:sz="0" w:space="0" w:color="auto"/>
      </w:divBdr>
    </w:div>
    <w:div w:id="1494832533">
      <w:bodyDiv w:val="1"/>
      <w:marLeft w:val="0"/>
      <w:marRight w:val="0"/>
      <w:marTop w:val="0"/>
      <w:marBottom w:val="0"/>
      <w:divBdr>
        <w:top w:val="none" w:sz="0" w:space="0" w:color="auto"/>
        <w:left w:val="none" w:sz="0" w:space="0" w:color="auto"/>
        <w:bottom w:val="none" w:sz="0" w:space="0" w:color="auto"/>
        <w:right w:val="none" w:sz="0" w:space="0" w:color="auto"/>
      </w:divBdr>
    </w:div>
    <w:div w:id="1607616689">
      <w:bodyDiv w:val="1"/>
      <w:marLeft w:val="0"/>
      <w:marRight w:val="0"/>
      <w:marTop w:val="0"/>
      <w:marBottom w:val="0"/>
      <w:divBdr>
        <w:top w:val="none" w:sz="0" w:space="0" w:color="auto"/>
        <w:left w:val="none" w:sz="0" w:space="0" w:color="auto"/>
        <w:bottom w:val="none" w:sz="0" w:space="0" w:color="auto"/>
        <w:right w:val="none" w:sz="0" w:space="0" w:color="auto"/>
      </w:divBdr>
      <w:divsChild>
        <w:div w:id="162009792">
          <w:marLeft w:val="0"/>
          <w:marRight w:val="0"/>
          <w:marTop w:val="0"/>
          <w:marBottom w:val="0"/>
          <w:divBdr>
            <w:top w:val="none" w:sz="0" w:space="0" w:color="auto"/>
            <w:left w:val="none" w:sz="0" w:space="0" w:color="auto"/>
            <w:bottom w:val="none" w:sz="0" w:space="0" w:color="auto"/>
            <w:right w:val="none" w:sz="0" w:space="0" w:color="auto"/>
          </w:divBdr>
        </w:div>
      </w:divsChild>
    </w:div>
    <w:div w:id="1621109716">
      <w:bodyDiv w:val="1"/>
      <w:marLeft w:val="0"/>
      <w:marRight w:val="0"/>
      <w:marTop w:val="0"/>
      <w:marBottom w:val="0"/>
      <w:divBdr>
        <w:top w:val="none" w:sz="0" w:space="0" w:color="auto"/>
        <w:left w:val="none" w:sz="0" w:space="0" w:color="auto"/>
        <w:bottom w:val="none" w:sz="0" w:space="0" w:color="auto"/>
        <w:right w:val="none" w:sz="0" w:space="0" w:color="auto"/>
      </w:divBdr>
    </w:div>
    <w:div w:id="1625035331">
      <w:bodyDiv w:val="1"/>
      <w:marLeft w:val="0"/>
      <w:marRight w:val="0"/>
      <w:marTop w:val="0"/>
      <w:marBottom w:val="0"/>
      <w:divBdr>
        <w:top w:val="none" w:sz="0" w:space="0" w:color="auto"/>
        <w:left w:val="none" w:sz="0" w:space="0" w:color="auto"/>
        <w:bottom w:val="none" w:sz="0" w:space="0" w:color="auto"/>
        <w:right w:val="none" w:sz="0" w:space="0" w:color="auto"/>
      </w:divBdr>
    </w:div>
    <w:div w:id="1630355297">
      <w:bodyDiv w:val="1"/>
      <w:marLeft w:val="0"/>
      <w:marRight w:val="0"/>
      <w:marTop w:val="0"/>
      <w:marBottom w:val="0"/>
      <w:divBdr>
        <w:top w:val="none" w:sz="0" w:space="0" w:color="auto"/>
        <w:left w:val="none" w:sz="0" w:space="0" w:color="auto"/>
        <w:bottom w:val="none" w:sz="0" w:space="0" w:color="auto"/>
        <w:right w:val="none" w:sz="0" w:space="0" w:color="auto"/>
      </w:divBdr>
      <w:divsChild>
        <w:div w:id="825827780">
          <w:marLeft w:val="0"/>
          <w:marRight w:val="0"/>
          <w:marTop w:val="0"/>
          <w:marBottom w:val="0"/>
          <w:divBdr>
            <w:top w:val="none" w:sz="0" w:space="0" w:color="auto"/>
            <w:left w:val="none" w:sz="0" w:space="0" w:color="auto"/>
            <w:bottom w:val="none" w:sz="0" w:space="0" w:color="auto"/>
            <w:right w:val="none" w:sz="0" w:space="0" w:color="auto"/>
          </w:divBdr>
        </w:div>
      </w:divsChild>
    </w:div>
    <w:div w:id="1640838349">
      <w:bodyDiv w:val="1"/>
      <w:marLeft w:val="0"/>
      <w:marRight w:val="0"/>
      <w:marTop w:val="0"/>
      <w:marBottom w:val="0"/>
      <w:divBdr>
        <w:top w:val="none" w:sz="0" w:space="0" w:color="auto"/>
        <w:left w:val="none" w:sz="0" w:space="0" w:color="auto"/>
        <w:bottom w:val="none" w:sz="0" w:space="0" w:color="auto"/>
        <w:right w:val="none" w:sz="0" w:space="0" w:color="auto"/>
      </w:divBdr>
    </w:div>
    <w:div w:id="1642225060">
      <w:bodyDiv w:val="1"/>
      <w:marLeft w:val="0"/>
      <w:marRight w:val="0"/>
      <w:marTop w:val="0"/>
      <w:marBottom w:val="0"/>
      <w:divBdr>
        <w:top w:val="none" w:sz="0" w:space="0" w:color="auto"/>
        <w:left w:val="none" w:sz="0" w:space="0" w:color="auto"/>
        <w:bottom w:val="none" w:sz="0" w:space="0" w:color="auto"/>
        <w:right w:val="none" w:sz="0" w:space="0" w:color="auto"/>
      </w:divBdr>
    </w:div>
    <w:div w:id="1643730958">
      <w:bodyDiv w:val="1"/>
      <w:marLeft w:val="0"/>
      <w:marRight w:val="0"/>
      <w:marTop w:val="0"/>
      <w:marBottom w:val="0"/>
      <w:divBdr>
        <w:top w:val="none" w:sz="0" w:space="0" w:color="auto"/>
        <w:left w:val="none" w:sz="0" w:space="0" w:color="auto"/>
        <w:bottom w:val="none" w:sz="0" w:space="0" w:color="auto"/>
        <w:right w:val="none" w:sz="0" w:space="0" w:color="auto"/>
      </w:divBdr>
      <w:divsChild>
        <w:div w:id="2069721255">
          <w:marLeft w:val="0"/>
          <w:marRight w:val="0"/>
          <w:marTop w:val="0"/>
          <w:marBottom w:val="0"/>
          <w:divBdr>
            <w:top w:val="none" w:sz="0" w:space="0" w:color="auto"/>
            <w:left w:val="none" w:sz="0" w:space="0" w:color="auto"/>
            <w:bottom w:val="none" w:sz="0" w:space="0" w:color="auto"/>
            <w:right w:val="none" w:sz="0" w:space="0" w:color="auto"/>
          </w:divBdr>
        </w:div>
      </w:divsChild>
    </w:div>
    <w:div w:id="1651250263">
      <w:bodyDiv w:val="1"/>
      <w:marLeft w:val="0"/>
      <w:marRight w:val="0"/>
      <w:marTop w:val="0"/>
      <w:marBottom w:val="0"/>
      <w:divBdr>
        <w:top w:val="none" w:sz="0" w:space="0" w:color="auto"/>
        <w:left w:val="none" w:sz="0" w:space="0" w:color="auto"/>
        <w:bottom w:val="none" w:sz="0" w:space="0" w:color="auto"/>
        <w:right w:val="none" w:sz="0" w:space="0" w:color="auto"/>
      </w:divBdr>
    </w:div>
    <w:div w:id="1764257180">
      <w:bodyDiv w:val="1"/>
      <w:marLeft w:val="0"/>
      <w:marRight w:val="0"/>
      <w:marTop w:val="0"/>
      <w:marBottom w:val="0"/>
      <w:divBdr>
        <w:top w:val="none" w:sz="0" w:space="0" w:color="auto"/>
        <w:left w:val="none" w:sz="0" w:space="0" w:color="auto"/>
        <w:bottom w:val="none" w:sz="0" w:space="0" w:color="auto"/>
        <w:right w:val="none" w:sz="0" w:space="0" w:color="auto"/>
      </w:divBdr>
    </w:div>
    <w:div w:id="1764453419">
      <w:bodyDiv w:val="1"/>
      <w:marLeft w:val="0"/>
      <w:marRight w:val="0"/>
      <w:marTop w:val="0"/>
      <w:marBottom w:val="0"/>
      <w:divBdr>
        <w:top w:val="none" w:sz="0" w:space="0" w:color="auto"/>
        <w:left w:val="none" w:sz="0" w:space="0" w:color="auto"/>
        <w:bottom w:val="none" w:sz="0" w:space="0" w:color="auto"/>
        <w:right w:val="none" w:sz="0" w:space="0" w:color="auto"/>
      </w:divBdr>
    </w:div>
    <w:div w:id="1813256508">
      <w:bodyDiv w:val="1"/>
      <w:marLeft w:val="0"/>
      <w:marRight w:val="0"/>
      <w:marTop w:val="0"/>
      <w:marBottom w:val="0"/>
      <w:divBdr>
        <w:top w:val="none" w:sz="0" w:space="0" w:color="auto"/>
        <w:left w:val="none" w:sz="0" w:space="0" w:color="auto"/>
        <w:bottom w:val="none" w:sz="0" w:space="0" w:color="auto"/>
        <w:right w:val="none" w:sz="0" w:space="0" w:color="auto"/>
      </w:divBdr>
    </w:div>
    <w:div w:id="1823884321">
      <w:bodyDiv w:val="1"/>
      <w:marLeft w:val="0"/>
      <w:marRight w:val="0"/>
      <w:marTop w:val="0"/>
      <w:marBottom w:val="0"/>
      <w:divBdr>
        <w:top w:val="none" w:sz="0" w:space="0" w:color="auto"/>
        <w:left w:val="none" w:sz="0" w:space="0" w:color="auto"/>
        <w:bottom w:val="none" w:sz="0" w:space="0" w:color="auto"/>
        <w:right w:val="none" w:sz="0" w:space="0" w:color="auto"/>
      </w:divBdr>
    </w:div>
    <w:div w:id="1845971853">
      <w:bodyDiv w:val="1"/>
      <w:marLeft w:val="0"/>
      <w:marRight w:val="0"/>
      <w:marTop w:val="0"/>
      <w:marBottom w:val="0"/>
      <w:divBdr>
        <w:top w:val="none" w:sz="0" w:space="0" w:color="auto"/>
        <w:left w:val="none" w:sz="0" w:space="0" w:color="auto"/>
        <w:bottom w:val="none" w:sz="0" w:space="0" w:color="auto"/>
        <w:right w:val="none" w:sz="0" w:space="0" w:color="auto"/>
      </w:divBdr>
    </w:div>
    <w:div w:id="1868978507">
      <w:bodyDiv w:val="1"/>
      <w:marLeft w:val="0"/>
      <w:marRight w:val="0"/>
      <w:marTop w:val="0"/>
      <w:marBottom w:val="0"/>
      <w:divBdr>
        <w:top w:val="none" w:sz="0" w:space="0" w:color="auto"/>
        <w:left w:val="none" w:sz="0" w:space="0" w:color="auto"/>
        <w:bottom w:val="none" w:sz="0" w:space="0" w:color="auto"/>
        <w:right w:val="none" w:sz="0" w:space="0" w:color="auto"/>
      </w:divBdr>
    </w:div>
    <w:div w:id="1900943618">
      <w:bodyDiv w:val="1"/>
      <w:marLeft w:val="0"/>
      <w:marRight w:val="0"/>
      <w:marTop w:val="0"/>
      <w:marBottom w:val="0"/>
      <w:divBdr>
        <w:top w:val="none" w:sz="0" w:space="0" w:color="auto"/>
        <w:left w:val="none" w:sz="0" w:space="0" w:color="auto"/>
        <w:bottom w:val="none" w:sz="0" w:space="0" w:color="auto"/>
        <w:right w:val="none" w:sz="0" w:space="0" w:color="auto"/>
      </w:divBdr>
    </w:div>
    <w:div w:id="1915582375">
      <w:bodyDiv w:val="1"/>
      <w:marLeft w:val="0"/>
      <w:marRight w:val="0"/>
      <w:marTop w:val="0"/>
      <w:marBottom w:val="0"/>
      <w:divBdr>
        <w:top w:val="none" w:sz="0" w:space="0" w:color="auto"/>
        <w:left w:val="none" w:sz="0" w:space="0" w:color="auto"/>
        <w:bottom w:val="none" w:sz="0" w:space="0" w:color="auto"/>
        <w:right w:val="none" w:sz="0" w:space="0" w:color="auto"/>
      </w:divBdr>
    </w:div>
    <w:div w:id="1935940129">
      <w:bodyDiv w:val="1"/>
      <w:marLeft w:val="0"/>
      <w:marRight w:val="0"/>
      <w:marTop w:val="0"/>
      <w:marBottom w:val="0"/>
      <w:divBdr>
        <w:top w:val="none" w:sz="0" w:space="0" w:color="auto"/>
        <w:left w:val="none" w:sz="0" w:space="0" w:color="auto"/>
        <w:bottom w:val="none" w:sz="0" w:space="0" w:color="auto"/>
        <w:right w:val="none" w:sz="0" w:space="0" w:color="auto"/>
      </w:divBdr>
    </w:div>
    <w:div w:id="1946233258">
      <w:bodyDiv w:val="1"/>
      <w:marLeft w:val="0"/>
      <w:marRight w:val="0"/>
      <w:marTop w:val="0"/>
      <w:marBottom w:val="0"/>
      <w:divBdr>
        <w:top w:val="none" w:sz="0" w:space="0" w:color="auto"/>
        <w:left w:val="none" w:sz="0" w:space="0" w:color="auto"/>
        <w:bottom w:val="none" w:sz="0" w:space="0" w:color="auto"/>
        <w:right w:val="none" w:sz="0" w:space="0" w:color="auto"/>
      </w:divBdr>
    </w:div>
    <w:div w:id="1949387657">
      <w:bodyDiv w:val="1"/>
      <w:marLeft w:val="0"/>
      <w:marRight w:val="0"/>
      <w:marTop w:val="0"/>
      <w:marBottom w:val="0"/>
      <w:divBdr>
        <w:top w:val="none" w:sz="0" w:space="0" w:color="auto"/>
        <w:left w:val="none" w:sz="0" w:space="0" w:color="auto"/>
        <w:bottom w:val="none" w:sz="0" w:space="0" w:color="auto"/>
        <w:right w:val="none" w:sz="0" w:space="0" w:color="auto"/>
      </w:divBdr>
    </w:div>
    <w:div w:id="1950044829">
      <w:bodyDiv w:val="1"/>
      <w:marLeft w:val="0"/>
      <w:marRight w:val="0"/>
      <w:marTop w:val="0"/>
      <w:marBottom w:val="0"/>
      <w:divBdr>
        <w:top w:val="none" w:sz="0" w:space="0" w:color="auto"/>
        <w:left w:val="none" w:sz="0" w:space="0" w:color="auto"/>
        <w:bottom w:val="none" w:sz="0" w:space="0" w:color="auto"/>
        <w:right w:val="none" w:sz="0" w:space="0" w:color="auto"/>
      </w:divBdr>
    </w:div>
    <w:div w:id="1950434203">
      <w:bodyDiv w:val="1"/>
      <w:marLeft w:val="0"/>
      <w:marRight w:val="0"/>
      <w:marTop w:val="0"/>
      <w:marBottom w:val="0"/>
      <w:divBdr>
        <w:top w:val="none" w:sz="0" w:space="0" w:color="auto"/>
        <w:left w:val="none" w:sz="0" w:space="0" w:color="auto"/>
        <w:bottom w:val="none" w:sz="0" w:space="0" w:color="auto"/>
        <w:right w:val="none" w:sz="0" w:space="0" w:color="auto"/>
      </w:divBdr>
    </w:div>
    <w:div w:id="1992558335">
      <w:bodyDiv w:val="1"/>
      <w:marLeft w:val="0"/>
      <w:marRight w:val="0"/>
      <w:marTop w:val="0"/>
      <w:marBottom w:val="0"/>
      <w:divBdr>
        <w:top w:val="none" w:sz="0" w:space="0" w:color="auto"/>
        <w:left w:val="none" w:sz="0" w:space="0" w:color="auto"/>
        <w:bottom w:val="none" w:sz="0" w:space="0" w:color="auto"/>
        <w:right w:val="none" w:sz="0" w:space="0" w:color="auto"/>
      </w:divBdr>
      <w:divsChild>
        <w:div w:id="1761871135">
          <w:marLeft w:val="0"/>
          <w:marRight w:val="0"/>
          <w:marTop w:val="0"/>
          <w:marBottom w:val="0"/>
          <w:divBdr>
            <w:top w:val="none" w:sz="0" w:space="0" w:color="auto"/>
            <w:left w:val="none" w:sz="0" w:space="0" w:color="auto"/>
            <w:bottom w:val="none" w:sz="0" w:space="0" w:color="auto"/>
            <w:right w:val="none" w:sz="0" w:space="0" w:color="auto"/>
          </w:divBdr>
        </w:div>
      </w:divsChild>
    </w:div>
    <w:div w:id="2005622363">
      <w:bodyDiv w:val="1"/>
      <w:marLeft w:val="0"/>
      <w:marRight w:val="0"/>
      <w:marTop w:val="0"/>
      <w:marBottom w:val="0"/>
      <w:divBdr>
        <w:top w:val="none" w:sz="0" w:space="0" w:color="auto"/>
        <w:left w:val="none" w:sz="0" w:space="0" w:color="auto"/>
        <w:bottom w:val="none" w:sz="0" w:space="0" w:color="auto"/>
        <w:right w:val="none" w:sz="0" w:space="0" w:color="auto"/>
      </w:divBdr>
    </w:div>
    <w:div w:id="2075664410">
      <w:bodyDiv w:val="1"/>
      <w:marLeft w:val="0"/>
      <w:marRight w:val="0"/>
      <w:marTop w:val="0"/>
      <w:marBottom w:val="0"/>
      <w:divBdr>
        <w:top w:val="none" w:sz="0" w:space="0" w:color="auto"/>
        <w:left w:val="none" w:sz="0" w:space="0" w:color="auto"/>
        <w:bottom w:val="none" w:sz="0" w:space="0" w:color="auto"/>
        <w:right w:val="none" w:sz="0" w:space="0" w:color="auto"/>
      </w:divBdr>
      <w:divsChild>
        <w:div w:id="848174659">
          <w:marLeft w:val="0"/>
          <w:marRight w:val="0"/>
          <w:marTop w:val="0"/>
          <w:marBottom w:val="0"/>
          <w:divBdr>
            <w:top w:val="none" w:sz="0" w:space="0" w:color="auto"/>
            <w:left w:val="none" w:sz="0" w:space="0" w:color="auto"/>
            <w:bottom w:val="none" w:sz="0" w:space="0" w:color="auto"/>
            <w:right w:val="none" w:sz="0" w:space="0" w:color="auto"/>
          </w:divBdr>
        </w:div>
      </w:divsChild>
    </w:div>
    <w:div w:id="2106535435">
      <w:bodyDiv w:val="1"/>
      <w:marLeft w:val="0"/>
      <w:marRight w:val="0"/>
      <w:marTop w:val="0"/>
      <w:marBottom w:val="0"/>
      <w:divBdr>
        <w:top w:val="none" w:sz="0" w:space="0" w:color="auto"/>
        <w:left w:val="none" w:sz="0" w:space="0" w:color="auto"/>
        <w:bottom w:val="none" w:sz="0" w:space="0" w:color="auto"/>
        <w:right w:val="none" w:sz="0" w:space="0" w:color="auto"/>
      </w:divBdr>
      <w:divsChild>
        <w:div w:id="10987224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eader" Target="header17.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hyperlink" Target="mailto:21004235@st.vlute.edu.vn"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 Id="rId67" Type="http://schemas.openxmlformats.org/officeDocument/2006/relationships/image" Target="media/image47.png"/><Relationship Id="rId20" Type="http://schemas.openxmlformats.org/officeDocument/2006/relationships/header" Target="header7.xm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eader" Target="header13.xml"/><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1.jpeg"/><Relationship Id="rId31" Type="http://schemas.openxmlformats.org/officeDocument/2006/relationships/header" Target="header8.xml"/><Relationship Id="rId44" Type="http://schemas.openxmlformats.org/officeDocument/2006/relationships/image" Target="media/image27.png"/><Relationship Id="rId52" Type="http://schemas.openxmlformats.org/officeDocument/2006/relationships/header" Target="header11.xm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14.xml"/><Relationship Id="rId78" Type="http://schemas.openxmlformats.org/officeDocument/2006/relationships/image" Target="media/image56.png"/><Relationship Id="rId8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header" Target="header9.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header" Target="header10.xml"/><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D2C22-BF7E-4789-8DFF-033D77E2A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17</Pages>
  <Words>4966</Words>
  <Characters>28309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trong</dc:creator>
  <cp:keywords/>
  <dc:description/>
  <cp:lastModifiedBy>trong trong</cp:lastModifiedBy>
  <cp:revision>15</cp:revision>
  <dcterms:created xsi:type="dcterms:W3CDTF">2025-04-25T05:59:00Z</dcterms:created>
  <dcterms:modified xsi:type="dcterms:W3CDTF">2025-05-21T15:29:00Z</dcterms:modified>
</cp:coreProperties>
</file>