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Loving Memory of My Brother**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loved my brother so much. He was a pillar of strength and a beacon of love in my life. His presence was a blessing, and his absence is deeply felt.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brother lived a healthy and vibrant life. On that fateful night, we spoke the previous day at 4 PM. He wished me well on my work, little did I know what was to unfold later that night. His kind words and encouragement were always a source of comfort for 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visited him frequently, and we shared so many meaningful moments together. My life has been enriched by his loving, caring, and friendly nature. He treated me with utmost respect and couldn't go two days without checking in on me. Our bond was unbreakable, and our love for each other was profound.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 was always there to comfort me whenever I faced challenges. Whether it was a bad day or a personal crisis, he knew just what to say to make me feel better. His love for peace was evident in everything he did. My brother was a man of few words, but his actions spoke volumes. He cherished his quiet moments and loved staying indoors, finding solace in his own company.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Death has a way of shattering the plans we make. We had agreed to talk the following day, but fate had other plans. My brother was taken from us, leaving a void that can never be filled. It's hard to accept that he is no longer with us, but I find comfort in the beautiful memories we created together.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I reflect on our times together, I am reminded of the words from Matthew 5:4, "Blessed are those who mourn, for they will be comforted." I find solace in knowing that he is at peace, and his spirit continues to guide me. His life was a testament to love, kindness, and strength, and I am forever grateful for the time we had together.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His memory will live on in the stories we share and the lives he touched. He was not only my brother but also my confidant, my supporter, and my best friend. His legacy of love and peace will never be forgotten.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Rest in peace, dear brother. You will always be missed, but your legacy will continue to inspire and guide me. Thank you for being a part of my life, for all the love you gave, and for all the beautiful moments we shared. Your spirit will forever remain in my heart, and I will carry your love with me always.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