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O problema principal do nosso cliente está na dificuldade de gestão da escola, afetando o controle de alunos que se matriculam e a assiduidade dos mesmos nas aulas, bem como o seu andamento pedagógico. Devido a esses problemas, seu gerenciamento é impactado diretamente.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benefícios deste sistema são: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 fluxo para cadastramento de alunos;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do fluxo de mensalidade;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da assiduidade dos alunos;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Remanejamento de alunos;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Monitoramento do absenteísmo de alunos;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 de alunos personalizadas;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Relatórios gerados pelo sistema.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17.3228346456694" w:left="1440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