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Requisitos do Sistema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SSS-001 -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 sistema DEVE permitir que a secretária consulte as vagas das turmas de cada curso.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SSS-002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O sistema DEVE permitir que a secretária remova a vaga preenchida dos alunos que não pagaram a primeira mensalidade a tempo.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SSS-003 -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 sistema DEVE considerar alunos que ainda não confirmaram pagamento para calcular as vagas disponíveis na turma.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SSS-004 -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 sistema DEVE registrar horário de quando o boleto foi gerado.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SSS-005 -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 sistema DEVE registrar o valor do boleto gerado.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SSS-006 -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 sistema DEVE impedir o acesso não autorizado na área do sistema reservada a configuração do valor dos cursos.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