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112" w:rsidRPr="00423112" w:rsidRDefault="00423112" w:rsidP="0042311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423112">
        <w:rPr>
          <w:rFonts w:ascii="Times New Roman" w:hAnsi="Times New Roman" w:cs="Times New Roman"/>
          <w:b/>
          <w:sz w:val="24"/>
          <w:szCs w:val="20"/>
        </w:rPr>
        <w:t>Supporting Information</w:t>
      </w:r>
    </w:p>
    <w:p w:rsidR="00423112" w:rsidRPr="006926C8" w:rsidRDefault="00423112" w:rsidP="004231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b/>
          <w:sz w:val="20"/>
          <w:szCs w:val="20"/>
        </w:rPr>
        <w:t>Paper 15, Volume 58(2), 2017</w:t>
      </w:r>
      <w:r w:rsidRPr="006926C8">
        <w:rPr>
          <w:rFonts w:ascii="Times New Roman" w:hAnsi="Times New Roman" w:cs="Times New Roman"/>
          <w:sz w:val="20"/>
          <w:szCs w:val="20"/>
        </w:rPr>
        <w:t>: Biomass and carbon stock along an altitudinal gradient in the forest of Manipur, Northeast India</w:t>
      </w:r>
    </w:p>
    <w:p w:rsidR="00423112" w:rsidRPr="006926C8" w:rsidRDefault="00423112" w:rsidP="00423112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>A. THOKCHOM &amp; P. S. YADAVA</w:t>
      </w:r>
    </w:p>
    <w:p w:rsidR="00423112" w:rsidRPr="006926C8" w:rsidRDefault="00423112" w:rsidP="00423112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b/>
          <w:sz w:val="20"/>
          <w:szCs w:val="20"/>
        </w:rPr>
        <w:t>Table S1</w:t>
      </w:r>
      <w:r w:rsidRPr="006926C8">
        <w:rPr>
          <w:rFonts w:ascii="Times New Roman" w:hAnsi="Times New Roman" w:cs="Times New Roman"/>
          <w:sz w:val="20"/>
          <w:szCs w:val="20"/>
        </w:rPr>
        <w:t>. Volume equation and wood specific gravity used in the present study.</w:t>
      </w:r>
    </w:p>
    <w:tbl>
      <w:tblPr>
        <w:tblW w:w="4902" w:type="pct"/>
        <w:tblInd w:w="108" w:type="dxa"/>
        <w:tblBorders>
          <w:top w:val="single" w:sz="4" w:space="0" w:color="auto"/>
          <w:bottom w:val="single" w:sz="4" w:space="0" w:color="auto"/>
        </w:tblBorders>
        <w:tblLook w:val="04A0"/>
      </w:tblPr>
      <w:tblGrid>
        <w:gridCol w:w="2841"/>
        <w:gridCol w:w="40"/>
        <w:gridCol w:w="1366"/>
        <w:gridCol w:w="82"/>
        <w:gridCol w:w="3617"/>
        <w:gridCol w:w="42"/>
        <w:gridCol w:w="1073"/>
      </w:tblGrid>
      <w:tr w:rsidR="00423112" w:rsidRPr="006926C8" w:rsidTr="00BB53AA">
        <w:tc>
          <w:tcPr>
            <w:tcW w:w="1568" w:type="pct"/>
            <w:tcBorders>
              <w:top w:val="single" w:sz="4" w:space="0" w:color="auto"/>
              <w:bottom w:val="single" w:sz="4" w:space="0" w:color="auto"/>
            </w:tcBorders>
          </w:tcPr>
          <w:p w:rsidR="00423112" w:rsidRPr="006926C8" w:rsidRDefault="00423112" w:rsidP="00BB53AA">
            <w:pPr>
              <w:widowControl w:val="0"/>
              <w:spacing w:before="20" w:after="20" w:line="240" w:lineRule="exact"/>
              <w:ind w:left="-99" w:right="-9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Species Name</w:t>
            </w:r>
          </w:p>
        </w:tc>
        <w:tc>
          <w:tcPr>
            <w:tcW w:w="821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23112" w:rsidRPr="006926C8" w:rsidRDefault="00423112" w:rsidP="00BB53AA">
            <w:pPr>
              <w:widowControl w:val="0"/>
              <w:spacing w:before="20" w:after="20" w:line="240" w:lineRule="exact"/>
              <w:ind w:left="-99" w:right="-9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Family</w:t>
            </w:r>
          </w:p>
        </w:tc>
        <w:tc>
          <w:tcPr>
            <w:tcW w:w="2019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23112" w:rsidRPr="006926C8" w:rsidRDefault="00423112" w:rsidP="00BB53AA">
            <w:pPr>
              <w:widowControl w:val="0"/>
              <w:spacing w:before="20" w:after="20" w:line="240" w:lineRule="exact"/>
              <w:ind w:left="-99" w:right="-9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Volume Equation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:rsidR="00423112" w:rsidRPr="006926C8" w:rsidRDefault="00423112" w:rsidP="00BB53AA">
            <w:pPr>
              <w:widowControl w:val="0"/>
              <w:spacing w:before="20" w:after="20" w:line="240" w:lineRule="exact"/>
              <w:ind w:left="-99" w:right="-9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Wood specific gravity</w:t>
            </w:r>
          </w:p>
        </w:tc>
      </w:tr>
      <w:tr w:rsidR="00423112" w:rsidRPr="006926C8" w:rsidTr="00BB53AA">
        <w:tc>
          <w:tcPr>
            <w:tcW w:w="1568" w:type="pct"/>
            <w:tcBorders>
              <w:top w:val="single" w:sz="4" w:space="0" w:color="auto"/>
            </w:tcBorders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45" w:right="-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Adina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cordifolia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Benth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. &amp;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Hook.f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821" w:type="pct"/>
            <w:gridSpan w:val="3"/>
            <w:tcBorders>
              <w:top w:val="single" w:sz="4" w:space="0" w:color="auto"/>
            </w:tcBorders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Rubiaceae</w:t>
            </w:r>
            <w:proofErr w:type="spellEnd"/>
          </w:p>
        </w:tc>
        <w:tc>
          <w:tcPr>
            <w:tcW w:w="2019" w:type="pct"/>
            <w:gridSpan w:val="2"/>
            <w:tcBorders>
              <w:top w:val="single" w:sz="4" w:space="0" w:color="auto"/>
            </w:tcBorders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√V=-0.16354+2.81144D</w:t>
            </w:r>
          </w:p>
        </w:tc>
        <w:tc>
          <w:tcPr>
            <w:tcW w:w="592" w:type="pct"/>
            <w:tcBorders>
              <w:top w:val="single" w:sz="4" w:space="0" w:color="auto"/>
            </w:tcBorders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0.583</w:t>
            </w:r>
          </w:p>
        </w:tc>
      </w:tr>
      <w:tr w:rsidR="00423112" w:rsidRPr="006926C8" w:rsidTr="00BB53AA">
        <w:tc>
          <w:tcPr>
            <w:tcW w:w="1568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45" w:right="-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Albizia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lebbeck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(L.)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Benth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21" w:type="pct"/>
            <w:gridSpan w:val="3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Mimosaceae</w:t>
            </w:r>
            <w:proofErr w:type="spellEnd"/>
          </w:p>
        </w:tc>
        <w:tc>
          <w:tcPr>
            <w:tcW w:w="2019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√V=-0.07109+2.99732D-0.26953√D</w:t>
            </w:r>
          </w:p>
        </w:tc>
        <w:tc>
          <w:tcPr>
            <w:tcW w:w="592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0.760</w:t>
            </w:r>
          </w:p>
        </w:tc>
      </w:tr>
      <w:tr w:rsidR="00423112" w:rsidRPr="006926C8" w:rsidTr="00BB53AA">
        <w:tc>
          <w:tcPr>
            <w:tcW w:w="1568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45" w:right="-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Albizzia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procera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Roxb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.) </w:t>
            </w:r>
          </w:p>
        </w:tc>
        <w:tc>
          <w:tcPr>
            <w:tcW w:w="821" w:type="pct"/>
            <w:gridSpan w:val="3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Mimosaceae</w:t>
            </w:r>
            <w:proofErr w:type="spellEnd"/>
          </w:p>
        </w:tc>
        <w:tc>
          <w:tcPr>
            <w:tcW w:w="2019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V=0.13817-2.16947D+11.40870D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+1.11636D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92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0.548</w:t>
            </w:r>
          </w:p>
        </w:tc>
      </w:tr>
      <w:tr w:rsidR="00423112" w:rsidRPr="006926C8" w:rsidTr="00BB53AA">
        <w:tc>
          <w:tcPr>
            <w:tcW w:w="1568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45" w:right="-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Alnus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nepalensis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D. Don</w:t>
            </w:r>
          </w:p>
        </w:tc>
        <w:tc>
          <w:tcPr>
            <w:tcW w:w="821" w:type="pct"/>
            <w:gridSpan w:val="3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Betulaceae</w:t>
            </w:r>
            <w:proofErr w:type="spellEnd"/>
          </w:p>
        </w:tc>
        <w:tc>
          <w:tcPr>
            <w:tcW w:w="2019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V=0.01115-0.11716D-2.770924D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92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0.319</w:t>
            </w:r>
          </w:p>
        </w:tc>
      </w:tr>
      <w:tr w:rsidR="00423112" w:rsidRPr="006926C8" w:rsidTr="00BB53AA">
        <w:tc>
          <w:tcPr>
            <w:tcW w:w="1568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45" w:right="-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Artocarpus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chama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Buch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 Ham.</w:t>
            </w:r>
          </w:p>
        </w:tc>
        <w:tc>
          <w:tcPr>
            <w:tcW w:w="821" w:type="pct"/>
            <w:gridSpan w:val="3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Moraceae</w:t>
            </w:r>
            <w:proofErr w:type="spellEnd"/>
          </w:p>
        </w:tc>
        <w:tc>
          <w:tcPr>
            <w:tcW w:w="2019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V=1.65081-4.5731√D+11.62114D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92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0.447</w:t>
            </w:r>
          </w:p>
        </w:tc>
      </w:tr>
      <w:tr w:rsidR="00423112" w:rsidRPr="006926C8" w:rsidTr="00BB53AA">
        <w:tc>
          <w:tcPr>
            <w:tcW w:w="1568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45" w:right="-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Artocarpus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chaplasha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Roxb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21" w:type="pct"/>
            <w:gridSpan w:val="3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Moraceae</w:t>
            </w:r>
            <w:proofErr w:type="spellEnd"/>
          </w:p>
        </w:tc>
        <w:tc>
          <w:tcPr>
            <w:tcW w:w="2019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V=1.65081-4.57531√D+11.62114D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92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0.447</w:t>
            </w:r>
          </w:p>
        </w:tc>
      </w:tr>
      <w:tr w:rsidR="00423112" w:rsidRPr="006926C8" w:rsidTr="00BB53AA">
        <w:tc>
          <w:tcPr>
            <w:tcW w:w="1568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45" w:right="-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Bauhinia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purpurea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Linn.</w:t>
            </w:r>
          </w:p>
        </w:tc>
        <w:tc>
          <w:tcPr>
            <w:tcW w:w="821" w:type="pct"/>
            <w:gridSpan w:val="3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Caesalpinaceae</w:t>
            </w:r>
            <w:proofErr w:type="spellEnd"/>
          </w:p>
        </w:tc>
        <w:tc>
          <w:tcPr>
            <w:tcW w:w="2019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V=-0.0426+6.09491D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92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0.700</w:t>
            </w:r>
          </w:p>
        </w:tc>
      </w:tr>
      <w:tr w:rsidR="00423112" w:rsidRPr="006926C8" w:rsidTr="00BB53AA">
        <w:tc>
          <w:tcPr>
            <w:tcW w:w="1568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45" w:right="-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Bauhinia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variegata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Linn.</w:t>
            </w:r>
          </w:p>
        </w:tc>
        <w:tc>
          <w:tcPr>
            <w:tcW w:w="821" w:type="pct"/>
            <w:gridSpan w:val="3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Caesalpinaceae</w:t>
            </w:r>
            <w:proofErr w:type="spellEnd"/>
          </w:p>
        </w:tc>
        <w:tc>
          <w:tcPr>
            <w:tcW w:w="2019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V=-0.04262+6.09491D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92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0.700</w:t>
            </w:r>
          </w:p>
        </w:tc>
      </w:tr>
      <w:tr w:rsidR="00423112" w:rsidRPr="006926C8" w:rsidTr="00BB53AA">
        <w:tc>
          <w:tcPr>
            <w:tcW w:w="1568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45" w:right="-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Bischofia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javanica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Blume</w:t>
            </w:r>
            <w:proofErr w:type="spellEnd"/>
          </w:p>
        </w:tc>
        <w:tc>
          <w:tcPr>
            <w:tcW w:w="821" w:type="pct"/>
            <w:gridSpan w:val="3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Euphorbiaceae</w:t>
            </w:r>
            <w:proofErr w:type="spellEnd"/>
          </w:p>
        </w:tc>
        <w:tc>
          <w:tcPr>
            <w:tcW w:w="2019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√V=-0.00273+2.56199D</w:t>
            </w:r>
          </w:p>
        </w:tc>
        <w:tc>
          <w:tcPr>
            <w:tcW w:w="592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0.500</w:t>
            </w:r>
          </w:p>
        </w:tc>
      </w:tr>
      <w:tr w:rsidR="00423112" w:rsidRPr="006926C8" w:rsidTr="00BB53AA">
        <w:tc>
          <w:tcPr>
            <w:tcW w:w="1568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45" w:right="-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Bombaxceiba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Linn.</w:t>
            </w:r>
          </w:p>
        </w:tc>
        <w:tc>
          <w:tcPr>
            <w:tcW w:w="821" w:type="pct"/>
            <w:gridSpan w:val="3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Bombaceae</w:t>
            </w:r>
            <w:proofErr w:type="spellEnd"/>
          </w:p>
        </w:tc>
        <w:tc>
          <w:tcPr>
            <w:tcW w:w="2019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V=0.03429-0.16536D+5.03740D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+4.60460D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92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0.329</w:t>
            </w:r>
          </w:p>
        </w:tc>
      </w:tr>
      <w:tr w:rsidR="00423112" w:rsidRPr="006926C8" w:rsidTr="00BB53AA">
        <w:tc>
          <w:tcPr>
            <w:tcW w:w="1568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45" w:right="-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Callicarpa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arborea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Roxb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21" w:type="pct"/>
            <w:gridSpan w:val="3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Verbenaceae</w:t>
            </w:r>
            <w:proofErr w:type="spellEnd"/>
          </w:p>
        </w:tc>
        <w:tc>
          <w:tcPr>
            <w:tcW w:w="2019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√V=-0.04506+2.334464D</w:t>
            </w:r>
          </w:p>
        </w:tc>
        <w:tc>
          <w:tcPr>
            <w:tcW w:w="592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0.557</w:t>
            </w:r>
          </w:p>
        </w:tc>
      </w:tr>
      <w:tr w:rsidR="00423112" w:rsidRPr="006926C8" w:rsidTr="00BB53AA">
        <w:tc>
          <w:tcPr>
            <w:tcW w:w="1568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45" w:right="-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Canarium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bengalense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Roxb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21" w:type="pct"/>
            <w:gridSpan w:val="3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Burseraceae</w:t>
            </w:r>
            <w:proofErr w:type="spellEnd"/>
          </w:p>
        </w:tc>
        <w:tc>
          <w:tcPr>
            <w:tcW w:w="2019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V=-0.01538+0.62475D-3.02099D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+20.08887D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92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0.560</w:t>
            </w:r>
          </w:p>
        </w:tc>
      </w:tr>
      <w:tr w:rsidR="00423112" w:rsidRPr="006926C8" w:rsidTr="00BB53AA">
        <w:tc>
          <w:tcPr>
            <w:tcW w:w="1568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45" w:right="-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Cassia fistula</w:t>
            </w: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Linn.</w:t>
            </w:r>
          </w:p>
        </w:tc>
        <w:tc>
          <w:tcPr>
            <w:tcW w:w="821" w:type="pct"/>
            <w:gridSpan w:val="3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Caesalpiniaceae</w:t>
            </w:r>
            <w:proofErr w:type="spellEnd"/>
          </w:p>
        </w:tc>
        <w:tc>
          <w:tcPr>
            <w:tcW w:w="2019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V=0.066+0.287D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92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0.527</w:t>
            </w:r>
          </w:p>
        </w:tc>
      </w:tr>
      <w:tr w:rsidR="00423112" w:rsidRPr="006926C8" w:rsidTr="00BB53AA">
        <w:tc>
          <w:tcPr>
            <w:tcW w:w="1568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45" w:right="-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Castanopsis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hystrix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A. DC.</w:t>
            </w:r>
          </w:p>
        </w:tc>
        <w:tc>
          <w:tcPr>
            <w:tcW w:w="821" w:type="pct"/>
            <w:gridSpan w:val="3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Fagaceae</w:t>
            </w:r>
            <w:proofErr w:type="spellEnd"/>
          </w:p>
        </w:tc>
        <w:tc>
          <w:tcPr>
            <w:tcW w:w="2019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V=0.13937-0.35988√D+6.81318D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92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0.527</w:t>
            </w:r>
          </w:p>
        </w:tc>
      </w:tr>
      <w:tr w:rsidR="00423112" w:rsidRPr="006926C8" w:rsidTr="00BB53AA">
        <w:tc>
          <w:tcPr>
            <w:tcW w:w="1568" w:type="pct"/>
          </w:tcPr>
          <w:p w:rsidR="00423112" w:rsidRPr="006926C8" w:rsidRDefault="00423112" w:rsidP="00BB53AA">
            <w:pPr>
              <w:widowControl w:val="0"/>
              <w:tabs>
                <w:tab w:val="left" w:pos="836"/>
              </w:tabs>
              <w:spacing w:before="20" w:after="10" w:line="240" w:lineRule="exact"/>
              <w:ind w:left="-45" w:right="-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Celtis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australis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Linn.</w:t>
            </w:r>
          </w:p>
        </w:tc>
        <w:tc>
          <w:tcPr>
            <w:tcW w:w="821" w:type="pct"/>
            <w:gridSpan w:val="3"/>
          </w:tcPr>
          <w:p w:rsidR="00423112" w:rsidRPr="006926C8" w:rsidRDefault="00423112" w:rsidP="00BB53AA">
            <w:pPr>
              <w:widowControl w:val="0"/>
              <w:tabs>
                <w:tab w:val="left" w:pos="836"/>
              </w:tabs>
              <w:spacing w:before="20" w:after="1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Ulmaceae</w:t>
            </w:r>
            <w:proofErr w:type="spellEnd"/>
          </w:p>
        </w:tc>
        <w:tc>
          <w:tcPr>
            <w:tcW w:w="2019" w:type="pct"/>
            <w:gridSpan w:val="2"/>
          </w:tcPr>
          <w:p w:rsidR="00423112" w:rsidRPr="006926C8" w:rsidRDefault="00423112" w:rsidP="00BB53AA">
            <w:pPr>
              <w:widowControl w:val="0"/>
              <w:tabs>
                <w:tab w:val="left" w:pos="836"/>
              </w:tabs>
              <w:spacing w:before="20" w:after="1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V=0.11079-1.81103D +11.4132D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2 </w:t>
            </w: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+0.38528</w:t>
            </w:r>
          </w:p>
        </w:tc>
        <w:tc>
          <w:tcPr>
            <w:tcW w:w="592" w:type="pct"/>
          </w:tcPr>
          <w:p w:rsidR="00423112" w:rsidRPr="006926C8" w:rsidRDefault="00423112" w:rsidP="00BB53AA">
            <w:pPr>
              <w:widowControl w:val="0"/>
              <w:tabs>
                <w:tab w:val="left" w:pos="836"/>
              </w:tabs>
              <w:spacing w:before="20" w:after="1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0.444</w:t>
            </w:r>
          </w:p>
        </w:tc>
      </w:tr>
      <w:tr w:rsidR="00423112" w:rsidRPr="006926C8" w:rsidTr="00BB53AA">
        <w:tc>
          <w:tcPr>
            <w:tcW w:w="1568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45" w:right="-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Cinnamomum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zeylanicum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Breyn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21" w:type="pct"/>
            <w:gridSpan w:val="3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Lauraceae</w:t>
            </w:r>
            <w:proofErr w:type="spellEnd"/>
          </w:p>
        </w:tc>
        <w:tc>
          <w:tcPr>
            <w:tcW w:w="2019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V=0.14885-1.62875D+5.93114D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+11.73286D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92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0.444</w:t>
            </w:r>
          </w:p>
        </w:tc>
      </w:tr>
      <w:tr w:rsidR="00423112" w:rsidRPr="006926C8" w:rsidTr="00BB53AA">
        <w:tc>
          <w:tcPr>
            <w:tcW w:w="1568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45" w:right="-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Dalbergia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sissoo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Roxb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21" w:type="pct"/>
            <w:gridSpan w:val="3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Papilionaceae</w:t>
            </w:r>
            <w:proofErr w:type="spellEnd"/>
          </w:p>
        </w:tc>
        <w:tc>
          <w:tcPr>
            <w:tcW w:w="2019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√V=0.76896+7.31777D-4.01953√D</w:t>
            </w:r>
          </w:p>
        </w:tc>
        <w:tc>
          <w:tcPr>
            <w:tcW w:w="592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0.800</w:t>
            </w:r>
          </w:p>
        </w:tc>
      </w:tr>
      <w:tr w:rsidR="00423112" w:rsidRPr="006926C8" w:rsidTr="00BB53AA">
        <w:tc>
          <w:tcPr>
            <w:tcW w:w="1568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45" w:right="-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Dillenia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indica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Linn.</w:t>
            </w:r>
          </w:p>
        </w:tc>
        <w:tc>
          <w:tcPr>
            <w:tcW w:w="821" w:type="pct"/>
            <w:gridSpan w:val="3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Dilleniaceae</w:t>
            </w:r>
            <w:proofErr w:type="spellEnd"/>
          </w:p>
        </w:tc>
        <w:tc>
          <w:tcPr>
            <w:tcW w:w="2019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√V=0.05376+3.73731D-0.79622√D</w:t>
            </w:r>
          </w:p>
        </w:tc>
        <w:tc>
          <w:tcPr>
            <w:tcW w:w="592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0.531</w:t>
            </w:r>
          </w:p>
        </w:tc>
      </w:tr>
      <w:tr w:rsidR="00423112" w:rsidRPr="006926C8" w:rsidTr="00BB53AA">
        <w:tc>
          <w:tcPr>
            <w:tcW w:w="1568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45" w:right="-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Diospyros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lancaefolia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Roxb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21" w:type="pct"/>
            <w:gridSpan w:val="3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Ebenaceae</w:t>
            </w:r>
            <w:proofErr w:type="spellEnd"/>
          </w:p>
        </w:tc>
        <w:tc>
          <w:tcPr>
            <w:tcW w:w="2019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√V=0.92625+7.86461d-4.67222√D</w:t>
            </w:r>
          </w:p>
        </w:tc>
        <w:tc>
          <w:tcPr>
            <w:tcW w:w="592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0.734</w:t>
            </w:r>
          </w:p>
        </w:tc>
      </w:tr>
      <w:tr w:rsidR="00423112" w:rsidRPr="006926C8" w:rsidTr="00BB53AA">
        <w:tc>
          <w:tcPr>
            <w:tcW w:w="1568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45" w:right="-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Ficus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cunea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Buch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-Ham ex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Roxb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21" w:type="pct"/>
            <w:gridSpan w:val="3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Moraceae</w:t>
            </w:r>
            <w:proofErr w:type="spellEnd"/>
          </w:p>
        </w:tc>
        <w:tc>
          <w:tcPr>
            <w:tcW w:w="2019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√V=0.03629+3.95389D-0.84421√D</w:t>
            </w:r>
          </w:p>
        </w:tc>
        <w:tc>
          <w:tcPr>
            <w:tcW w:w="592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0.390</w:t>
            </w:r>
          </w:p>
        </w:tc>
      </w:tr>
      <w:tr w:rsidR="00423112" w:rsidRPr="006926C8" w:rsidTr="00BB53AA">
        <w:tc>
          <w:tcPr>
            <w:tcW w:w="1568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45" w:right="-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Ficus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racemosa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Linn.</w:t>
            </w:r>
          </w:p>
        </w:tc>
        <w:tc>
          <w:tcPr>
            <w:tcW w:w="821" w:type="pct"/>
            <w:gridSpan w:val="3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Moraceae</w:t>
            </w:r>
            <w:proofErr w:type="spellEnd"/>
          </w:p>
        </w:tc>
        <w:tc>
          <w:tcPr>
            <w:tcW w:w="2019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√V=0.3629+3.95389D-0.84421√D</w:t>
            </w:r>
          </w:p>
        </w:tc>
        <w:tc>
          <w:tcPr>
            <w:tcW w:w="592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0.385</w:t>
            </w:r>
          </w:p>
        </w:tc>
      </w:tr>
      <w:tr w:rsidR="00423112" w:rsidRPr="006926C8" w:rsidTr="00BB53AA">
        <w:tc>
          <w:tcPr>
            <w:tcW w:w="1568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45" w:right="-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Garuga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pinnata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Roxb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21" w:type="pct"/>
            <w:gridSpan w:val="3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Burseraceae</w:t>
            </w:r>
            <w:proofErr w:type="spellEnd"/>
          </w:p>
        </w:tc>
        <w:tc>
          <w:tcPr>
            <w:tcW w:w="2019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V=0.08486-1.28721D+8.29412D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92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0.511</w:t>
            </w:r>
          </w:p>
        </w:tc>
      </w:tr>
      <w:tr w:rsidR="00423112" w:rsidRPr="006926C8" w:rsidTr="00BB53AA">
        <w:tc>
          <w:tcPr>
            <w:tcW w:w="1568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45" w:right="-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Gmelina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arborea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Roxb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21" w:type="pct"/>
            <w:gridSpan w:val="3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Verbeneaceae</w:t>
            </w:r>
            <w:proofErr w:type="spellEnd"/>
          </w:p>
        </w:tc>
        <w:tc>
          <w:tcPr>
            <w:tcW w:w="2019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V=0.25058-3.55124D+16.41720D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92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0.560</w:t>
            </w:r>
          </w:p>
        </w:tc>
      </w:tr>
      <w:tr w:rsidR="00423112" w:rsidRPr="006926C8" w:rsidTr="00BB53AA">
        <w:tc>
          <w:tcPr>
            <w:tcW w:w="1568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45" w:right="-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Hymenodictyon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excelsum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Roxb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.) Wall.</w:t>
            </w:r>
          </w:p>
        </w:tc>
        <w:tc>
          <w:tcPr>
            <w:tcW w:w="821" w:type="pct"/>
            <w:gridSpan w:val="3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Rubiaceae</w:t>
            </w:r>
            <w:proofErr w:type="spellEnd"/>
          </w:p>
        </w:tc>
        <w:tc>
          <w:tcPr>
            <w:tcW w:w="2019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V/D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=0.15698/D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-2.75681/D+14.19521</w:t>
            </w:r>
          </w:p>
        </w:tc>
        <w:tc>
          <w:tcPr>
            <w:tcW w:w="592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0.418</w:t>
            </w:r>
          </w:p>
        </w:tc>
      </w:tr>
      <w:tr w:rsidR="00423112" w:rsidRPr="006926C8" w:rsidTr="00BB53AA">
        <w:tc>
          <w:tcPr>
            <w:tcW w:w="1568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45" w:right="-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Kydia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calycina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Roxb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21" w:type="pct"/>
            <w:gridSpan w:val="3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Malvaceae</w:t>
            </w:r>
            <w:proofErr w:type="spellEnd"/>
          </w:p>
        </w:tc>
        <w:tc>
          <w:tcPr>
            <w:tcW w:w="2019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√V=-0.02297+2.68423D</w:t>
            </w:r>
          </w:p>
        </w:tc>
        <w:tc>
          <w:tcPr>
            <w:tcW w:w="592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0.347</w:t>
            </w:r>
          </w:p>
        </w:tc>
      </w:tr>
      <w:tr w:rsidR="00423112" w:rsidRPr="006926C8" w:rsidTr="00BB53AA">
        <w:tc>
          <w:tcPr>
            <w:tcW w:w="1568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45" w:right="-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Lagerstroemia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speciosa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(L.) Pers.</w:t>
            </w:r>
          </w:p>
        </w:tc>
        <w:tc>
          <w:tcPr>
            <w:tcW w:w="821" w:type="pct"/>
            <w:gridSpan w:val="3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Lythraceae</w:t>
            </w:r>
            <w:proofErr w:type="spellEnd"/>
          </w:p>
        </w:tc>
        <w:tc>
          <w:tcPr>
            <w:tcW w:w="2019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V=0.11740-1.58941D+9.76464D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92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0.620</w:t>
            </w:r>
          </w:p>
        </w:tc>
      </w:tr>
      <w:tr w:rsidR="00423112" w:rsidRPr="006926C8" w:rsidTr="00BB53AA">
        <w:tc>
          <w:tcPr>
            <w:tcW w:w="1568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45" w:right="-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Lannea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coromandelina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Houtt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.)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Merr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21" w:type="pct"/>
            <w:gridSpan w:val="3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Anacardiaceae</w:t>
            </w:r>
            <w:proofErr w:type="spellEnd"/>
          </w:p>
        </w:tc>
        <w:tc>
          <w:tcPr>
            <w:tcW w:w="2019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√V=-0.32985+2.21152D+0.78769√D</w:t>
            </w:r>
          </w:p>
        </w:tc>
        <w:tc>
          <w:tcPr>
            <w:tcW w:w="592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0.540</w:t>
            </w:r>
          </w:p>
        </w:tc>
      </w:tr>
      <w:tr w:rsidR="00423112" w:rsidRPr="006926C8" w:rsidTr="00BB53AA">
        <w:tc>
          <w:tcPr>
            <w:tcW w:w="1568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45" w:right="-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Litsea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polyantha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Juss</w:t>
            </w:r>
            <w:proofErr w:type="spellEnd"/>
          </w:p>
        </w:tc>
        <w:tc>
          <w:tcPr>
            <w:tcW w:w="821" w:type="pct"/>
            <w:gridSpan w:val="3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Lauraceae</w:t>
            </w:r>
            <w:proofErr w:type="spellEnd"/>
          </w:p>
        </w:tc>
        <w:tc>
          <w:tcPr>
            <w:tcW w:w="2019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V=0.11079-1.81103D+11.4132D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+0.38528D3</w:t>
            </w:r>
          </w:p>
        </w:tc>
        <w:tc>
          <w:tcPr>
            <w:tcW w:w="592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0.550</w:t>
            </w:r>
          </w:p>
        </w:tc>
      </w:tr>
      <w:tr w:rsidR="00423112" w:rsidRPr="006926C8" w:rsidTr="00BB53AA">
        <w:tc>
          <w:tcPr>
            <w:tcW w:w="1568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45" w:right="-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Mallotus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philippensis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Lamk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)-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Mvell-Arg</w:t>
            </w:r>
            <w:proofErr w:type="spellEnd"/>
          </w:p>
        </w:tc>
        <w:tc>
          <w:tcPr>
            <w:tcW w:w="821" w:type="pct"/>
            <w:gridSpan w:val="3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Euphorbiaceae</w:t>
            </w:r>
            <w:proofErr w:type="spellEnd"/>
          </w:p>
        </w:tc>
        <w:tc>
          <w:tcPr>
            <w:tcW w:w="2019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V=0.14749-2.87503D+19.61977D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-19.11630D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92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0.571</w:t>
            </w:r>
          </w:p>
        </w:tc>
      </w:tr>
      <w:tr w:rsidR="00423112" w:rsidRPr="006926C8" w:rsidTr="00BB53AA">
        <w:tc>
          <w:tcPr>
            <w:tcW w:w="1568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45" w:right="-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Mesua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ferrea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Linn.</w:t>
            </w:r>
          </w:p>
        </w:tc>
        <w:tc>
          <w:tcPr>
            <w:tcW w:w="821" w:type="pct"/>
            <w:gridSpan w:val="3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Clusiaceae</w:t>
            </w:r>
            <w:proofErr w:type="spellEnd"/>
          </w:p>
        </w:tc>
        <w:tc>
          <w:tcPr>
            <w:tcW w:w="2019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V=0.09252-1.95124D+13.51055D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92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0.809</w:t>
            </w:r>
          </w:p>
        </w:tc>
      </w:tr>
      <w:tr w:rsidR="00423112" w:rsidRPr="006926C8" w:rsidTr="00BB53AA">
        <w:tc>
          <w:tcPr>
            <w:tcW w:w="1568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45" w:right="-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Michelia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champaca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Linn.</w:t>
            </w:r>
          </w:p>
        </w:tc>
        <w:tc>
          <w:tcPr>
            <w:tcW w:w="821" w:type="pct"/>
            <w:gridSpan w:val="3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Magnoliaceaea</w:t>
            </w:r>
            <w:proofErr w:type="spellEnd"/>
          </w:p>
        </w:tc>
        <w:tc>
          <w:tcPr>
            <w:tcW w:w="2019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√V=0.37142+5.64184D-2.27448√D</w:t>
            </w:r>
          </w:p>
        </w:tc>
        <w:tc>
          <w:tcPr>
            <w:tcW w:w="592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0.442</w:t>
            </w:r>
          </w:p>
        </w:tc>
      </w:tr>
      <w:tr w:rsidR="00423112" w:rsidRPr="006926C8" w:rsidTr="00BB53AA">
        <w:trPr>
          <w:trHeight w:val="133"/>
        </w:trPr>
        <w:tc>
          <w:tcPr>
            <w:tcW w:w="1568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45" w:right="-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 xml:space="preserve">Phoebe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lanceolata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Nees</w:t>
            </w:r>
            <w:proofErr w:type="spellEnd"/>
          </w:p>
        </w:tc>
        <w:tc>
          <w:tcPr>
            <w:tcW w:w="821" w:type="pct"/>
            <w:gridSpan w:val="3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Lauraceae</w:t>
            </w:r>
            <w:proofErr w:type="spellEnd"/>
          </w:p>
        </w:tc>
        <w:tc>
          <w:tcPr>
            <w:tcW w:w="2019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√V=0.05613+4.453383D-1.03039√D</w:t>
            </w:r>
          </w:p>
        </w:tc>
        <w:tc>
          <w:tcPr>
            <w:tcW w:w="592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0.510</w:t>
            </w:r>
          </w:p>
        </w:tc>
      </w:tr>
      <w:tr w:rsidR="00423112" w:rsidRPr="006926C8" w:rsidTr="00BB53AA">
        <w:tc>
          <w:tcPr>
            <w:tcW w:w="1568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45" w:right="-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Pinus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kesiya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Royle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ex Gordon</w:t>
            </w:r>
          </w:p>
        </w:tc>
        <w:tc>
          <w:tcPr>
            <w:tcW w:w="821" w:type="pct"/>
            <w:gridSpan w:val="3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Pinaceae</w:t>
            </w:r>
            <w:proofErr w:type="spellEnd"/>
          </w:p>
        </w:tc>
        <w:tc>
          <w:tcPr>
            <w:tcW w:w="2019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V=-0.01523+5.65779D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92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0.431</w:t>
            </w:r>
          </w:p>
        </w:tc>
      </w:tr>
      <w:tr w:rsidR="00423112" w:rsidRPr="006926C8" w:rsidTr="00BB53AA">
        <w:tc>
          <w:tcPr>
            <w:tcW w:w="1568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45" w:right="-72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Quercus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lamellose </w:t>
            </w: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Sm</w:t>
            </w:r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.</w:t>
            </w:r>
          </w:p>
        </w:tc>
        <w:tc>
          <w:tcPr>
            <w:tcW w:w="821" w:type="pct"/>
            <w:gridSpan w:val="3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Fagaceae</w:t>
            </w:r>
            <w:proofErr w:type="spellEnd"/>
          </w:p>
        </w:tc>
        <w:tc>
          <w:tcPr>
            <w:tcW w:w="2019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V=0.14153-2.27358D+12.90490D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92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0.664</w:t>
            </w:r>
          </w:p>
        </w:tc>
      </w:tr>
      <w:tr w:rsidR="00423112" w:rsidRPr="006926C8" w:rsidTr="00BB53AA">
        <w:tc>
          <w:tcPr>
            <w:tcW w:w="1568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45" w:right="-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Quercus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serrata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Thunb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21" w:type="pct"/>
            <w:gridSpan w:val="3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Fagaceae</w:t>
            </w:r>
            <w:proofErr w:type="spellEnd"/>
          </w:p>
        </w:tc>
        <w:tc>
          <w:tcPr>
            <w:tcW w:w="2019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V=0.14153-2.27358D+12.90490D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92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0.694</w:t>
            </w:r>
          </w:p>
        </w:tc>
      </w:tr>
      <w:tr w:rsidR="00423112" w:rsidRPr="006926C8" w:rsidTr="00BB53AA">
        <w:tc>
          <w:tcPr>
            <w:tcW w:w="1568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45" w:right="-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Rhus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semialata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Murray</w:t>
            </w:r>
          </w:p>
        </w:tc>
        <w:tc>
          <w:tcPr>
            <w:tcW w:w="821" w:type="pct"/>
            <w:gridSpan w:val="3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Anacardiaceae</w:t>
            </w:r>
            <w:proofErr w:type="spellEnd"/>
          </w:p>
        </w:tc>
        <w:tc>
          <w:tcPr>
            <w:tcW w:w="2019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V=0.68238+5.049937-2.770924D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92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0.510</w:t>
            </w:r>
          </w:p>
        </w:tc>
      </w:tr>
      <w:tr w:rsidR="00423112" w:rsidRPr="006926C8" w:rsidTr="00BB53AA">
        <w:tc>
          <w:tcPr>
            <w:tcW w:w="1568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45" w:right="-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Schima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wallichi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(DC)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Korthals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21" w:type="pct"/>
            <w:gridSpan w:val="3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Theaceae</w:t>
            </w:r>
            <w:proofErr w:type="spellEnd"/>
          </w:p>
        </w:tc>
        <w:tc>
          <w:tcPr>
            <w:tcW w:w="2019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V=0.27609-3.68443D+15.8668D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92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0.539</w:t>
            </w:r>
          </w:p>
        </w:tc>
      </w:tr>
      <w:tr w:rsidR="00423112" w:rsidRPr="006926C8" w:rsidTr="00BB53AA">
        <w:tc>
          <w:tcPr>
            <w:tcW w:w="1568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45" w:right="-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Spondias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pinnata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Linn.f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.)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Kurz</w:t>
            </w:r>
            <w:proofErr w:type="spellEnd"/>
          </w:p>
        </w:tc>
        <w:tc>
          <w:tcPr>
            <w:tcW w:w="821" w:type="pct"/>
            <w:gridSpan w:val="3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Anacardiaceae</w:t>
            </w:r>
            <w:proofErr w:type="spellEnd"/>
          </w:p>
        </w:tc>
        <w:tc>
          <w:tcPr>
            <w:tcW w:w="2019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√V=0.49487+6.18662D-2.95076√D</w:t>
            </w:r>
          </w:p>
        </w:tc>
        <w:tc>
          <w:tcPr>
            <w:tcW w:w="592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0.368</w:t>
            </w:r>
          </w:p>
        </w:tc>
      </w:tr>
      <w:tr w:rsidR="00423112" w:rsidRPr="006926C8" w:rsidTr="00BB53AA">
        <w:tc>
          <w:tcPr>
            <w:tcW w:w="1568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45" w:right="-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Sterculia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villosa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Roxb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21" w:type="pct"/>
            <w:gridSpan w:val="3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Sterculiaceae</w:t>
            </w:r>
            <w:proofErr w:type="spellEnd"/>
          </w:p>
        </w:tc>
        <w:tc>
          <w:tcPr>
            <w:tcW w:w="2019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V=0.27909-3.26515D+13.46829D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92" w:type="pct"/>
          </w:tcPr>
          <w:p w:rsidR="00423112" w:rsidRPr="006926C8" w:rsidRDefault="00423112" w:rsidP="00BB53AA">
            <w:pPr>
              <w:widowControl w:val="0"/>
              <w:spacing w:before="20" w:after="1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0.428</w:t>
            </w:r>
          </w:p>
        </w:tc>
      </w:tr>
      <w:tr w:rsidR="00423112" w:rsidRPr="006926C8" w:rsidTr="00BB53AA">
        <w:tc>
          <w:tcPr>
            <w:tcW w:w="1590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20" w:line="240" w:lineRule="exact"/>
              <w:ind w:left="-45" w:right="-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Stereospermum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personatum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hassk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.) D.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Chatterjee</w:t>
            </w:r>
            <w:proofErr w:type="spellEnd"/>
          </w:p>
        </w:tc>
        <w:tc>
          <w:tcPr>
            <w:tcW w:w="754" w:type="pct"/>
          </w:tcPr>
          <w:p w:rsidR="00423112" w:rsidRPr="006926C8" w:rsidRDefault="00423112" w:rsidP="00BB53AA">
            <w:pPr>
              <w:widowControl w:val="0"/>
              <w:spacing w:before="20" w:after="2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Bignoniaceae</w:t>
            </w:r>
            <w:proofErr w:type="spellEnd"/>
          </w:p>
        </w:tc>
        <w:tc>
          <w:tcPr>
            <w:tcW w:w="2041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2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V=1.38791-12.52739D+30.51466D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-9.65242D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614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0.637</w:t>
            </w:r>
          </w:p>
        </w:tc>
      </w:tr>
      <w:tr w:rsidR="00423112" w:rsidRPr="006926C8" w:rsidTr="00BB53AA">
        <w:tc>
          <w:tcPr>
            <w:tcW w:w="1590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20" w:line="240" w:lineRule="exact"/>
              <w:ind w:left="-45" w:right="-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Syzygium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cumini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(L)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Skeels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754" w:type="pct"/>
          </w:tcPr>
          <w:p w:rsidR="00423112" w:rsidRPr="006926C8" w:rsidRDefault="00423112" w:rsidP="00BB53AA">
            <w:pPr>
              <w:widowControl w:val="0"/>
              <w:spacing w:before="20" w:after="2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Myrtaceae</w:t>
            </w:r>
            <w:proofErr w:type="spellEnd"/>
          </w:p>
        </w:tc>
        <w:tc>
          <w:tcPr>
            <w:tcW w:w="2041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2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√V=0.05923+2.33654D</w:t>
            </w:r>
          </w:p>
        </w:tc>
        <w:tc>
          <w:tcPr>
            <w:tcW w:w="614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0.647</w:t>
            </w:r>
          </w:p>
        </w:tc>
      </w:tr>
      <w:tr w:rsidR="00423112" w:rsidRPr="006926C8" w:rsidTr="00BB53AA">
        <w:tc>
          <w:tcPr>
            <w:tcW w:w="1590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20" w:line="240" w:lineRule="exact"/>
              <w:ind w:left="-45" w:right="-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Tectona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grandis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Linn.f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754" w:type="pct"/>
          </w:tcPr>
          <w:p w:rsidR="00423112" w:rsidRPr="006926C8" w:rsidRDefault="00423112" w:rsidP="00BB53AA">
            <w:pPr>
              <w:widowControl w:val="0"/>
              <w:spacing w:before="20" w:after="2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Verbenaceae</w:t>
            </w:r>
            <w:proofErr w:type="spellEnd"/>
          </w:p>
        </w:tc>
        <w:tc>
          <w:tcPr>
            <w:tcW w:w="2041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2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V=0.19112-3.25372D+17.99194D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-1.66117D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614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0.568</w:t>
            </w:r>
          </w:p>
        </w:tc>
      </w:tr>
      <w:tr w:rsidR="00423112" w:rsidRPr="006926C8" w:rsidTr="00BB53AA">
        <w:tc>
          <w:tcPr>
            <w:tcW w:w="1590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20" w:line="240" w:lineRule="exact"/>
              <w:ind w:left="-45" w:right="-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Terminalia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myriocarpa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Heurck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Mȕell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 Arg.</w:t>
            </w:r>
          </w:p>
        </w:tc>
        <w:tc>
          <w:tcPr>
            <w:tcW w:w="754" w:type="pct"/>
          </w:tcPr>
          <w:p w:rsidR="00423112" w:rsidRPr="006926C8" w:rsidRDefault="00423112" w:rsidP="00BB53AA">
            <w:pPr>
              <w:widowControl w:val="0"/>
              <w:spacing w:before="20" w:after="2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Combretaceae</w:t>
            </w:r>
            <w:proofErr w:type="spellEnd"/>
          </w:p>
        </w:tc>
        <w:tc>
          <w:tcPr>
            <w:tcW w:w="2041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2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√V=0.30858+4.3566D-1.64694√D</w:t>
            </w:r>
          </w:p>
        </w:tc>
        <w:tc>
          <w:tcPr>
            <w:tcW w:w="614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0.508</w:t>
            </w:r>
          </w:p>
        </w:tc>
      </w:tr>
      <w:tr w:rsidR="00423112" w:rsidRPr="006926C8" w:rsidTr="00BB53AA">
        <w:tc>
          <w:tcPr>
            <w:tcW w:w="1590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20" w:line="240" w:lineRule="exact"/>
              <w:ind w:left="-45" w:right="-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Tetrameles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nudiflora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R.Br.</w:t>
            </w:r>
          </w:p>
        </w:tc>
        <w:tc>
          <w:tcPr>
            <w:tcW w:w="754" w:type="pct"/>
          </w:tcPr>
          <w:p w:rsidR="00423112" w:rsidRPr="006926C8" w:rsidRDefault="00423112" w:rsidP="00BB53AA">
            <w:pPr>
              <w:widowControl w:val="0"/>
              <w:spacing w:before="20" w:after="2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Datiscaceae</w:t>
            </w:r>
            <w:proofErr w:type="spellEnd"/>
          </w:p>
        </w:tc>
        <w:tc>
          <w:tcPr>
            <w:tcW w:w="2041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2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V/D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=0.12914/D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-2.50478/D+15.25</w:t>
            </w:r>
          </w:p>
        </w:tc>
        <w:tc>
          <w:tcPr>
            <w:tcW w:w="614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0.289</w:t>
            </w:r>
          </w:p>
        </w:tc>
      </w:tr>
      <w:tr w:rsidR="00423112" w:rsidRPr="006926C8" w:rsidTr="00BB53AA">
        <w:tc>
          <w:tcPr>
            <w:tcW w:w="1590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20" w:line="240" w:lineRule="exact"/>
              <w:ind w:left="-45" w:right="-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Toona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ciliata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M.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Roem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754" w:type="pct"/>
          </w:tcPr>
          <w:p w:rsidR="00423112" w:rsidRPr="006926C8" w:rsidRDefault="00423112" w:rsidP="00BB53AA">
            <w:pPr>
              <w:widowControl w:val="0"/>
              <w:spacing w:before="20" w:after="2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Meliaceae</w:t>
            </w:r>
            <w:proofErr w:type="spellEnd"/>
          </w:p>
        </w:tc>
        <w:tc>
          <w:tcPr>
            <w:tcW w:w="2041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2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V=1.10314-3.52579√D+15.50182D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614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0.424</w:t>
            </w:r>
          </w:p>
        </w:tc>
      </w:tr>
      <w:tr w:rsidR="00423112" w:rsidRPr="006926C8" w:rsidTr="00BB53AA">
        <w:tc>
          <w:tcPr>
            <w:tcW w:w="1590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20" w:line="240" w:lineRule="exact"/>
              <w:ind w:left="-45" w:right="-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Vitex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peduncularis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Wall. Ex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Schauer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754" w:type="pct"/>
          </w:tcPr>
          <w:p w:rsidR="00423112" w:rsidRPr="006926C8" w:rsidRDefault="00423112" w:rsidP="00BB53AA">
            <w:pPr>
              <w:widowControl w:val="0"/>
              <w:spacing w:before="20" w:after="2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Verbenceae</w:t>
            </w:r>
            <w:proofErr w:type="spellEnd"/>
          </w:p>
        </w:tc>
        <w:tc>
          <w:tcPr>
            <w:tcW w:w="2041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2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V=-0.16386+2.23116D-7.00969D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+22.13099D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614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0.771</w:t>
            </w:r>
          </w:p>
        </w:tc>
      </w:tr>
      <w:tr w:rsidR="00423112" w:rsidRPr="006926C8" w:rsidTr="00BB53AA">
        <w:tc>
          <w:tcPr>
            <w:tcW w:w="1590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20" w:line="240" w:lineRule="exact"/>
              <w:ind w:left="-45" w:right="-72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Zanthoxyllum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025576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>rhetsa</w:t>
            </w:r>
            <w:proofErr w:type="spellEnd"/>
            <w:r w:rsidRPr="006926C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Roxb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.) DC.</w:t>
            </w:r>
          </w:p>
        </w:tc>
        <w:tc>
          <w:tcPr>
            <w:tcW w:w="754" w:type="pct"/>
          </w:tcPr>
          <w:p w:rsidR="00423112" w:rsidRPr="006926C8" w:rsidRDefault="00423112" w:rsidP="00BB53AA">
            <w:pPr>
              <w:widowControl w:val="0"/>
              <w:spacing w:before="20" w:after="20" w:line="240" w:lineRule="exact"/>
              <w:ind w:right="-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Rutaceae</w:t>
            </w:r>
            <w:proofErr w:type="spellEnd"/>
          </w:p>
        </w:tc>
        <w:tc>
          <w:tcPr>
            <w:tcW w:w="2041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20" w:line="240" w:lineRule="exact"/>
              <w:ind w:left="-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V=-0.04521+0.45290D+5.1825D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614" w:type="pct"/>
            <w:gridSpan w:val="2"/>
          </w:tcPr>
          <w:p w:rsidR="00423112" w:rsidRPr="006926C8" w:rsidRDefault="00423112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0.496</w:t>
            </w:r>
          </w:p>
        </w:tc>
      </w:tr>
    </w:tbl>
    <w:p w:rsidR="00423112" w:rsidRPr="006926C8" w:rsidRDefault="00423112" w:rsidP="00423112">
      <w:pPr>
        <w:pStyle w:val="ListParagraph"/>
        <w:widowControl w:val="0"/>
        <w:spacing w:before="120" w:after="240" w:line="240" w:lineRule="exact"/>
        <w:ind w:left="0"/>
        <w:contextualSpacing w:val="0"/>
        <w:jc w:val="both"/>
        <w:rPr>
          <w:rFonts w:ascii="Times New Roman" w:hAnsi="Times New Roman"/>
          <w:sz w:val="20"/>
          <w:szCs w:val="20"/>
        </w:rPr>
      </w:pPr>
      <w:r w:rsidRPr="006926C8">
        <w:rPr>
          <w:rFonts w:ascii="Times New Roman" w:hAnsi="Times New Roman"/>
          <w:sz w:val="20"/>
          <w:szCs w:val="20"/>
        </w:rPr>
        <w:t>V= Volume (m</w:t>
      </w:r>
      <w:r w:rsidRPr="006926C8">
        <w:rPr>
          <w:rFonts w:ascii="Times New Roman" w:hAnsi="Times New Roman"/>
          <w:sz w:val="20"/>
          <w:szCs w:val="20"/>
          <w:vertAlign w:val="superscript"/>
        </w:rPr>
        <w:t>3</w:t>
      </w:r>
      <w:r w:rsidRPr="006926C8">
        <w:rPr>
          <w:rFonts w:ascii="Times New Roman" w:hAnsi="Times New Roman"/>
          <w:sz w:val="20"/>
          <w:szCs w:val="20"/>
        </w:rPr>
        <w:t>), DBH =Diameter at Breast Height (m)</w:t>
      </w:r>
    </w:p>
    <w:p w:rsidR="005B6D35" w:rsidRDefault="005B6D35"/>
    <w:sectPr w:rsidR="005B6D35" w:rsidSect="00A31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23112"/>
    <w:rsid w:val="00025576"/>
    <w:rsid w:val="00423112"/>
    <w:rsid w:val="005B6D35"/>
    <w:rsid w:val="00A31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112"/>
    <w:pPr>
      <w:ind w:left="720"/>
      <w:contextualSpacing/>
    </w:pPr>
    <w:rPr>
      <w:rFonts w:ascii="Calibri" w:eastAsia="Calibri" w:hAnsi="Calibri" w:cs="Times New Roman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C96A1-3228-4228-9E9A-CCC8E53A2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</cp:revision>
  <dcterms:created xsi:type="dcterms:W3CDTF">2017-08-23T08:32:00Z</dcterms:created>
  <dcterms:modified xsi:type="dcterms:W3CDTF">2017-08-23T12:20:00Z</dcterms:modified>
</cp:coreProperties>
</file>