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12F" w:rsidRPr="008B712F" w:rsidRDefault="008B712F" w:rsidP="008B712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8B712F">
        <w:rPr>
          <w:rFonts w:ascii="Times New Roman" w:hAnsi="Times New Roman" w:cs="Times New Roman"/>
          <w:b/>
          <w:sz w:val="24"/>
          <w:szCs w:val="20"/>
        </w:rPr>
        <w:t>Supporting Information</w:t>
      </w:r>
    </w:p>
    <w:p w:rsidR="008B712F" w:rsidRPr="006926C8" w:rsidRDefault="008B712F" w:rsidP="008B71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b/>
          <w:sz w:val="20"/>
          <w:szCs w:val="20"/>
        </w:rPr>
        <w:t>Paper 2, Volume 58(2), 2017</w:t>
      </w:r>
      <w:r w:rsidRPr="006926C8">
        <w:rPr>
          <w:rFonts w:ascii="Times New Roman" w:hAnsi="Times New Roman" w:cs="Times New Roman"/>
          <w:sz w:val="20"/>
          <w:szCs w:val="20"/>
        </w:rPr>
        <w:t xml:space="preserve">: Temporal and spatial variability in </w:t>
      </w:r>
      <w:proofErr w:type="spellStart"/>
      <w:r w:rsidRPr="006926C8">
        <w:rPr>
          <w:rFonts w:ascii="Times New Roman" w:hAnsi="Times New Roman" w:cs="Times New Roman"/>
          <w:sz w:val="20"/>
          <w:szCs w:val="20"/>
        </w:rPr>
        <w:t>macroinvertebrate</w:t>
      </w:r>
      <w:proofErr w:type="spellEnd"/>
      <w:r w:rsidRPr="006926C8">
        <w:rPr>
          <w:rFonts w:ascii="Times New Roman" w:hAnsi="Times New Roman" w:cs="Times New Roman"/>
          <w:sz w:val="20"/>
          <w:szCs w:val="20"/>
        </w:rPr>
        <w:t xml:space="preserve"> community structure in relation to environmental variables in </w:t>
      </w:r>
      <w:proofErr w:type="spellStart"/>
      <w:r w:rsidRPr="006926C8">
        <w:rPr>
          <w:rFonts w:ascii="Times New Roman" w:hAnsi="Times New Roman" w:cs="Times New Roman"/>
          <w:sz w:val="20"/>
          <w:szCs w:val="20"/>
        </w:rPr>
        <w:t>Gbako</w:t>
      </w:r>
      <w:proofErr w:type="spellEnd"/>
      <w:r w:rsidRPr="006926C8">
        <w:rPr>
          <w:rFonts w:ascii="Times New Roman" w:hAnsi="Times New Roman" w:cs="Times New Roman"/>
          <w:sz w:val="20"/>
          <w:szCs w:val="20"/>
        </w:rPr>
        <w:t xml:space="preserve"> River, Niger State, Nigeria</w:t>
      </w:r>
    </w:p>
    <w:p w:rsidR="008B712F" w:rsidRPr="006926C8" w:rsidRDefault="008B712F" w:rsidP="008B712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sz w:val="20"/>
          <w:szCs w:val="20"/>
        </w:rPr>
        <w:t>UNIQUE N. KEKE, FRANCIS O. ARIMORO, YOHANNA I. AUTA &amp; ADESOLA V. AYANWALE</w:t>
      </w:r>
    </w:p>
    <w:p w:rsidR="008B712F" w:rsidRPr="006926C8" w:rsidRDefault="008B712F" w:rsidP="008B712F">
      <w:pPr>
        <w:widowControl w:val="0"/>
        <w:spacing w:after="240" w:line="24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6926C8">
        <w:rPr>
          <w:rFonts w:ascii="Times New Roman" w:hAnsi="Times New Roman" w:cs="Times New Roman"/>
          <w:b/>
          <w:sz w:val="20"/>
          <w:szCs w:val="20"/>
        </w:rPr>
        <w:t xml:space="preserve">Table S1. </w:t>
      </w:r>
      <w:proofErr w:type="gramStart"/>
      <w:r w:rsidRPr="006926C8">
        <w:rPr>
          <w:rFonts w:ascii="Times New Roman" w:hAnsi="Times New Roman" w:cs="Times New Roman"/>
          <w:sz w:val="20"/>
          <w:szCs w:val="20"/>
        </w:rPr>
        <w:t xml:space="preserve">The overall composition, abundance, and distribution of </w:t>
      </w:r>
      <w:proofErr w:type="spellStart"/>
      <w:r w:rsidRPr="006926C8">
        <w:rPr>
          <w:rFonts w:ascii="Times New Roman" w:hAnsi="Times New Roman" w:cs="Times New Roman"/>
          <w:sz w:val="20"/>
          <w:szCs w:val="20"/>
        </w:rPr>
        <w:t>macroinvertebrate</w:t>
      </w:r>
      <w:proofErr w:type="spellEnd"/>
      <w:r w:rsidRPr="0069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26C8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axa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Gbako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River,</w:t>
      </w:r>
      <w:r w:rsidRPr="006926C8">
        <w:rPr>
          <w:rFonts w:ascii="Times New Roman" w:hAnsi="Times New Roman" w:cs="Times New Roman"/>
          <w:sz w:val="20"/>
          <w:szCs w:val="20"/>
        </w:rPr>
        <w:t xml:space="preserve"> Niger State, July to December, 2013.</w:t>
      </w:r>
      <w:proofErr w:type="gramEnd"/>
    </w:p>
    <w:tbl>
      <w:tblPr>
        <w:tblW w:w="4894" w:type="pct"/>
        <w:tblInd w:w="117" w:type="dxa"/>
        <w:tblLook w:val="04A0"/>
      </w:tblPr>
      <w:tblGrid>
        <w:gridCol w:w="2809"/>
        <w:gridCol w:w="776"/>
        <w:gridCol w:w="1073"/>
        <w:gridCol w:w="1073"/>
        <w:gridCol w:w="1073"/>
        <w:gridCol w:w="1073"/>
        <w:gridCol w:w="1169"/>
      </w:tblGrid>
      <w:tr w:rsidR="008B712F" w:rsidRPr="006926C8" w:rsidTr="00BB53AA">
        <w:tc>
          <w:tcPr>
            <w:tcW w:w="155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Taxon</w:t>
            </w:r>
            <w:proofErr w:type="spellEnd"/>
          </w:p>
        </w:tc>
        <w:tc>
          <w:tcPr>
            <w:tcW w:w="42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Code</w:t>
            </w:r>
          </w:p>
        </w:tc>
        <w:tc>
          <w:tcPr>
            <w:tcW w:w="59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Station 1</w:t>
            </w:r>
          </w:p>
        </w:tc>
        <w:tc>
          <w:tcPr>
            <w:tcW w:w="59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Station 2</w:t>
            </w:r>
          </w:p>
        </w:tc>
        <w:tc>
          <w:tcPr>
            <w:tcW w:w="59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Station 3</w:t>
            </w:r>
          </w:p>
        </w:tc>
        <w:tc>
          <w:tcPr>
            <w:tcW w:w="59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Station 4</w:t>
            </w:r>
          </w:p>
        </w:tc>
        <w:tc>
          <w:tcPr>
            <w:tcW w:w="646" w:type="pct"/>
            <w:tcBorders>
              <w:top w:val="single" w:sz="4" w:space="0" w:color="auto"/>
              <w:bottom w:val="single" w:sz="4" w:space="0" w:color="auto"/>
            </w:tcBorders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All Stations</w:t>
            </w:r>
          </w:p>
        </w:tc>
      </w:tr>
      <w:tr w:rsidR="008B712F" w:rsidRPr="006926C8" w:rsidTr="00BB53AA">
        <w:tc>
          <w:tcPr>
            <w:tcW w:w="1553" w:type="pct"/>
            <w:tcBorders>
              <w:top w:val="single" w:sz="4" w:space="0" w:color="auto"/>
            </w:tcBorders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Order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Coleoptera</w:t>
            </w:r>
            <w:proofErr w:type="spellEnd"/>
          </w:p>
        </w:tc>
        <w:tc>
          <w:tcPr>
            <w:tcW w:w="429" w:type="pct"/>
            <w:tcBorders>
              <w:top w:val="single" w:sz="4" w:space="0" w:color="auto"/>
            </w:tcBorders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tcBorders>
              <w:top w:val="single" w:sz="4" w:space="0" w:color="auto"/>
            </w:tcBorders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tcBorders>
              <w:top w:val="single" w:sz="4" w:space="0" w:color="auto"/>
            </w:tcBorders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tcBorders>
              <w:top w:val="single" w:sz="4" w:space="0" w:color="auto"/>
            </w:tcBorders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tcBorders>
              <w:top w:val="single" w:sz="4" w:space="0" w:color="auto"/>
            </w:tcBorders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tcBorders>
              <w:top w:val="single" w:sz="4" w:space="0" w:color="auto"/>
            </w:tcBorders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16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Family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Dystiscida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Philaccolus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</w:t>
            </w:r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Phi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Canthoyporus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</w:t>
            </w:r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Can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Cybister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</w:t>
            </w:r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Cyb</w:t>
            </w:r>
            <w:proofErr w:type="spellEnd"/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Philodytes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</w:t>
            </w:r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Phl</w:t>
            </w:r>
            <w:proofErr w:type="spellEnd"/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Coelhyrus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</w:t>
            </w:r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Coe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Hyphydrus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</w:t>
            </w:r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Hyp</w:t>
            </w:r>
            <w:proofErr w:type="spellEnd"/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16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Family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Gyrinidae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309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Orectogyrus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Ore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14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firstLine="16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Family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Notonelidae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firstLine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Hydrocanthus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</w:t>
            </w:r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Hyd</w:t>
            </w:r>
            <w:proofErr w:type="spellEnd"/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16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Family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Corixidae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Micronecta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</w:t>
            </w:r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Mic</w:t>
            </w:r>
            <w:proofErr w:type="spellEnd"/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16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Family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Hyraenidae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Hydrophilia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</w:t>
            </w:r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Hyr</w:t>
            </w:r>
            <w:proofErr w:type="spellEnd"/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16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Family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Aeshnidae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Aeshnx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</w:t>
            </w:r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Aes</w:t>
            </w:r>
            <w:proofErr w:type="spellEnd"/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16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Family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Hydrophilidae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309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Helochares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Hel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13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309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Hydrophilus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Hyo</w:t>
            </w:r>
            <w:proofErr w:type="spellEnd"/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309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Elmida</w:t>
            </w:r>
            <w:proofErr w:type="spellEnd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larva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Elmid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Elm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Total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26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37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18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29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110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Order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Ephemeroptera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16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Family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Baetidae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Pseudocloeon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</w:t>
            </w:r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Pse</w:t>
            </w:r>
            <w:proofErr w:type="spellEnd"/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17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Bugillisia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</w:t>
            </w:r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Bug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22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40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37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114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Cloeon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</w:t>
            </w:r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Clo</w:t>
            </w:r>
            <w:proofErr w:type="spellEnd"/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16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Family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Oligoneuridae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Oligoneux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</w:t>
            </w:r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Oli</w:t>
            </w:r>
            <w:proofErr w:type="spellEnd"/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16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Family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Polymitarcyidae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Polymix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</w:t>
            </w:r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Pol</w:t>
            </w:r>
            <w:proofErr w:type="spellEnd"/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Total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26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26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47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42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141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Order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Zygoptera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16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Family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Calopterygidae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Calopteryx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</w:t>
            </w:r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Cal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13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37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16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Family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Coenagronidae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Coenagrion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</w:t>
            </w:r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Coe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23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16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Family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Platycnemididae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lastRenderedPageBreak/>
              <w:t>Platycnemid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</w:t>
            </w:r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Pla</w:t>
            </w:r>
            <w:proofErr w:type="spellEnd"/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</w:tr>
      <w:tr w:rsidR="008B712F" w:rsidRPr="006926C8" w:rsidTr="00BB53AA">
        <w:trPr>
          <w:trHeight w:val="535"/>
        </w:trPr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Platycnemid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</w:t>
            </w:r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.</w:t>
            </w:r>
          </w:p>
          <w:p w:rsidR="008B712F" w:rsidRPr="006926C8" w:rsidRDefault="008B712F" w:rsidP="00BB53AA">
            <w:pPr>
              <w:widowControl w:val="0"/>
              <w:spacing w:before="10" w:after="5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Mesocnemis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</w:t>
            </w:r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Pla</w:t>
            </w:r>
            <w:proofErr w:type="spellEnd"/>
          </w:p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Mes</w:t>
            </w:r>
            <w:proofErr w:type="spellEnd"/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20" w:after="20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Total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13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18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19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65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Order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Anisoptera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left="16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Family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Libellulidae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Bradinopyga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</w:t>
            </w:r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Bra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22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17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41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Brachythemus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leucostica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Brl</w:t>
            </w:r>
            <w:proofErr w:type="spellEnd"/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14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26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17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62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left="309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Xyxomma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Xyx</w:t>
            </w:r>
            <w:proofErr w:type="spellEnd"/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left="16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Family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Gomphidae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Gomphus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</w:t>
            </w:r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Gom</w:t>
            </w:r>
            <w:proofErr w:type="spellEnd"/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Lestinogomphus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sp.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Les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left="16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Family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Corduliidae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left="309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Cordulex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Cor</w:t>
            </w:r>
            <w:proofErr w:type="spellEnd"/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Total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28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31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30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37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126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Order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Hemiptera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left="16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Family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Hydrometrida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left="309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Hydrometra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Hyd</w:t>
            </w:r>
            <w:proofErr w:type="spellEnd"/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left="16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Family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Nepidae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Nepa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</w:t>
            </w:r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Nep</w:t>
            </w:r>
            <w:proofErr w:type="spellEnd"/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left="16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Family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Velidae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Velia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caprai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Vec</w:t>
            </w:r>
            <w:proofErr w:type="spellEnd"/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25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18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54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Total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13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32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24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73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Order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Diptera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left="16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Family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Psychodidae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left="309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Psychodid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Psy</w:t>
            </w:r>
            <w:proofErr w:type="spellEnd"/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left="16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Family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Tabanidae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Tabanus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</w:t>
            </w:r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Tab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Total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Order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Molusca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Gastropoda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Neritina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rubricate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Ner</w:t>
            </w:r>
            <w:proofErr w:type="spellEnd"/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14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13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28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left="16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Family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Sphaeriidae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Sphaerudux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</w:t>
            </w:r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Sph</w:t>
            </w:r>
            <w:proofErr w:type="spellEnd"/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left="16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Family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Thiaridae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Potadoma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Psc</w:t>
            </w:r>
            <w:proofErr w:type="spellEnd"/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13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left="16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Family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Unimidae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left="309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Unimx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Uni</w:t>
            </w:r>
            <w:proofErr w:type="spellEnd"/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Total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24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25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58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Order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Crustacea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left="16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Family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Potamonatidae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left="309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Sudanonantes</w:t>
            </w:r>
            <w:proofErr w:type="spellEnd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sp.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Pot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Amphiphoda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Amp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17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30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51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Total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18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31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51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Order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Plecoptera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left="16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Family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Perlidae</w:t>
            </w:r>
            <w:proofErr w:type="spellEnd"/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left="309"/>
              <w:jc w:val="both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proofErr w:type="spellStart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Neoperla</w:t>
            </w:r>
            <w:proofErr w:type="spellEnd"/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sp</w:t>
            </w:r>
            <w:r w:rsidRPr="006926C8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Neo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</w:tr>
      <w:tr w:rsidR="008B712F" w:rsidRPr="006926C8" w:rsidTr="00BB53AA">
        <w:tc>
          <w:tcPr>
            <w:tcW w:w="155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Total No of </w:t>
            </w:r>
            <w:proofErr w:type="spellStart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Taxa</w:t>
            </w:r>
            <w:proofErr w:type="spellEnd"/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/Species (S)</w:t>
            </w:r>
          </w:p>
        </w:tc>
        <w:tc>
          <w:tcPr>
            <w:tcW w:w="429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29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29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23</w:t>
            </w:r>
          </w:p>
        </w:tc>
        <w:tc>
          <w:tcPr>
            <w:tcW w:w="593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24</w:t>
            </w:r>
          </w:p>
        </w:tc>
        <w:tc>
          <w:tcPr>
            <w:tcW w:w="646" w:type="pct"/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B712F" w:rsidRPr="006926C8" w:rsidTr="00BB53AA">
        <w:tc>
          <w:tcPr>
            <w:tcW w:w="1553" w:type="pct"/>
            <w:tcBorders>
              <w:bottom w:val="single" w:sz="4" w:space="0" w:color="auto"/>
            </w:tcBorders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Total Sum of Individuals (N)</w:t>
            </w:r>
          </w:p>
        </w:tc>
        <w:tc>
          <w:tcPr>
            <w:tcW w:w="429" w:type="pct"/>
            <w:tcBorders>
              <w:bottom w:val="single" w:sz="4" w:space="0" w:color="auto"/>
            </w:tcBorders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3" w:type="pct"/>
            <w:tcBorders>
              <w:bottom w:val="single" w:sz="4" w:space="0" w:color="auto"/>
            </w:tcBorders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120</w:t>
            </w:r>
          </w:p>
        </w:tc>
        <w:tc>
          <w:tcPr>
            <w:tcW w:w="593" w:type="pct"/>
            <w:tcBorders>
              <w:bottom w:val="single" w:sz="4" w:space="0" w:color="auto"/>
            </w:tcBorders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149</w:t>
            </w:r>
          </w:p>
        </w:tc>
        <w:tc>
          <w:tcPr>
            <w:tcW w:w="593" w:type="pct"/>
            <w:tcBorders>
              <w:bottom w:val="single" w:sz="4" w:space="0" w:color="auto"/>
            </w:tcBorders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203</w:t>
            </w:r>
          </w:p>
        </w:tc>
        <w:tc>
          <w:tcPr>
            <w:tcW w:w="593" w:type="pct"/>
            <w:tcBorders>
              <w:bottom w:val="single" w:sz="4" w:space="0" w:color="auto"/>
            </w:tcBorders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204</w:t>
            </w:r>
          </w:p>
        </w:tc>
        <w:tc>
          <w:tcPr>
            <w:tcW w:w="646" w:type="pct"/>
            <w:tcBorders>
              <w:bottom w:val="single" w:sz="4" w:space="0" w:color="auto"/>
            </w:tcBorders>
            <w:vAlign w:val="bottom"/>
          </w:tcPr>
          <w:p w:rsidR="008B712F" w:rsidRPr="006926C8" w:rsidRDefault="008B712F" w:rsidP="00BB53AA">
            <w:pPr>
              <w:widowControl w:val="0"/>
              <w:spacing w:before="10" w:after="5" w:line="240" w:lineRule="exact"/>
              <w:ind w:right="288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26C8">
              <w:rPr>
                <w:rFonts w:ascii="Times New Roman" w:hAnsi="Times New Roman" w:cs="Times New Roman"/>
                <w:bCs/>
                <w:sz w:val="20"/>
                <w:szCs w:val="20"/>
              </w:rPr>
              <w:t>676</w:t>
            </w:r>
          </w:p>
        </w:tc>
      </w:tr>
    </w:tbl>
    <w:p w:rsidR="00D260C9" w:rsidRDefault="00D260C9"/>
    <w:sectPr w:rsidR="00D26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712F"/>
    <w:rsid w:val="008B712F"/>
    <w:rsid w:val="00D26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2017-08-23T08:08:00Z</dcterms:created>
  <dcterms:modified xsi:type="dcterms:W3CDTF">2017-08-23T08:09:00Z</dcterms:modified>
</cp:coreProperties>
</file>