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D10" w:rsidRPr="00AE2FEF" w:rsidRDefault="009D34DE" w:rsidP="00420A94">
      <w:pPr>
        <w:pBdr>
          <w:top w:val="single" w:sz="12" w:space="1" w:color="auto"/>
          <w:bottom w:val="single" w:sz="12" w:space="0" w:color="auto"/>
        </w:pBdr>
        <w:tabs>
          <w:tab w:val="center" w:pos="5040"/>
          <w:tab w:val="right" w:pos="9855"/>
        </w:tabs>
        <w:spacing w:before="50" w:after="50"/>
        <w:ind w:right="-14"/>
        <w:jc w:val="both"/>
        <w:rPr>
          <w:rFonts w:ascii="Century Schoolbook" w:hAnsi="Century Schoolbook"/>
          <w:color w:val="000000"/>
          <w:sz w:val="18"/>
        </w:rPr>
      </w:pPr>
      <w:r w:rsidRPr="00AE2FEF">
        <w:rPr>
          <w:rFonts w:ascii="Century Schoolbook" w:hAnsi="Century Schoolbook"/>
          <w:b/>
          <w:caps/>
          <w:color w:val="000000"/>
          <w:sz w:val="20"/>
        </w:rPr>
        <w:t>V</w:t>
      </w:r>
      <w:r w:rsidRPr="00AE2FEF">
        <w:rPr>
          <w:rFonts w:ascii="Century Schoolbook" w:hAnsi="Century Schoolbook"/>
          <w:b/>
          <w:color w:val="000000"/>
          <w:sz w:val="20"/>
        </w:rPr>
        <w:t>ol. 5</w:t>
      </w:r>
      <w:r w:rsidR="00212A6A">
        <w:rPr>
          <w:rFonts w:ascii="Century Schoolbook" w:hAnsi="Century Schoolbook"/>
          <w:b/>
          <w:color w:val="000000"/>
          <w:sz w:val="20"/>
        </w:rPr>
        <w:t>9</w:t>
      </w:r>
      <w:r w:rsidRPr="00AE2FEF">
        <w:rPr>
          <w:rFonts w:ascii="Century Schoolbook" w:hAnsi="Century Schoolbook"/>
          <w:b/>
          <w:color w:val="000000"/>
          <w:sz w:val="20"/>
        </w:rPr>
        <w:t>, No.</w:t>
      </w:r>
      <w:r w:rsidR="00E15D86" w:rsidRPr="00AE2FEF">
        <w:rPr>
          <w:rFonts w:ascii="Century Schoolbook" w:hAnsi="Century Schoolbook"/>
          <w:b/>
          <w:color w:val="000000"/>
          <w:sz w:val="20"/>
        </w:rPr>
        <w:t xml:space="preserve"> </w:t>
      </w:r>
      <w:r w:rsidR="00212A6A">
        <w:rPr>
          <w:rFonts w:ascii="Century Schoolbook" w:hAnsi="Century Schoolbook"/>
          <w:b/>
          <w:color w:val="000000"/>
          <w:sz w:val="20"/>
        </w:rPr>
        <w:t>1</w:t>
      </w:r>
      <w:r w:rsidR="00CB13F3" w:rsidRPr="00AE2FEF">
        <w:rPr>
          <w:rFonts w:ascii="Century Schoolbook" w:hAnsi="Century Schoolbook"/>
          <w:b/>
          <w:color w:val="000000"/>
          <w:sz w:val="20"/>
        </w:rPr>
        <w:t xml:space="preserve"> </w:t>
      </w:r>
      <w:r w:rsidRPr="00AE2FEF">
        <w:rPr>
          <w:rFonts w:ascii="Century Schoolbook" w:hAnsi="Century Schoolbook"/>
          <w:b/>
          <w:color w:val="000000"/>
          <w:sz w:val="20"/>
        </w:rPr>
        <w:tab/>
      </w:r>
      <w:proofErr w:type="gramStart"/>
      <w:r w:rsidRPr="00AE2FEF">
        <w:rPr>
          <w:rFonts w:ascii="Century Schoolbook" w:hAnsi="Century Schoolbook"/>
          <w:color w:val="000000"/>
          <w:sz w:val="20"/>
        </w:rPr>
        <w:t>Abbreviation :</w:t>
      </w:r>
      <w:proofErr w:type="gramEnd"/>
      <w:r w:rsidRPr="00AE2FEF">
        <w:rPr>
          <w:rFonts w:ascii="Century Schoolbook" w:hAnsi="Century Schoolbook"/>
          <w:i/>
          <w:color w:val="000000"/>
          <w:sz w:val="20"/>
        </w:rPr>
        <w:t xml:space="preserve"> Trop. Ecol.</w:t>
      </w:r>
      <w:r w:rsidRPr="00AE2FEF">
        <w:rPr>
          <w:rFonts w:ascii="Century Schoolbook" w:hAnsi="Century Schoolbook"/>
          <w:i/>
          <w:color w:val="000000"/>
          <w:sz w:val="20"/>
        </w:rPr>
        <w:tab/>
      </w:r>
      <w:r w:rsidR="00212A6A">
        <w:rPr>
          <w:rFonts w:ascii="Century Schoolbook" w:hAnsi="Century Schoolbook"/>
          <w:b/>
          <w:sz w:val="20"/>
          <w:szCs w:val="20"/>
        </w:rPr>
        <w:t xml:space="preserve">April </w:t>
      </w:r>
      <w:r w:rsidRPr="00AE2FEF">
        <w:rPr>
          <w:rFonts w:ascii="Century Schoolbook" w:hAnsi="Century Schoolbook"/>
          <w:b/>
          <w:color w:val="000000"/>
          <w:sz w:val="20"/>
        </w:rPr>
        <w:t>20</w:t>
      </w:r>
      <w:r w:rsidR="00B00B87" w:rsidRPr="00AE2FEF">
        <w:rPr>
          <w:rFonts w:ascii="Century Schoolbook" w:hAnsi="Century Schoolbook"/>
          <w:b/>
          <w:color w:val="000000"/>
          <w:sz w:val="20"/>
        </w:rPr>
        <w:t>1</w:t>
      </w:r>
      <w:r w:rsidR="00212A6A">
        <w:rPr>
          <w:rFonts w:ascii="Century Schoolbook" w:hAnsi="Century Schoolbook"/>
          <w:b/>
          <w:color w:val="000000"/>
          <w:sz w:val="20"/>
        </w:rPr>
        <w:t>8</w:t>
      </w:r>
    </w:p>
    <w:p w:rsidR="003B76F4" w:rsidRPr="00AE2FEF" w:rsidRDefault="000A1D10" w:rsidP="003A0134">
      <w:pPr>
        <w:spacing w:before="360" w:after="360"/>
        <w:jc w:val="center"/>
        <w:rPr>
          <w:rFonts w:ascii="Century Schoolbook" w:hAnsi="Century Schoolbook"/>
          <w:b/>
          <w:caps/>
          <w:color w:val="000000"/>
          <w:sz w:val="20"/>
        </w:rPr>
      </w:pPr>
      <w:r w:rsidRPr="00AE2FEF">
        <w:rPr>
          <w:rFonts w:ascii="Century Schoolbook" w:hAnsi="Century Schoolbook"/>
          <w:b/>
          <w:caps/>
          <w:color w:val="000000"/>
          <w:sz w:val="20"/>
        </w:rPr>
        <w:t>contents</w:t>
      </w:r>
    </w:p>
    <w:p w:rsidR="00396F87" w:rsidRPr="00AE2FEF" w:rsidRDefault="00B53299" w:rsidP="00CA7BBF">
      <w:pPr>
        <w:spacing w:before="80" w:after="80" w:line="250" w:lineRule="exact"/>
        <w:jc w:val="both"/>
        <w:rPr>
          <w:rFonts w:ascii="Century Schoolbook" w:hAnsi="Century Schoolbook"/>
          <w:b/>
          <w:caps/>
          <w:color w:val="000000"/>
          <w:sz w:val="20"/>
        </w:rPr>
      </w:pPr>
      <w:r w:rsidRPr="00AE2FEF">
        <w:rPr>
          <w:rFonts w:ascii="Century Schoolbook" w:hAnsi="Century Schoolbook"/>
          <w:i/>
          <w:color w:val="000000"/>
          <w:sz w:val="20"/>
        </w:rPr>
        <w:t xml:space="preserve">  </w:t>
      </w:r>
      <w:r w:rsidRPr="00AE2FEF">
        <w:rPr>
          <w:rFonts w:ascii="Century Schoolbook" w:hAnsi="Century Schoolbook"/>
          <w:b/>
          <w:i/>
          <w:color w:val="000000"/>
          <w:sz w:val="20"/>
        </w:rPr>
        <w:t xml:space="preserve">Review </w:t>
      </w:r>
      <w:r w:rsidR="00396F87" w:rsidRPr="00AE2FEF">
        <w:rPr>
          <w:rFonts w:ascii="Century Schoolbook" w:hAnsi="Century Schoolbook"/>
          <w:b/>
          <w:i/>
          <w:color w:val="000000"/>
          <w:sz w:val="20"/>
        </w:rPr>
        <w:t>Paper</w:t>
      </w:r>
      <w:r w:rsidR="00567666" w:rsidRPr="00AE2FEF">
        <w:rPr>
          <w:rFonts w:ascii="Century Schoolbook" w:hAnsi="Century Schoolbook"/>
          <w:b/>
          <w:color w:val="000000"/>
          <w:sz w:val="20"/>
        </w:rPr>
        <w:tab/>
      </w:r>
      <w:r w:rsidR="00567666" w:rsidRPr="00AE2FEF">
        <w:rPr>
          <w:rFonts w:ascii="Century Schoolbook" w:hAnsi="Century Schoolbook"/>
          <w:b/>
          <w:color w:val="000000"/>
          <w:sz w:val="20"/>
        </w:rPr>
        <w:tab/>
      </w:r>
      <w:r w:rsidR="00567666" w:rsidRPr="00AE2FEF">
        <w:rPr>
          <w:rFonts w:ascii="Century Schoolbook" w:hAnsi="Century Schoolbook"/>
          <w:b/>
          <w:color w:val="000000"/>
          <w:sz w:val="20"/>
        </w:rPr>
        <w:tab/>
      </w:r>
      <w:r w:rsidR="00567666" w:rsidRPr="00AE2FEF">
        <w:rPr>
          <w:rFonts w:ascii="Century Schoolbook" w:hAnsi="Century Schoolbook"/>
          <w:b/>
          <w:color w:val="000000"/>
          <w:sz w:val="20"/>
        </w:rPr>
        <w:tab/>
      </w:r>
      <w:r w:rsidR="00567666" w:rsidRPr="00AE2FEF">
        <w:rPr>
          <w:rFonts w:ascii="Century Schoolbook" w:hAnsi="Century Schoolbook"/>
          <w:b/>
          <w:color w:val="000000"/>
          <w:sz w:val="20"/>
        </w:rPr>
        <w:tab/>
      </w:r>
      <w:r w:rsidR="00567666" w:rsidRPr="00AE2FEF">
        <w:rPr>
          <w:rFonts w:ascii="Century Schoolbook" w:hAnsi="Century Schoolbook"/>
          <w:b/>
          <w:color w:val="000000"/>
          <w:sz w:val="20"/>
        </w:rPr>
        <w:tab/>
      </w:r>
      <w:r w:rsidR="00567666" w:rsidRPr="00AE2FEF">
        <w:rPr>
          <w:rFonts w:ascii="Century Schoolbook" w:hAnsi="Century Schoolbook"/>
          <w:b/>
          <w:color w:val="000000"/>
          <w:sz w:val="20"/>
        </w:rPr>
        <w:tab/>
      </w:r>
      <w:r w:rsidR="00567666" w:rsidRPr="00AE2FEF">
        <w:rPr>
          <w:rFonts w:ascii="Century Schoolbook" w:hAnsi="Century Schoolbook"/>
          <w:b/>
          <w:color w:val="000000"/>
          <w:sz w:val="20"/>
        </w:rPr>
        <w:tab/>
      </w:r>
      <w:r w:rsidR="00567666" w:rsidRPr="00AE2FEF">
        <w:rPr>
          <w:rFonts w:ascii="Century Schoolbook" w:hAnsi="Century Schoolbook"/>
          <w:b/>
          <w:color w:val="000000"/>
          <w:sz w:val="20"/>
        </w:rPr>
        <w:tab/>
        <w:t xml:space="preserve">         </w:t>
      </w:r>
      <w:r w:rsidRPr="00AE2FEF">
        <w:rPr>
          <w:rFonts w:ascii="Century Schoolbook" w:hAnsi="Century Schoolbook"/>
          <w:b/>
          <w:color w:val="000000"/>
          <w:sz w:val="20"/>
        </w:rPr>
        <w:tab/>
        <w:t xml:space="preserve">     Page No.</w:t>
      </w:r>
    </w:p>
    <w:tbl>
      <w:tblPr>
        <w:tblStyle w:val="TableGrid"/>
        <w:tblW w:w="98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95"/>
        <w:gridCol w:w="926"/>
      </w:tblGrid>
      <w:tr w:rsidR="000D43A5" w:rsidRPr="00AE2FEF" w:rsidTr="00A2489E">
        <w:trPr>
          <w:trHeight w:val="90"/>
        </w:trPr>
        <w:tc>
          <w:tcPr>
            <w:tcW w:w="8895" w:type="dxa"/>
            <w:shd w:val="clear" w:color="auto" w:fill="auto"/>
          </w:tcPr>
          <w:p w:rsidR="000D43A5" w:rsidRPr="00AE2FEF" w:rsidRDefault="00103932" w:rsidP="00CA7BBF">
            <w:pPr>
              <w:widowControl w:val="0"/>
              <w:spacing w:before="80" w:after="80" w:line="250" w:lineRule="exact"/>
              <w:ind w:left="720" w:hanging="720"/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324588">
              <w:rPr>
                <w:rFonts w:ascii="Century Schoolbook" w:hAnsi="Century Schoolbook"/>
                <w:b/>
                <w:sz w:val="20"/>
                <w:szCs w:val="20"/>
                <w:lang w:val="en-GB"/>
              </w:rPr>
              <w:t xml:space="preserve">An overview on </w:t>
            </w:r>
            <w:proofErr w:type="spellStart"/>
            <w:r w:rsidRPr="00324588">
              <w:rPr>
                <w:rFonts w:ascii="Century Schoolbook" w:hAnsi="Century Schoolbook"/>
                <w:b/>
                <w:sz w:val="20"/>
                <w:szCs w:val="20"/>
                <w:lang w:val="en-GB"/>
              </w:rPr>
              <w:t>epiphytism</w:t>
            </w:r>
            <w:proofErr w:type="spellEnd"/>
            <w:r w:rsidRPr="00324588">
              <w:rPr>
                <w:rFonts w:ascii="Century Schoolbook" w:hAnsi="Century Schoolbook"/>
                <w:b/>
                <w:sz w:val="20"/>
                <w:szCs w:val="20"/>
                <w:lang w:val="en-GB"/>
              </w:rPr>
              <w:t xml:space="preserve"> as a direct mechanism of facilitation in tropical forests</w:t>
            </w:r>
            <w:r w:rsidR="00CA7BBF">
              <w:rPr>
                <w:rFonts w:ascii="Century Schoolbook" w:hAnsi="Century Schoolbook"/>
                <w:b/>
                <w:sz w:val="20"/>
                <w:szCs w:val="20"/>
                <w:lang w:val="en-GB"/>
              </w:rPr>
              <w:t>–</w:t>
            </w:r>
            <w:proofErr w:type="spellStart"/>
            <w:r w:rsidRPr="00324588">
              <w:rPr>
                <w:rFonts w:ascii="Century Schoolbook" w:hAnsi="Century Schoolbook"/>
                <w:sz w:val="20"/>
                <w:szCs w:val="20"/>
              </w:rPr>
              <w:t>Talitha</w:t>
            </w:r>
            <w:proofErr w:type="spellEnd"/>
            <w:r w:rsidRPr="00324588">
              <w:rPr>
                <w:rFonts w:ascii="Century Schoolbook" w:hAnsi="Century Schoolbook"/>
                <w:sz w:val="20"/>
                <w:szCs w:val="20"/>
              </w:rPr>
              <w:t xml:space="preserve"> Mayumi Francisco, </w:t>
            </w:r>
            <w:proofErr w:type="spellStart"/>
            <w:r w:rsidRPr="00324588">
              <w:rPr>
                <w:rFonts w:ascii="Century Schoolbook" w:hAnsi="Century Schoolbook"/>
                <w:sz w:val="20"/>
                <w:szCs w:val="20"/>
              </w:rPr>
              <w:t>Mário</w:t>
            </w:r>
            <w:proofErr w:type="spellEnd"/>
            <w:r w:rsidRPr="0032458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324588">
              <w:rPr>
                <w:rFonts w:ascii="Century Schoolbook" w:hAnsi="Century Schoolbook"/>
                <w:sz w:val="20"/>
                <w:szCs w:val="20"/>
              </w:rPr>
              <w:t>Luís</w:t>
            </w:r>
            <w:proofErr w:type="spellEnd"/>
            <w:r w:rsidRPr="0032458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324588">
              <w:rPr>
                <w:rFonts w:ascii="Century Schoolbook" w:hAnsi="Century Schoolbook"/>
                <w:sz w:val="20"/>
                <w:szCs w:val="20"/>
              </w:rPr>
              <w:t>Garbin</w:t>
            </w:r>
            <w:proofErr w:type="spellEnd"/>
            <w:r w:rsidRPr="00324588">
              <w:rPr>
                <w:rFonts w:ascii="Century Schoolbook" w:hAnsi="Century Schoolbook"/>
                <w:sz w:val="20"/>
                <w:szCs w:val="20"/>
              </w:rPr>
              <w:t xml:space="preserve">, Camila De Toledo </w:t>
            </w:r>
            <w:proofErr w:type="spellStart"/>
            <w:r w:rsidRPr="00324588">
              <w:rPr>
                <w:rFonts w:ascii="Century Schoolbook" w:hAnsi="Century Schoolbook"/>
                <w:sz w:val="20"/>
                <w:szCs w:val="20"/>
              </w:rPr>
              <w:t>Castanho</w:t>
            </w:r>
            <w:proofErr w:type="spellEnd"/>
            <w:r w:rsidRPr="00324588">
              <w:rPr>
                <w:rFonts w:ascii="Century Schoolbook" w:hAnsi="Century Schoolbook"/>
                <w:sz w:val="20"/>
                <w:szCs w:val="20"/>
                <w:vertAlign w:val="superscript"/>
              </w:rPr>
              <w:t xml:space="preserve"> </w:t>
            </w:r>
            <w:r w:rsidRPr="00324588">
              <w:rPr>
                <w:rFonts w:ascii="Century Schoolbook" w:hAnsi="Century Schoolbook"/>
                <w:sz w:val="20"/>
                <w:szCs w:val="20"/>
              </w:rPr>
              <w:t xml:space="preserve">&amp; Carlos </w:t>
            </w:r>
            <w:proofErr w:type="spellStart"/>
            <w:r w:rsidRPr="00324588">
              <w:rPr>
                <w:rFonts w:ascii="Century Schoolbook" w:hAnsi="Century Schoolbook"/>
                <w:sz w:val="20"/>
                <w:szCs w:val="20"/>
              </w:rPr>
              <w:t>Rámon</w:t>
            </w:r>
            <w:proofErr w:type="spellEnd"/>
            <w:r w:rsidRPr="00324588">
              <w:rPr>
                <w:rFonts w:ascii="Century Schoolbook" w:hAnsi="Century Schoolbook"/>
                <w:sz w:val="20"/>
                <w:szCs w:val="20"/>
              </w:rPr>
              <w:t xml:space="preserve"> Ruiz-Miranda</w:t>
            </w:r>
          </w:p>
        </w:tc>
        <w:tc>
          <w:tcPr>
            <w:tcW w:w="926" w:type="dxa"/>
          </w:tcPr>
          <w:p w:rsidR="000D43A5" w:rsidRPr="00B35A8C" w:rsidRDefault="00B35A8C" w:rsidP="00CA7BBF">
            <w:pPr>
              <w:pStyle w:val="Title"/>
              <w:widowControl w:val="0"/>
              <w:spacing w:before="80" w:after="80" w:line="25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2"/>
              </w:rPr>
            </w:pPr>
            <w:r w:rsidRPr="00B35A8C">
              <w:rPr>
                <w:rFonts w:ascii="Century Schoolbook" w:hAnsi="Century Schoolbook"/>
                <w:i w:val="0"/>
                <w:color w:val="000000" w:themeColor="text1"/>
                <w:sz w:val="20"/>
                <w:szCs w:val="22"/>
              </w:rPr>
              <w:t>1</w:t>
            </w:r>
            <w:r w:rsidR="0018347F" w:rsidRPr="00B35A8C">
              <w:rPr>
                <w:rFonts w:ascii="Century Schoolbook" w:hAnsi="Century Schoolbook"/>
                <w:i w:val="0"/>
                <w:color w:val="000000" w:themeColor="text1"/>
                <w:sz w:val="20"/>
                <w:szCs w:val="22"/>
              </w:rPr>
              <w:t xml:space="preserve">   </w:t>
            </w:r>
          </w:p>
        </w:tc>
      </w:tr>
      <w:tr w:rsidR="00E604FA" w:rsidRPr="00AE2FEF" w:rsidTr="00A2489E">
        <w:trPr>
          <w:trHeight w:val="90"/>
        </w:trPr>
        <w:tc>
          <w:tcPr>
            <w:tcW w:w="8895" w:type="dxa"/>
            <w:shd w:val="clear" w:color="auto" w:fill="auto"/>
          </w:tcPr>
          <w:p w:rsidR="00E604FA" w:rsidRPr="00AE2FEF" w:rsidRDefault="00E604FA" w:rsidP="00CA7BBF">
            <w:pPr>
              <w:spacing w:before="80" w:after="80" w:line="250" w:lineRule="exact"/>
              <w:ind w:left="522" w:hanging="522"/>
              <w:jc w:val="both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AE2FEF">
              <w:rPr>
                <w:rFonts w:ascii="Century Schoolbook" w:hAnsi="Century Schoolbook"/>
                <w:b/>
                <w:i/>
                <w:color w:val="000000"/>
                <w:sz w:val="20"/>
              </w:rPr>
              <w:t>Research Papers</w:t>
            </w:r>
          </w:p>
        </w:tc>
        <w:tc>
          <w:tcPr>
            <w:tcW w:w="926" w:type="dxa"/>
          </w:tcPr>
          <w:p w:rsidR="00E604FA" w:rsidRPr="00B35A8C" w:rsidRDefault="00E604FA" w:rsidP="00CA7BBF">
            <w:pPr>
              <w:pStyle w:val="Title"/>
              <w:widowControl w:val="0"/>
              <w:spacing w:before="80" w:after="80" w:line="25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2"/>
              </w:rPr>
            </w:pPr>
          </w:p>
        </w:tc>
      </w:tr>
      <w:tr w:rsidR="00FA74D0" w:rsidRPr="00AE2FEF" w:rsidTr="00A2489E">
        <w:trPr>
          <w:trHeight w:val="74"/>
        </w:trPr>
        <w:tc>
          <w:tcPr>
            <w:tcW w:w="8895" w:type="dxa"/>
          </w:tcPr>
          <w:p w:rsidR="00FA74D0" w:rsidRPr="00AE2FEF" w:rsidRDefault="00B01255" w:rsidP="00CA7BBF">
            <w:pPr>
              <w:spacing w:before="80" w:after="80" w:line="250" w:lineRule="exact"/>
              <w:ind w:left="522" w:hanging="522"/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364C25">
              <w:rPr>
                <w:rFonts w:ascii="Century Schoolbook" w:hAnsi="Century Schoolbook"/>
                <w:b/>
                <w:sz w:val="20"/>
                <w:szCs w:val="20"/>
              </w:rPr>
              <w:t xml:space="preserve">Does livestock predation reflect </w:t>
            </w:r>
            <w:r w:rsidR="00CA7BBF">
              <w:rPr>
                <w:rFonts w:ascii="Century Schoolbook" w:hAnsi="Century Schoolbook"/>
                <w:b/>
                <w:sz w:val="20"/>
                <w:szCs w:val="20"/>
              </w:rPr>
              <w:t xml:space="preserve">in </w:t>
            </w:r>
            <w:r w:rsidRPr="00364C25">
              <w:rPr>
                <w:rFonts w:ascii="Century Schoolbook" w:hAnsi="Century Schoolbook"/>
                <w:b/>
                <w:sz w:val="20"/>
                <w:szCs w:val="20"/>
              </w:rPr>
              <w:t xml:space="preserve">negative local perceptions of Ethiopian wolves in South </w:t>
            </w:r>
            <w:proofErr w:type="spellStart"/>
            <w:r w:rsidRPr="00364C25">
              <w:rPr>
                <w:rFonts w:ascii="Century Schoolbook" w:hAnsi="Century Schoolbook"/>
                <w:b/>
                <w:sz w:val="20"/>
                <w:szCs w:val="20"/>
              </w:rPr>
              <w:t>Wollo</w:t>
            </w:r>
            <w:proofErr w:type="spellEnd"/>
            <w:r w:rsidRPr="00364C25">
              <w:rPr>
                <w:rFonts w:ascii="Century Schoolbook" w:hAnsi="Century Schoolbook"/>
                <w:b/>
                <w:sz w:val="20"/>
                <w:szCs w:val="20"/>
              </w:rPr>
              <w:t>?–</w:t>
            </w:r>
            <w:proofErr w:type="spellStart"/>
            <w:r w:rsidRPr="00364C25">
              <w:rPr>
                <w:rFonts w:ascii="Century Schoolbook" w:hAnsi="Century Schoolbook"/>
                <w:sz w:val="20"/>
                <w:szCs w:val="20"/>
                <w:lang w:val="es-AR"/>
              </w:rPr>
              <w:t>Girma</w:t>
            </w:r>
            <w:proofErr w:type="spellEnd"/>
            <w:r w:rsidRPr="00364C25">
              <w:rPr>
                <w:rFonts w:ascii="Century Schoolbook" w:hAnsi="Century Schoolbook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364C25">
              <w:rPr>
                <w:rFonts w:ascii="Century Schoolbook" w:hAnsi="Century Schoolbook"/>
                <w:sz w:val="20"/>
                <w:szCs w:val="20"/>
                <w:lang w:val="es-AR"/>
              </w:rPr>
              <w:t>Eshete</w:t>
            </w:r>
            <w:proofErr w:type="spellEnd"/>
            <w:r w:rsidRPr="00364C25">
              <w:rPr>
                <w:rFonts w:ascii="Century Schoolbook" w:hAnsi="Century Schoolbook"/>
                <w:sz w:val="20"/>
                <w:szCs w:val="20"/>
                <w:lang w:val="es-AR"/>
              </w:rPr>
              <w:t>,</w:t>
            </w:r>
            <w:r w:rsidRPr="00364C25">
              <w:rPr>
                <w:rFonts w:ascii="Century Schoolbook" w:hAnsi="Century Schoolbook"/>
                <w:bCs/>
                <w:iCs/>
                <w:sz w:val="20"/>
                <w:szCs w:val="20"/>
                <w:lang w:val="es-AR"/>
              </w:rPr>
              <w:t xml:space="preserve">  Claudio Sillero-</w:t>
            </w:r>
            <w:proofErr w:type="spellStart"/>
            <w:r w:rsidRPr="00364C25">
              <w:rPr>
                <w:rFonts w:ascii="Century Schoolbook" w:hAnsi="Century Schoolbook"/>
                <w:bCs/>
                <w:iCs/>
                <w:sz w:val="20"/>
                <w:szCs w:val="20"/>
                <w:lang w:val="es-AR"/>
              </w:rPr>
              <w:t>Zubiri</w:t>
            </w:r>
            <w:proofErr w:type="spellEnd"/>
            <w:r w:rsidRPr="00364C25">
              <w:rPr>
                <w:rFonts w:ascii="Century Schoolbook" w:hAnsi="Century Schoolbook"/>
                <w:bCs/>
                <w:iCs/>
                <w:sz w:val="20"/>
                <w:szCs w:val="20"/>
                <w:lang w:val="es-AR"/>
              </w:rPr>
              <w:t xml:space="preserve">, Ellen </w:t>
            </w:r>
            <w:proofErr w:type="spellStart"/>
            <w:r w:rsidRPr="00364C25">
              <w:rPr>
                <w:rFonts w:ascii="Century Schoolbook" w:hAnsi="Century Schoolbook"/>
                <w:bCs/>
                <w:iCs/>
                <w:sz w:val="20"/>
                <w:szCs w:val="20"/>
                <w:lang w:val="es-AR"/>
              </w:rPr>
              <w:t>Cieraad</w:t>
            </w:r>
            <w:proofErr w:type="spellEnd"/>
            <w:r w:rsidRPr="00364C25">
              <w:rPr>
                <w:rFonts w:ascii="Century Schoolbook" w:hAnsi="Century Schoolbook"/>
                <w:bCs/>
                <w:iCs/>
                <w:sz w:val="20"/>
                <w:szCs w:val="20"/>
                <w:lang w:val="es-AR"/>
              </w:rPr>
              <w:t xml:space="preserve">, C. J. M. </w:t>
            </w:r>
            <w:proofErr w:type="spellStart"/>
            <w:r w:rsidRPr="00364C25">
              <w:rPr>
                <w:rFonts w:ascii="Century Schoolbook" w:hAnsi="Century Schoolbook"/>
                <w:bCs/>
                <w:iCs/>
                <w:sz w:val="20"/>
                <w:szCs w:val="20"/>
                <w:lang w:val="es-AR"/>
              </w:rPr>
              <w:t>Musters</w:t>
            </w:r>
            <w:proofErr w:type="spellEnd"/>
            <w:r w:rsidRPr="00364C25">
              <w:rPr>
                <w:rFonts w:ascii="Century Schoolbook" w:hAnsi="Century Schoolbook"/>
                <w:bCs/>
                <w:iCs/>
                <w:sz w:val="20"/>
                <w:szCs w:val="20"/>
                <w:lang w:val="es-AR"/>
              </w:rPr>
              <w:t xml:space="preserve">, G. R. De </w:t>
            </w:r>
            <w:proofErr w:type="spellStart"/>
            <w:r w:rsidRPr="00364C25">
              <w:rPr>
                <w:rFonts w:ascii="Century Schoolbook" w:hAnsi="Century Schoolbook"/>
                <w:bCs/>
                <w:iCs/>
                <w:sz w:val="20"/>
                <w:szCs w:val="20"/>
                <w:lang w:val="es-AR"/>
              </w:rPr>
              <w:t>Snoo</w:t>
            </w:r>
            <w:proofErr w:type="spellEnd"/>
            <w:r w:rsidRPr="00364C25">
              <w:rPr>
                <w:rFonts w:ascii="Century Schoolbook" w:hAnsi="Century Schoolbook"/>
                <w:bCs/>
                <w:iCs/>
                <w:sz w:val="20"/>
                <w:szCs w:val="20"/>
                <w:lang w:val="es-AR"/>
              </w:rPr>
              <w:t xml:space="preserve">, H. H. De </w:t>
            </w:r>
            <w:proofErr w:type="spellStart"/>
            <w:r w:rsidRPr="00364C25">
              <w:rPr>
                <w:rFonts w:ascii="Century Schoolbook" w:hAnsi="Century Schoolbook"/>
                <w:bCs/>
                <w:iCs/>
                <w:sz w:val="20"/>
                <w:szCs w:val="20"/>
                <w:lang w:val="es-AR"/>
              </w:rPr>
              <w:t>Iongh</w:t>
            </w:r>
            <w:proofErr w:type="spellEnd"/>
            <w:r w:rsidRPr="00364C25">
              <w:rPr>
                <w:rFonts w:ascii="Century Schoolbook" w:hAnsi="Century Schoolbook"/>
                <w:bCs/>
                <w:iCs/>
                <w:sz w:val="20"/>
                <w:szCs w:val="20"/>
                <w:lang w:val="es-AR"/>
              </w:rPr>
              <w:t xml:space="preserve"> &amp; </w:t>
            </w:r>
            <w:proofErr w:type="spellStart"/>
            <w:r w:rsidRPr="00364C25">
              <w:rPr>
                <w:rFonts w:ascii="Century Schoolbook" w:hAnsi="Century Schoolbook"/>
                <w:bCs/>
                <w:iCs/>
                <w:sz w:val="20"/>
                <w:szCs w:val="20"/>
                <w:lang w:val="es-AR"/>
              </w:rPr>
              <w:t>Jorgelina</w:t>
            </w:r>
            <w:proofErr w:type="spellEnd"/>
            <w:r w:rsidRPr="00364C25">
              <w:rPr>
                <w:rFonts w:ascii="Century Schoolbook" w:hAnsi="Century Schoolbook"/>
                <w:bCs/>
                <w:iCs/>
                <w:sz w:val="20"/>
                <w:szCs w:val="20"/>
                <w:lang w:val="es-AR"/>
              </w:rPr>
              <w:t xml:space="preserve"> Marino</w:t>
            </w:r>
          </w:p>
        </w:tc>
        <w:tc>
          <w:tcPr>
            <w:tcW w:w="926" w:type="dxa"/>
          </w:tcPr>
          <w:p w:rsidR="00FA74D0" w:rsidRPr="00B35A8C" w:rsidRDefault="00B35A8C" w:rsidP="00CA7BBF">
            <w:pPr>
              <w:pStyle w:val="Title"/>
              <w:widowControl w:val="0"/>
              <w:spacing w:before="80" w:after="80" w:line="25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2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2"/>
              </w:rPr>
              <w:t>11</w:t>
            </w:r>
          </w:p>
        </w:tc>
      </w:tr>
      <w:tr w:rsidR="003060C2" w:rsidRPr="00AE2FEF" w:rsidTr="00A2489E">
        <w:trPr>
          <w:trHeight w:val="74"/>
        </w:trPr>
        <w:tc>
          <w:tcPr>
            <w:tcW w:w="8895" w:type="dxa"/>
          </w:tcPr>
          <w:p w:rsidR="003060C2" w:rsidRPr="00053DB0" w:rsidRDefault="003060C2" w:rsidP="00CA7BBF">
            <w:pPr>
              <w:spacing w:before="80" w:after="80" w:line="250" w:lineRule="exact"/>
              <w:ind w:left="612" w:hanging="612"/>
              <w:jc w:val="both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053DB0">
              <w:rPr>
                <w:rFonts w:ascii="Century Schoolbook" w:hAnsi="Century Schoolbook"/>
                <w:b/>
                <w:sz w:val="20"/>
                <w:szCs w:val="20"/>
              </w:rPr>
              <w:t xml:space="preserve">Spider assemblage structure in a </w:t>
            </w:r>
            <w:proofErr w:type="spellStart"/>
            <w:r w:rsidRPr="00053DB0">
              <w:rPr>
                <w:rFonts w:ascii="Century Schoolbook" w:hAnsi="Century Schoolbook"/>
                <w:b/>
                <w:sz w:val="20"/>
                <w:szCs w:val="20"/>
              </w:rPr>
              <w:t>neotropical</w:t>
            </w:r>
            <w:proofErr w:type="spellEnd"/>
            <w:r w:rsidRPr="00053DB0">
              <w:rPr>
                <w:rFonts w:ascii="Century Schoolbook" w:hAnsi="Century Schoolbook"/>
                <w:b/>
                <w:sz w:val="20"/>
                <w:szCs w:val="20"/>
              </w:rPr>
              <w:t xml:space="preserve"> rainforest-inselberg complex: ecological and methodological insights from a small-scale intensive survey–</w:t>
            </w:r>
            <w:proofErr w:type="spellStart"/>
            <w:r w:rsidRPr="00053DB0">
              <w:rPr>
                <w:rFonts w:ascii="Century Schoolbook" w:hAnsi="Century Schoolbook"/>
                <w:sz w:val="20"/>
                <w:szCs w:val="20"/>
                <w:lang w:val="fr-FR"/>
              </w:rPr>
              <w:t>Kaïna</w:t>
            </w:r>
            <w:proofErr w:type="spellEnd"/>
            <w:r w:rsidRPr="00053DB0">
              <w:rPr>
                <w:rFonts w:ascii="Century Schoolbook" w:hAnsi="Century Schoolbook"/>
                <w:sz w:val="20"/>
                <w:szCs w:val="20"/>
                <w:lang w:val="fr-FR"/>
              </w:rPr>
              <w:t xml:space="preserve"> Privet, Cyril </w:t>
            </w:r>
            <w:proofErr w:type="spellStart"/>
            <w:r w:rsidRPr="00053DB0">
              <w:rPr>
                <w:rFonts w:ascii="Century Schoolbook" w:hAnsi="Century Schoolbook"/>
                <w:sz w:val="20"/>
                <w:szCs w:val="20"/>
                <w:lang w:val="fr-FR"/>
              </w:rPr>
              <w:t>Courtial</w:t>
            </w:r>
            <w:proofErr w:type="spellEnd"/>
            <w:r w:rsidRPr="00053DB0">
              <w:rPr>
                <w:rFonts w:ascii="Century Schoolbook" w:hAnsi="Century Schoolbook"/>
                <w:sz w:val="20"/>
                <w:szCs w:val="20"/>
                <w:lang w:val="fr-FR"/>
              </w:rPr>
              <w:t xml:space="preserve">, Thibaud </w:t>
            </w:r>
            <w:proofErr w:type="spellStart"/>
            <w:r w:rsidRPr="00053DB0">
              <w:rPr>
                <w:rFonts w:ascii="Century Schoolbook" w:hAnsi="Century Schoolbook"/>
                <w:sz w:val="20"/>
                <w:szCs w:val="20"/>
                <w:lang w:val="fr-FR"/>
              </w:rPr>
              <w:t>Decaens</w:t>
            </w:r>
            <w:proofErr w:type="spellEnd"/>
            <w:r w:rsidRPr="00053DB0">
              <w:rPr>
                <w:rFonts w:ascii="Century Schoolbook" w:hAnsi="Century Schoolbook"/>
                <w:sz w:val="20"/>
                <w:szCs w:val="20"/>
                <w:lang w:val="fr-FR"/>
              </w:rPr>
              <w:t xml:space="preserve">, El Aziz </w:t>
            </w:r>
            <w:proofErr w:type="spellStart"/>
            <w:r w:rsidRPr="00053DB0">
              <w:rPr>
                <w:rFonts w:ascii="Century Schoolbook" w:hAnsi="Century Schoolbook"/>
                <w:sz w:val="20"/>
                <w:szCs w:val="20"/>
                <w:lang w:val="fr-FR"/>
              </w:rPr>
              <w:t>Djoudi</w:t>
            </w:r>
            <w:proofErr w:type="spellEnd"/>
            <w:r w:rsidRPr="00053DB0">
              <w:rPr>
                <w:rFonts w:ascii="Century Schoolbook" w:hAnsi="Century Schoolbook"/>
                <w:sz w:val="20"/>
                <w:szCs w:val="20"/>
                <w:lang w:val="fr-FR"/>
              </w:rPr>
              <w:t xml:space="preserve">, Vincent Vedel, Frédéric </w:t>
            </w:r>
            <w:proofErr w:type="spellStart"/>
            <w:r w:rsidRPr="00053DB0">
              <w:rPr>
                <w:rFonts w:ascii="Century Schoolbook" w:hAnsi="Century Schoolbook"/>
                <w:sz w:val="20"/>
                <w:szCs w:val="20"/>
                <w:lang w:val="fr-FR"/>
              </w:rPr>
              <w:t>Ysnel</w:t>
            </w:r>
            <w:proofErr w:type="spellEnd"/>
            <w:r w:rsidRPr="00053DB0">
              <w:rPr>
                <w:rFonts w:ascii="Century Schoolbook" w:hAnsi="Century Schoolbook"/>
                <w:sz w:val="20"/>
                <w:szCs w:val="20"/>
                <w:lang w:val="fr-FR"/>
              </w:rPr>
              <w:t xml:space="preserve"> &amp; Julien Pétillon</w:t>
            </w:r>
          </w:p>
        </w:tc>
        <w:tc>
          <w:tcPr>
            <w:tcW w:w="926" w:type="dxa"/>
          </w:tcPr>
          <w:p w:rsidR="003060C2" w:rsidRPr="00B35A8C" w:rsidRDefault="00B35A8C" w:rsidP="00CA7BBF">
            <w:pPr>
              <w:pStyle w:val="Title"/>
              <w:widowControl w:val="0"/>
              <w:spacing w:before="80" w:after="80" w:line="25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2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2"/>
              </w:rPr>
              <w:t>21</w:t>
            </w:r>
          </w:p>
        </w:tc>
      </w:tr>
      <w:tr w:rsidR="003060C2" w:rsidRPr="00AE2FEF" w:rsidTr="00E604FA">
        <w:trPr>
          <w:trHeight w:val="70"/>
        </w:trPr>
        <w:tc>
          <w:tcPr>
            <w:tcW w:w="8895" w:type="dxa"/>
          </w:tcPr>
          <w:p w:rsidR="003060C2" w:rsidRPr="00AE2FEF" w:rsidRDefault="003060C2" w:rsidP="00CA7BBF">
            <w:pPr>
              <w:spacing w:before="80" w:after="80" w:line="250" w:lineRule="exact"/>
              <w:ind w:left="522" w:hanging="522"/>
              <w:jc w:val="both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364C25">
              <w:rPr>
                <w:rFonts w:ascii="Century Schoolbook" w:hAnsi="Century Schoolbook"/>
                <w:b/>
                <w:sz w:val="20"/>
                <w:szCs w:val="20"/>
              </w:rPr>
              <w:t>Patterns of alien plant species richness across gradients of altitude: analyses from the Himalayan state of Himachal Pradesh–</w:t>
            </w:r>
            <w:proofErr w:type="spellStart"/>
            <w:r w:rsidRPr="00364C25">
              <w:rPr>
                <w:rFonts w:ascii="Century Schoolbook" w:hAnsi="Century Schoolbook"/>
                <w:sz w:val="20"/>
                <w:szCs w:val="20"/>
              </w:rPr>
              <w:t>Mustaqeem</w:t>
            </w:r>
            <w:proofErr w:type="spellEnd"/>
            <w:r w:rsidRPr="00364C25">
              <w:rPr>
                <w:rFonts w:ascii="Century Schoolbook" w:hAnsi="Century Schoolbook"/>
                <w:sz w:val="20"/>
                <w:szCs w:val="20"/>
              </w:rPr>
              <w:t xml:space="preserve"> Ahmad, Sanjay Kr. </w:t>
            </w:r>
            <w:proofErr w:type="spellStart"/>
            <w:r w:rsidRPr="00364C25">
              <w:rPr>
                <w:rFonts w:ascii="Century Schoolbook" w:hAnsi="Century Schoolbook"/>
                <w:sz w:val="20"/>
                <w:szCs w:val="20"/>
              </w:rPr>
              <w:t>Uniyal</w:t>
            </w:r>
            <w:proofErr w:type="spellEnd"/>
            <w:r w:rsidRPr="00364C25">
              <w:rPr>
                <w:rFonts w:ascii="Century Schoolbook" w:hAnsi="Century Schoolbook"/>
                <w:sz w:val="20"/>
                <w:szCs w:val="20"/>
              </w:rPr>
              <w:t xml:space="preserve"> &amp; Rakesh D. Singh</w:t>
            </w:r>
          </w:p>
        </w:tc>
        <w:tc>
          <w:tcPr>
            <w:tcW w:w="926" w:type="dxa"/>
          </w:tcPr>
          <w:p w:rsidR="003060C2" w:rsidRPr="00B35A8C" w:rsidRDefault="00B35A8C" w:rsidP="00CA7BBF">
            <w:pPr>
              <w:pStyle w:val="Title"/>
              <w:widowControl w:val="0"/>
              <w:spacing w:before="80" w:after="80" w:line="25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2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2"/>
              </w:rPr>
              <w:t>35</w:t>
            </w:r>
          </w:p>
        </w:tc>
      </w:tr>
      <w:tr w:rsidR="003060C2" w:rsidRPr="00AE2FEF" w:rsidTr="00A2489E">
        <w:trPr>
          <w:trHeight w:val="108"/>
        </w:trPr>
        <w:tc>
          <w:tcPr>
            <w:tcW w:w="8895" w:type="dxa"/>
          </w:tcPr>
          <w:p w:rsidR="003060C2" w:rsidRPr="00AE2FEF" w:rsidRDefault="003060C2" w:rsidP="001A23A7">
            <w:pPr>
              <w:spacing w:before="80" w:after="80" w:line="250" w:lineRule="exact"/>
              <w:ind w:left="522" w:hanging="522"/>
              <w:jc w:val="both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75932">
              <w:rPr>
                <w:rFonts w:ascii="Century Schoolbook" w:hAnsi="Century Schoolbook"/>
                <w:b/>
                <w:sz w:val="20"/>
                <w:szCs w:val="28"/>
              </w:rPr>
              <w:t>Altitudinal distribution of native and alien plant species along roadsides in Kashmir Himalaya, India</w:t>
            </w:r>
            <w:r w:rsidRPr="00892946">
              <w:rPr>
                <w:rFonts w:ascii="Century Schoolbook" w:hAnsi="Century Schoolbook"/>
                <w:sz w:val="20"/>
                <w:szCs w:val="28"/>
              </w:rPr>
              <w:t>–</w:t>
            </w:r>
            <w:r w:rsidRPr="00892946">
              <w:rPr>
                <w:rFonts w:ascii="Century Schoolbook" w:hAnsi="Century Schoolbook"/>
                <w:bCs/>
                <w:sz w:val="20"/>
                <w:szCs w:val="28"/>
              </w:rPr>
              <w:t xml:space="preserve"> </w:t>
            </w:r>
            <w:proofErr w:type="spellStart"/>
            <w:r w:rsidRPr="00892946">
              <w:rPr>
                <w:rFonts w:ascii="Century Schoolbook" w:hAnsi="Century Schoolbook"/>
                <w:bCs/>
                <w:sz w:val="20"/>
                <w:szCs w:val="28"/>
              </w:rPr>
              <w:t>Pervaiz</w:t>
            </w:r>
            <w:proofErr w:type="spellEnd"/>
            <w:r w:rsidRPr="00892946">
              <w:rPr>
                <w:rFonts w:ascii="Century Schoolbook" w:hAnsi="Century Schoolbook"/>
                <w:bCs/>
                <w:sz w:val="20"/>
                <w:szCs w:val="28"/>
              </w:rPr>
              <w:t xml:space="preserve"> A. Dar, Zafar A. </w:t>
            </w:r>
            <w:proofErr w:type="spellStart"/>
            <w:r w:rsidRPr="00892946">
              <w:rPr>
                <w:rFonts w:ascii="Century Schoolbook" w:hAnsi="Century Schoolbook"/>
                <w:bCs/>
                <w:sz w:val="20"/>
                <w:szCs w:val="28"/>
              </w:rPr>
              <w:t>Reshi</w:t>
            </w:r>
            <w:proofErr w:type="spellEnd"/>
            <w:r w:rsidRPr="00892946">
              <w:rPr>
                <w:rFonts w:ascii="Century Schoolbook" w:hAnsi="Century Schoolbook"/>
                <w:bCs/>
                <w:sz w:val="20"/>
                <w:szCs w:val="28"/>
              </w:rPr>
              <w:t xml:space="preserve"> </w:t>
            </w:r>
            <w:r w:rsidR="001A23A7">
              <w:rPr>
                <w:rFonts w:ascii="Century Schoolbook" w:hAnsi="Century Schoolbook"/>
                <w:bCs/>
                <w:sz w:val="20"/>
                <w:szCs w:val="28"/>
              </w:rPr>
              <w:t>&amp;</w:t>
            </w:r>
            <w:r w:rsidRPr="00892946">
              <w:rPr>
                <w:rFonts w:ascii="Century Schoolbook" w:hAnsi="Century Schoolbook"/>
                <w:bCs/>
                <w:sz w:val="20"/>
                <w:szCs w:val="28"/>
              </w:rPr>
              <w:t xml:space="preserve"> </w:t>
            </w:r>
            <w:proofErr w:type="spellStart"/>
            <w:r w:rsidRPr="00892946">
              <w:rPr>
                <w:rFonts w:ascii="Century Schoolbook" w:hAnsi="Century Schoolbook"/>
                <w:bCs/>
                <w:sz w:val="20"/>
                <w:szCs w:val="28"/>
              </w:rPr>
              <w:t>Ayaz</w:t>
            </w:r>
            <w:proofErr w:type="spellEnd"/>
            <w:r w:rsidRPr="00892946">
              <w:rPr>
                <w:rFonts w:ascii="Century Schoolbook" w:hAnsi="Century Schoolbook"/>
                <w:bCs/>
                <w:sz w:val="20"/>
                <w:szCs w:val="28"/>
              </w:rPr>
              <w:t xml:space="preserve"> Bashir Shah</w:t>
            </w:r>
          </w:p>
        </w:tc>
        <w:tc>
          <w:tcPr>
            <w:tcW w:w="926" w:type="dxa"/>
          </w:tcPr>
          <w:p w:rsidR="003060C2" w:rsidRPr="00B35A8C" w:rsidRDefault="00B35A8C" w:rsidP="00CA7BBF">
            <w:pPr>
              <w:pStyle w:val="Title"/>
              <w:widowControl w:val="0"/>
              <w:spacing w:before="80" w:after="80" w:line="25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2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2"/>
              </w:rPr>
              <w:t>45</w:t>
            </w:r>
          </w:p>
        </w:tc>
      </w:tr>
      <w:tr w:rsidR="003060C2" w:rsidRPr="00AE2FEF" w:rsidTr="00E604FA">
        <w:trPr>
          <w:trHeight w:val="70"/>
        </w:trPr>
        <w:tc>
          <w:tcPr>
            <w:tcW w:w="8895" w:type="dxa"/>
          </w:tcPr>
          <w:p w:rsidR="003060C2" w:rsidRPr="00AD3F9A" w:rsidRDefault="003060C2" w:rsidP="00CA7BBF">
            <w:pPr>
              <w:spacing w:before="80" w:after="80" w:line="250" w:lineRule="exact"/>
              <w:ind w:left="612" w:hanging="612"/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AD3F9A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What drives </w:t>
            </w:r>
            <w:r w:rsidRPr="00AD3F9A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  <w:lang w:val="en-ZA"/>
              </w:rPr>
              <w:t xml:space="preserve">performance potential of </w:t>
            </w:r>
            <w:r w:rsidRPr="00AD3F9A">
              <w:rPr>
                <w:rFonts w:ascii="Century Schoolbook" w:hAnsi="Century Schoolbook"/>
                <w:b/>
                <w:i/>
                <w:color w:val="000000" w:themeColor="text1"/>
                <w:sz w:val="20"/>
                <w:szCs w:val="20"/>
              </w:rPr>
              <w:t xml:space="preserve">Lantana </w:t>
            </w:r>
            <w:proofErr w:type="spellStart"/>
            <w:r w:rsidRPr="00AD3F9A">
              <w:rPr>
                <w:rFonts w:ascii="Century Schoolbook" w:hAnsi="Century Schoolbook"/>
                <w:b/>
                <w:i/>
                <w:color w:val="000000" w:themeColor="text1"/>
                <w:sz w:val="20"/>
                <w:szCs w:val="20"/>
              </w:rPr>
              <w:t>camara</w:t>
            </w:r>
            <w:proofErr w:type="spellEnd"/>
            <w:r w:rsidRPr="00AD3F9A">
              <w:rPr>
                <w:rFonts w:ascii="Century Schoolbook" w:hAnsi="Century Schoolbook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D3F9A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L. (</w:t>
            </w:r>
            <w:proofErr w:type="spellStart"/>
            <w:r w:rsidRPr="00AD3F9A">
              <w:rPr>
                <w:rFonts w:ascii="Century Schoolbook" w:hAnsi="Century Schoolbook"/>
                <w:b/>
                <w:i/>
                <w:iCs/>
                <w:color w:val="000000" w:themeColor="text1"/>
                <w:sz w:val="20"/>
                <w:szCs w:val="20"/>
              </w:rPr>
              <w:t>sensu</w:t>
            </w:r>
            <w:proofErr w:type="spellEnd"/>
            <w:r w:rsidRPr="00AD3F9A">
              <w:rPr>
                <w:rFonts w:ascii="Century Schoolbook" w:hAnsi="Century Schoolbook"/>
                <w:b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D3F9A">
              <w:rPr>
                <w:rFonts w:ascii="Century Schoolbook" w:hAnsi="Century Schoolbook"/>
                <w:b/>
                <w:i/>
                <w:iCs/>
                <w:color w:val="000000" w:themeColor="text1"/>
                <w:sz w:val="20"/>
                <w:szCs w:val="20"/>
              </w:rPr>
              <w:t>lato</w:t>
            </w:r>
            <w:proofErr w:type="spellEnd"/>
            <w:r w:rsidRPr="00AD3F9A">
              <w:rPr>
                <w:rFonts w:ascii="Century Schoolbook" w:hAnsi="Century Schoolbook"/>
                <w:b/>
                <w:iCs/>
                <w:color w:val="000000" w:themeColor="text1"/>
                <w:sz w:val="20"/>
                <w:szCs w:val="20"/>
              </w:rPr>
              <w:t>) in the invaded range?–</w:t>
            </w:r>
            <w:r w:rsidRPr="00AD3F9A">
              <w:rPr>
                <w:rFonts w:ascii="Century Schoolbook" w:hAnsi="Century Schoolbook"/>
                <w:color w:val="000000" w:themeColor="text1"/>
                <w:sz w:val="20"/>
                <w:szCs w:val="20"/>
                <w:lang w:val="de-DE"/>
              </w:rPr>
              <w:t>Neha Goyal</w:t>
            </w:r>
            <w:r w:rsidRPr="00AD3F9A">
              <w:rPr>
                <w:rFonts w:ascii="Century Schoolbook" w:hAnsi="Century Schoolbook"/>
                <w:color w:val="000000" w:themeColor="text1"/>
                <w:sz w:val="20"/>
                <w:szCs w:val="20"/>
                <w:vertAlign w:val="superscript"/>
                <w:lang w:val="de-DE"/>
              </w:rPr>
              <w:t xml:space="preserve"> </w:t>
            </w:r>
            <w:r w:rsidRPr="00AD3F9A">
              <w:rPr>
                <w:rFonts w:ascii="Century Schoolbook" w:hAnsi="Century Schoolbook"/>
                <w:color w:val="000000" w:themeColor="text1"/>
                <w:sz w:val="20"/>
                <w:szCs w:val="20"/>
                <w:lang w:val="de-DE"/>
              </w:rPr>
              <w:t>, Karen J. Esler &amp; Gyan P. Sharma</w:t>
            </w:r>
          </w:p>
        </w:tc>
        <w:tc>
          <w:tcPr>
            <w:tcW w:w="926" w:type="dxa"/>
          </w:tcPr>
          <w:p w:rsidR="003060C2" w:rsidRPr="00B35A8C" w:rsidRDefault="00B35A8C" w:rsidP="00CA7BBF">
            <w:pPr>
              <w:pStyle w:val="Title"/>
              <w:widowControl w:val="0"/>
              <w:spacing w:before="80" w:after="80" w:line="25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2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2"/>
              </w:rPr>
              <w:t>57</w:t>
            </w:r>
          </w:p>
        </w:tc>
      </w:tr>
      <w:tr w:rsidR="003060C2" w:rsidRPr="00AE2FEF" w:rsidTr="00E604FA">
        <w:trPr>
          <w:trHeight w:val="70"/>
        </w:trPr>
        <w:tc>
          <w:tcPr>
            <w:tcW w:w="8895" w:type="dxa"/>
          </w:tcPr>
          <w:p w:rsidR="003060C2" w:rsidRPr="00AE2FEF" w:rsidRDefault="003060C2" w:rsidP="00CA7BBF">
            <w:pPr>
              <w:spacing w:before="80" w:after="80" w:line="250" w:lineRule="exact"/>
              <w:ind w:left="522" w:hanging="522"/>
              <w:jc w:val="both"/>
              <w:rPr>
                <w:rFonts w:ascii="Century Schoolbook" w:hAnsi="Century Schoolbook"/>
                <w:color w:val="000000" w:themeColor="text1"/>
                <w:sz w:val="20"/>
                <w:szCs w:val="20"/>
                <w:lang w:eastAsia="en-IN"/>
              </w:rPr>
            </w:pPr>
            <w:r w:rsidRPr="00324588">
              <w:rPr>
                <w:rFonts w:ascii="Century Schoolbook" w:hAnsi="Century Schoolbook"/>
                <w:b/>
                <w:sz w:val="20"/>
                <w:szCs w:val="20"/>
                <w:lang w:val="en-GB"/>
              </w:rPr>
              <w:t xml:space="preserve">Benthic distribution in small tropical lakes: the presence of </w:t>
            </w:r>
            <w:proofErr w:type="spellStart"/>
            <w:r w:rsidRPr="00324588">
              <w:rPr>
                <w:rFonts w:ascii="Century Schoolbook" w:hAnsi="Century Schoolbook"/>
                <w:b/>
                <w:sz w:val="20"/>
                <w:szCs w:val="20"/>
                <w:lang w:val="en-GB"/>
              </w:rPr>
              <w:t>macrophytes</w:t>
            </w:r>
            <w:proofErr w:type="spellEnd"/>
            <w:r w:rsidRPr="00324588">
              <w:rPr>
                <w:rFonts w:ascii="Century Schoolbook" w:hAnsi="Century Schoolbook"/>
                <w:b/>
                <w:sz w:val="20"/>
                <w:szCs w:val="20"/>
                <w:lang w:val="en-GB"/>
              </w:rPr>
              <w:t xml:space="preserve"> matters–</w:t>
            </w:r>
            <w:r w:rsidRPr="00324588">
              <w:rPr>
                <w:rFonts w:ascii="Century Schoolbook" w:hAnsi="Century Schoolbook"/>
                <w:sz w:val="20"/>
                <w:szCs w:val="20"/>
              </w:rPr>
              <w:t xml:space="preserve"> Erika Mayumi Shimabukuro &amp; Raoul Henry</w:t>
            </w:r>
          </w:p>
        </w:tc>
        <w:tc>
          <w:tcPr>
            <w:tcW w:w="926" w:type="dxa"/>
          </w:tcPr>
          <w:p w:rsidR="003060C2" w:rsidRPr="00B35A8C" w:rsidRDefault="00B35A8C" w:rsidP="00CA7BBF">
            <w:pPr>
              <w:pStyle w:val="Title"/>
              <w:widowControl w:val="0"/>
              <w:spacing w:before="80" w:after="80" w:line="25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2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2"/>
              </w:rPr>
              <w:t>69</w:t>
            </w:r>
          </w:p>
        </w:tc>
      </w:tr>
      <w:tr w:rsidR="003060C2" w:rsidRPr="00AE2FEF" w:rsidTr="00E604FA">
        <w:trPr>
          <w:trHeight w:val="70"/>
        </w:trPr>
        <w:tc>
          <w:tcPr>
            <w:tcW w:w="8895" w:type="dxa"/>
          </w:tcPr>
          <w:p w:rsidR="003060C2" w:rsidRPr="00AE2FEF" w:rsidRDefault="003060C2" w:rsidP="00CA7BBF">
            <w:pPr>
              <w:spacing w:before="80" w:after="80" w:line="250" w:lineRule="exact"/>
              <w:ind w:left="522" w:hanging="522"/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324588">
              <w:rPr>
                <w:rFonts w:ascii="Century Schoolbook" w:hAnsi="Century Schoolbook"/>
                <w:b/>
                <w:sz w:val="20"/>
                <w:szCs w:val="20"/>
                <w:lang w:val="en-GB"/>
              </w:rPr>
              <w:t xml:space="preserve">Influence of diurnal tides and other </w:t>
            </w:r>
            <w:proofErr w:type="spellStart"/>
            <w:r w:rsidRPr="00324588">
              <w:rPr>
                <w:rFonts w:ascii="Century Schoolbook" w:hAnsi="Century Schoolbook"/>
                <w:b/>
                <w:sz w:val="20"/>
                <w:szCs w:val="20"/>
                <w:lang w:val="en-GB"/>
              </w:rPr>
              <w:t>physico</w:t>
            </w:r>
            <w:proofErr w:type="spellEnd"/>
            <w:r w:rsidRPr="00324588">
              <w:rPr>
                <w:rFonts w:ascii="Century Schoolbook" w:hAnsi="Century Schoolbook"/>
                <w:b/>
                <w:sz w:val="20"/>
                <w:szCs w:val="20"/>
                <w:lang w:val="en-GB"/>
              </w:rPr>
              <w:t xml:space="preserve">-chemical factors on the assemblage and diversity of fish species in River </w:t>
            </w:r>
            <w:proofErr w:type="spellStart"/>
            <w:r w:rsidRPr="00324588">
              <w:rPr>
                <w:rFonts w:ascii="Century Schoolbook" w:hAnsi="Century Schoolbook"/>
                <w:b/>
                <w:sz w:val="20"/>
                <w:szCs w:val="20"/>
                <w:lang w:val="en-GB"/>
              </w:rPr>
              <w:t>Pra</w:t>
            </w:r>
            <w:proofErr w:type="spellEnd"/>
            <w:r w:rsidRPr="00324588">
              <w:rPr>
                <w:rFonts w:ascii="Century Schoolbook" w:hAnsi="Century Schoolbook"/>
                <w:b/>
                <w:sz w:val="20"/>
                <w:szCs w:val="20"/>
                <w:lang w:val="en-GB"/>
              </w:rPr>
              <w:t xml:space="preserve"> Estuary, Ghana–</w:t>
            </w:r>
            <w:r w:rsidRPr="00324588">
              <w:rPr>
                <w:rFonts w:ascii="Century Schoolbook" w:hAnsi="Century Schoolbook"/>
                <w:sz w:val="20"/>
                <w:szCs w:val="20"/>
                <w:lang w:val="en-GB"/>
              </w:rPr>
              <w:t xml:space="preserve">Isaac </w:t>
            </w:r>
            <w:proofErr w:type="spellStart"/>
            <w:r w:rsidRPr="00324588">
              <w:rPr>
                <w:rFonts w:ascii="Century Schoolbook" w:hAnsi="Century Schoolbook"/>
                <w:sz w:val="20"/>
                <w:szCs w:val="20"/>
                <w:lang w:val="en-GB"/>
              </w:rPr>
              <w:t>Okyere</w:t>
            </w:r>
            <w:proofErr w:type="spellEnd"/>
          </w:p>
        </w:tc>
        <w:tc>
          <w:tcPr>
            <w:tcW w:w="926" w:type="dxa"/>
          </w:tcPr>
          <w:p w:rsidR="003060C2" w:rsidRPr="00B35A8C" w:rsidRDefault="00B35A8C" w:rsidP="00CA7BBF">
            <w:pPr>
              <w:pStyle w:val="Title"/>
              <w:widowControl w:val="0"/>
              <w:spacing w:before="80" w:after="80" w:line="25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2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2"/>
              </w:rPr>
              <w:t>83</w:t>
            </w:r>
          </w:p>
        </w:tc>
      </w:tr>
      <w:tr w:rsidR="003060C2" w:rsidRPr="00AE2FEF" w:rsidTr="00A2489E">
        <w:trPr>
          <w:trHeight w:val="482"/>
        </w:trPr>
        <w:tc>
          <w:tcPr>
            <w:tcW w:w="8895" w:type="dxa"/>
          </w:tcPr>
          <w:p w:rsidR="003060C2" w:rsidRPr="00AE2FEF" w:rsidRDefault="003060C2" w:rsidP="00CA7BBF">
            <w:pPr>
              <w:spacing w:before="80" w:after="80" w:line="250" w:lineRule="exact"/>
              <w:ind w:left="522" w:hanging="522"/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364C25">
              <w:rPr>
                <w:rFonts w:ascii="Century Schoolbook" w:hAnsi="Century Schoolbook"/>
                <w:b/>
                <w:bCs/>
                <w:sz w:val="20"/>
                <w:szCs w:val="20"/>
                <w:lang w:val="en-GB"/>
              </w:rPr>
              <w:t xml:space="preserve">Soil fertility improvement from commercial monospecific mangrove forests </w:t>
            </w:r>
            <w:r w:rsidRPr="00364C25">
              <w:rPr>
                <w:rFonts w:ascii="Century Schoolbook" w:hAnsi="Century Schoolbook"/>
                <w:b/>
                <w:bCs/>
                <w:i/>
                <w:iCs/>
                <w:sz w:val="20"/>
                <w:szCs w:val="20"/>
                <w:lang w:val="en-GB"/>
              </w:rPr>
              <w:t>(</w:t>
            </w:r>
            <w:proofErr w:type="spellStart"/>
            <w:r w:rsidRPr="00364C25">
              <w:rPr>
                <w:rFonts w:ascii="Century Schoolbook" w:hAnsi="Century Schoolbook"/>
                <w:b/>
                <w:bCs/>
                <w:i/>
                <w:iCs/>
                <w:sz w:val="20"/>
                <w:szCs w:val="20"/>
                <w:lang w:val="en-GB"/>
              </w:rPr>
              <w:t>Rhizophora</w:t>
            </w:r>
            <w:proofErr w:type="spellEnd"/>
            <w:r w:rsidRPr="00364C25">
              <w:rPr>
                <w:rFonts w:ascii="Century Schoolbook" w:hAnsi="Century Schoolbook"/>
                <w:b/>
                <w:bCs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64C25">
              <w:rPr>
                <w:rFonts w:ascii="Century Schoolbook" w:hAnsi="Century Schoolbook"/>
                <w:b/>
                <w:bCs/>
                <w:i/>
                <w:iCs/>
                <w:sz w:val="20"/>
                <w:szCs w:val="20"/>
                <w:lang w:val="en-GB"/>
              </w:rPr>
              <w:t>apiculata</w:t>
            </w:r>
            <w:proofErr w:type="spellEnd"/>
            <w:r w:rsidRPr="00364C25">
              <w:rPr>
                <w:rFonts w:ascii="Century Schoolbook" w:hAnsi="Century Schoolbook"/>
                <w:b/>
                <w:bCs/>
                <w:i/>
                <w:iCs/>
                <w:sz w:val="20"/>
                <w:szCs w:val="20"/>
                <w:lang w:val="en-GB"/>
              </w:rPr>
              <w:t>)</w:t>
            </w:r>
            <w:r w:rsidRPr="00364C25">
              <w:rPr>
                <w:rFonts w:ascii="Century Schoolbook" w:hAnsi="Century Schoolbook"/>
                <w:b/>
                <w:bCs/>
                <w:sz w:val="20"/>
                <w:szCs w:val="20"/>
                <w:lang w:val="en-GB"/>
              </w:rPr>
              <w:t xml:space="preserve"> at </w:t>
            </w:r>
            <w:proofErr w:type="spellStart"/>
            <w:r w:rsidRPr="00364C25">
              <w:rPr>
                <w:rFonts w:ascii="Century Schoolbook" w:hAnsi="Century Schoolbook"/>
                <w:b/>
                <w:bCs/>
                <w:sz w:val="20"/>
                <w:szCs w:val="20"/>
                <w:lang w:val="en-GB"/>
              </w:rPr>
              <w:t>Yeesarn</w:t>
            </w:r>
            <w:proofErr w:type="spellEnd"/>
            <w:r w:rsidRPr="00364C25">
              <w:rPr>
                <w:rFonts w:ascii="Century Schoolbook" w:hAnsi="Century Schoolbook"/>
                <w:b/>
                <w:bCs/>
                <w:sz w:val="20"/>
                <w:szCs w:val="20"/>
                <w:lang w:val="en-GB"/>
              </w:rPr>
              <w:t xml:space="preserve"> Village, </w:t>
            </w:r>
            <w:proofErr w:type="spellStart"/>
            <w:r w:rsidRPr="00364C25">
              <w:rPr>
                <w:rFonts w:ascii="Century Schoolbook" w:hAnsi="Century Schoolbook"/>
                <w:b/>
                <w:bCs/>
                <w:sz w:val="20"/>
                <w:szCs w:val="20"/>
                <w:lang w:val="en-GB"/>
              </w:rPr>
              <w:t>Samut</w:t>
            </w:r>
            <w:proofErr w:type="spellEnd"/>
            <w:r w:rsidRPr="00364C25">
              <w:rPr>
                <w:rFonts w:ascii="Century Schoolbook" w:hAnsi="Century Schoolbook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64C25">
              <w:rPr>
                <w:rFonts w:ascii="Century Schoolbook" w:hAnsi="Century Schoolbook"/>
                <w:b/>
                <w:bCs/>
                <w:sz w:val="20"/>
                <w:szCs w:val="20"/>
                <w:lang w:val="en-GB"/>
              </w:rPr>
              <w:t>Songkram</w:t>
            </w:r>
            <w:proofErr w:type="spellEnd"/>
            <w:r w:rsidRPr="00364C25">
              <w:rPr>
                <w:rFonts w:ascii="Century Schoolbook" w:hAnsi="Century Schoolbook"/>
                <w:b/>
                <w:bCs/>
                <w:sz w:val="20"/>
                <w:szCs w:val="20"/>
                <w:lang w:val="en-GB"/>
              </w:rPr>
              <w:t xml:space="preserve"> Province, </w:t>
            </w:r>
            <w:bookmarkStart w:id="0" w:name="_Hlk478804025"/>
            <w:r w:rsidRPr="00364C25">
              <w:rPr>
                <w:rFonts w:ascii="Century Schoolbook" w:hAnsi="Century Schoolbook"/>
                <w:b/>
                <w:bCs/>
                <w:sz w:val="20"/>
                <w:szCs w:val="20"/>
                <w:lang w:val="en-GB"/>
              </w:rPr>
              <w:t>Thailand</w:t>
            </w:r>
            <w:bookmarkEnd w:id="0"/>
            <w:r w:rsidRPr="00364C25">
              <w:rPr>
                <w:rFonts w:ascii="Century Schoolbook" w:hAnsi="Century Schoolbook"/>
                <w:b/>
                <w:bCs/>
                <w:sz w:val="20"/>
                <w:szCs w:val="20"/>
                <w:lang w:val="en-GB"/>
              </w:rPr>
              <w:t>–</w:t>
            </w:r>
            <w:proofErr w:type="spellStart"/>
            <w:r w:rsidRPr="00364C25">
              <w:rPr>
                <w:rFonts w:ascii="Century Schoolbook" w:hAnsi="Century Schoolbook"/>
                <w:sz w:val="20"/>
                <w:szCs w:val="20"/>
                <w:lang w:val="en-GB"/>
              </w:rPr>
              <w:t>Chaisit</w:t>
            </w:r>
            <w:proofErr w:type="spellEnd"/>
            <w:r w:rsidRPr="00364C25">
              <w:rPr>
                <w:rFonts w:ascii="Century Schoolbook" w:hAnsi="Century Schoolbook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64C25">
              <w:rPr>
                <w:rFonts w:ascii="Century Schoolbook" w:hAnsi="Century Schoolbook"/>
                <w:sz w:val="20"/>
                <w:szCs w:val="20"/>
                <w:lang w:val="en-GB"/>
              </w:rPr>
              <w:t>Thongjoo</w:t>
            </w:r>
            <w:proofErr w:type="spellEnd"/>
            <w:r w:rsidRPr="00364C25">
              <w:rPr>
                <w:rFonts w:ascii="Century Schoolbook" w:hAnsi="Century Schoolbook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364C25">
              <w:rPr>
                <w:rFonts w:ascii="Century Schoolbook" w:hAnsi="Century Schoolbook"/>
                <w:sz w:val="20"/>
                <w:szCs w:val="20"/>
                <w:lang w:val="en-GB"/>
              </w:rPr>
              <w:t>Sarunya</w:t>
            </w:r>
            <w:proofErr w:type="spellEnd"/>
            <w:r w:rsidRPr="00364C25">
              <w:rPr>
                <w:rFonts w:ascii="Century Schoolbook" w:hAnsi="Century Schoolbook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64C25">
              <w:rPr>
                <w:rFonts w:ascii="Century Schoolbook" w:hAnsi="Century Schoolbook"/>
                <w:sz w:val="20"/>
                <w:szCs w:val="20"/>
                <w:lang w:val="en-GB"/>
              </w:rPr>
              <w:t>Choosak</w:t>
            </w:r>
            <w:proofErr w:type="spellEnd"/>
            <w:r w:rsidRPr="00364C25">
              <w:rPr>
                <w:rFonts w:ascii="Century Schoolbook" w:hAnsi="Century Schoolbook"/>
                <w:sz w:val="20"/>
                <w:szCs w:val="20"/>
                <w:lang w:val="en-GB"/>
              </w:rPr>
              <w:t xml:space="preserve"> &amp; </w:t>
            </w:r>
            <w:proofErr w:type="spellStart"/>
            <w:r w:rsidRPr="00364C25">
              <w:rPr>
                <w:rFonts w:ascii="Century Schoolbook" w:hAnsi="Century Schoolbook"/>
                <w:sz w:val="20"/>
                <w:szCs w:val="20"/>
                <w:lang w:val="en-GB"/>
              </w:rPr>
              <w:t>Ratcha</w:t>
            </w:r>
            <w:proofErr w:type="spellEnd"/>
            <w:r w:rsidRPr="00364C25">
              <w:rPr>
                <w:rFonts w:ascii="Century Schoolbook" w:hAnsi="Century Schoolbook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64C25">
              <w:rPr>
                <w:rFonts w:ascii="Century Schoolbook" w:hAnsi="Century Schoolbook"/>
                <w:sz w:val="20"/>
                <w:szCs w:val="20"/>
                <w:lang w:val="en-GB"/>
              </w:rPr>
              <w:t>Chaichana</w:t>
            </w:r>
            <w:proofErr w:type="spellEnd"/>
          </w:p>
        </w:tc>
        <w:tc>
          <w:tcPr>
            <w:tcW w:w="926" w:type="dxa"/>
          </w:tcPr>
          <w:p w:rsidR="003060C2" w:rsidRPr="00B35A8C" w:rsidRDefault="00B35A8C" w:rsidP="00CA7BBF">
            <w:pPr>
              <w:pStyle w:val="Title"/>
              <w:widowControl w:val="0"/>
              <w:spacing w:before="80" w:after="80" w:line="25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2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2"/>
              </w:rPr>
              <w:t>97</w:t>
            </w:r>
          </w:p>
        </w:tc>
      </w:tr>
      <w:tr w:rsidR="003060C2" w:rsidRPr="00AE2FEF" w:rsidTr="00E604FA">
        <w:trPr>
          <w:trHeight w:val="70"/>
        </w:trPr>
        <w:tc>
          <w:tcPr>
            <w:tcW w:w="8895" w:type="dxa"/>
          </w:tcPr>
          <w:p w:rsidR="003060C2" w:rsidRPr="00AE2FEF" w:rsidRDefault="003060C2" w:rsidP="00CA7BBF">
            <w:pPr>
              <w:spacing w:before="80" w:after="80" w:line="250" w:lineRule="exact"/>
              <w:ind w:left="522" w:hanging="522"/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AD3F9A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Effect of long term application of organic and inorganic fertilizers on soil microbial activities in semi-arid and sub-humid </w:t>
            </w:r>
            <w:proofErr w:type="spellStart"/>
            <w:r w:rsidRPr="00AD3F9A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rainfed</w:t>
            </w:r>
            <w:proofErr w:type="spellEnd"/>
            <w:r w:rsidRPr="00AD3F9A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agricultural systems–</w:t>
            </w:r>
            <w:proofErr w:type="spellStart"/>
            <w:r w:rsidRPr="00AD3F9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Cherukumalli</w:t>
            </w:r>
            <w:proofErr w:type="spellEnd"/>
            <w:r w:rsidRPr="00AD3F9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D3F9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Srinivasarao</w:t>
            </w:r>
            <w:proofErr w:type="spellEnd"/>
            <w:r w:rsidRPr="00AD3F9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D3F9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Sumanta</w:t>
            </w:r>
            <w:proofErr w:type="spellEnd"/>
            <w:r w:rsidRPr="00AD3F9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D3F9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Kundu</w:t>
            </w:r>
            <w:proofErr w:type="spellEnd"/>
            <w:r w:rsidRPr="00AD3F9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D3F9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Minakshi</w:t>
            </w:r>
            <w:proofErr w:type="spellEnd"/>
            <w:r w:rsidRPr="00AD3F9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Grover, </w:t>
            </w:r>
            <w:proofErr w:type="spellStart"/>
            <w:r w:rsidRPr="00AD3F9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Mallappa</w:t>
            </w:r>
            <w:proofErr w:type="spellEnd"/>
            <w:r w:rsidRPr="00AD3F9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D3F9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Manjunath</w:t>
            </w:r>
            <w:proofErr w:type="spellEnd"/>
            <w:r w:rsidRPr="00AD3F9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D3F9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Sudhakar</w:t>
            </w:r>
            <w:proofErr w:type="spellEnd"/>
            <w:r w:rsidRPr="00AD3F9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D3F9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Kasbe</w:t>
            </w:r>
            <w:proofErr w:type="spellEnd"/>
            <w:r w:rsidRPr="00AD3F9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D3F9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Sudhanshu</w:t>
            </w:r>
            <w:proofErr w:type="spellEnd"/>
            <w:r w:rsidRPr="00AD3F9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D3F9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Jagannathbhai</w:t>
            </w:r>
            <w:proofErr w:type="spellEnd"/>
            <w:r w:rsidRPr="00AD3F9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D3F9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Jeevanbhai</w:t>
            </w:r>
            <w:proofErr w:type="spellEnd"/>
            <w:r w:rsidRPr="00AD3F9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Patel, Shiv Raj Singh, Ram </w:t>
            </w:r>
            <w:proofErr w:type="spellStart"/>
            <w:r w:rsidRPr="00AD3F9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Pratap</w:t>
            </w:r>
            <w:proofErr w:type="spellEnd"/>
            <w:r w:rsidRPr="00AD3F9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Singh, </w:t>
            </w:r>
            <w:proofErr w:type="spellStart"/>
            <w:r w:rsidRPr="00AD3F9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Madhanbhai</w:t>
            </w:r>
            <w:proofErr w:type="spellEnd"/>
            <w:r w:rsidRPr="00AD3F9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Mohandas Patel, </w:t>
            </w:r>
            <w:proofErr w:type="spellStart"/>
            <w:r w:rsidRPr="00AD3F9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Ayyanadar</w:t>
            </w:r>
            <w:proofErr w:type="spellEnd"/>
            <w:r w:rsidRPr="00AD3F9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D3F9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Arunachalam</w:t>
            </w:r>
            <w:proofErr w:type="spellEnd"/>
            <w:r w:rsidRPr="00AD3F9A">
              <w:rPr>
                <w:rFonts w:ascii="Century Schoolbook" w:hAnsi="Century Schoolbook"/>
                <w:color w:val="000000" w:themeColor="text1"/>
                <w:sz w:val="20"/>
                <w:szCs w:val="20"/>
                <w:vertAlign w:val="superscript"/>
              </w:rPr>
              <w:t xml:space="preserve"> </w:t>
            </w:r>
            <w:r w:rsidRPr="00AD3F9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&amp; </w:t>
            </w:r>
            <w:proofErr w:type="spellStart"/>
            <w:r w:rsidRPr="00AD3F9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Sudhir</w:t>
            </w:r>
            <w:proofErr w:type="spellEnd"/>
            <w:r w:rsidRPr="00AD3F9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Kumar </w:t>
            </w:r>
            <w:proofErr w:type="spellStart"/>
            <w:r w:rsidRPr="00AD3F9A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Soam</w:t>
            </w:r>
            <w:proofErr w:type="spellEnd"/>
          </w:p>
        </w:tc>
        <w:tc>
          <w:tcPr>
            <w:tcW w:w="926" w:type="dxa"/>
          </w:tcPr>
          <w:p w:rsidR="003060C2" w:rsidRPr="00B35A8C" w:rsidRDefault="00B35A8C" w:rsidP="00CA7BBF">
            <w:pPr>
              <w:pStyle w:val="Title"/>
              <w:widowControl w:val="0"/>
              <w:spacing w:before="80" w:after="80" w:line="25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2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2"/>
              </w:rPr>
              <w:t>99</w:t>
            </w:r>
          </w:p>
        </w:tc>
      </w:tr>
      <w:tr w:rsidR="003060C2" w:rsidRPr="00AE2FEF" w:rsidTr="00E604FA">
        <w:trPr>
          <w:trHeight w:val="70"/>
        </w:trPr>
        <w:tc>
          <w:tcPr>
            <w:tcW w:w="8895" w:type="dxa"/>
          </w:tcPr>
          <w:p w:rsidR="003060C2" w:rsidRPr="00AE2FEF" w:rsidRDefault="003060C2" w:rsidP="0000585C">
            <w:pPr>
              <w:spacing w:before="80" w:after="80" w:line="250" w:lineRule="exact"/>
              <w:ind w:left="522" w:hanging="522"/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DD4818">
              <w:rPr>
                <w:rFonts w:ascii="Century Schoolbook" w:hAnsi="Century Schoolbook"/>
                <w:b/>
                <w:sz w:val="20"/>
                <w:szCs w:val="20"/>
              </w:rPr>
              <w:t>Rock phosphate-</w:t>
            </w:r>
            <w:proofErr w:type="spellStart"/>
            <w:r w:rsidRPr="00DD4818">
              <w:rPr>
                <w:rFonts w:ascii="Century Schoolbook" w:hAnsi="Century Schoolbook"/>
                <w:b/>
                <w:sz w:val="20"/>
                <w:szCs w:val="20"/>
              </w:rPr>
              <w:t>solubilising</w:t>
            </w:r>
            <w:proofErr w:type="spellEnd"/>
            <w:r w:rsidRPr="00DD4818">
              <w:rPr>
                <w:rFonts w:ascii="Century Schoolbook" w:hAnsi="Century Schoolbook"/>
                <w:b/>
                <w:sz w:val="20"/>
                <w:szCs w:val="20"/>
              </w:rPr>
              <w:t xml:space="preserve"> potential of fungal and bacterial isolates from soils surr</w:t>
            </w:r>
            <w:r>
              <w:rPr>
                <w:rFonts w:ascii="Century Schoolbook" w:hAnsi="Century Schoolbook"/>
                <w:b/>
                <w:sz w:val="20"/>
                <w:szCs w:val="20"/>
              </w:rPr>
              <w:t xml:space="preserve">ounding panda Hill and </w:t>
            </w:r>
            <w:proofErr w:type="spellStart"/>
            <w:r>
              <w:rPr>
                <w:rFonts w:ascii="Century Schoolbook" w:hAnsi="Century Schoolbook"/>
                <w:b/>
                <w:sz w:val="20"/>
                <w:szCs w:val="20"/>
              </w:rPr>
              <w:t>Minjingu</w:t>
            </w:r>
            <w:proofErr w:type="spellEnd"/>
            <w:r w:rsidRPr="00DD4818">
              <w:rPr>
                <w:rFonts w:ascii="Century Schoolbook" w:hAnsi="Century Schoolbook"/>
                <w:b/>
                <w:sz w:val="20"/>
                <w:szCs w:val="20"/>
              </w:rPr>
              <w:t xml:space="preserve"> phosphate rock deposits in Tanzania–</w:t>
            </w:r>
            <w:r w:rsidRPr="00DD4818">
              <w:rPr>
                <w:rFonts w:ascii="Century Schoolbook" w:hAnsi="Century Schoolbook"/>
                <w:bCs/>
                <w:sz w:val="20"/>
                <w:szCs w:val="20"/>
              </w:rPr>
              <w:t xml:space="preserve"> Ester Jimmy </w:t>
            </w:r>
            <w:proofErr w:type="spellStart"/>
            <w:r w:rsidRPr="00DD4818">
              <w:rPr>
                <w:rFonts w:ascii="Century Schoolbook" w:hAnsi="Century Schoolbook"/>
                <w:bCs/>
                <w:sz w:val="20"/>
                <w:szCs w:val="20"/>
              </w:rPr>
              <w:t>Simfukwe</w:t>
            </w:r>
            <w:proofErr w:type="spellEnd"/>
            <w:r w:rsidRPr="00DD4818">
              <w:rPr>
                <w:rFonts w:ascii="Century Schoolbook" w:hAnsi="Century Schoolbook"/>
                <w:bCs/>
                <w:sz w:val="20"/>
                <w:szCs w:val="20"/>
              </w:rPr>
              <w:t xml:space="preserve"> </w:t>
            </w:r>
            <w:r w:rsidR="0000585C">
              <w:rPr>
                <w:rFonts w:ascii="Century Schoolbook" w:hAnsi="Century Schoolbook"/>
                <w:bCs/>
                <w:sz w:val="20"/>
                <w:szCs w:val="20"/>
              </w:rPr>
              <w:t>&amp;</w:t>
            </w:r>
            <w:r w:rsidRPr="00DD4818">
              <w:rPr>
                <w:rFonts w:ascii="Century Schoolbook" w:hAnsi="Century Schoolbook"/>
                <w:bCs/>
                <w:sz w:val="20"/>
                <w:szCs w:val="20"/>
              </w:rPr>
              <w:t xml:space="preserve"> </w:t>
            </w:r>
            <w:proofErr w:type="spellStart"/>
            <w:r w:rsidRPr="00DD4818">
              <w:rPr>
                <w:rFonts w:ascii="Century Schoolbook" w:hAnsi="Century Schoolbook"/>
                <w:bCs/>
                <w:sz w:val="20"/>
                <w:szCs w:val="20"/>
              </w:rPr>
              <w:t>Hamisi</w:t>
            </w:r>
            <w:proofErr w:type="spellEnd"/>
            <w:r w:rsidRPr="00DD4818">
              <w:rPr>
                <w:rFonts w:ascii="Century Schoolbook" w:hAnsi="Century Schoolbook"/>
                <w:bCs/>
                <w:sz w:val="20"/>
                <w:szCs w:val="20"/>
              </w:rPr>
              <w:t xml:space="preserve"> </w:t>
            </w:r>
            <w:proofErr w:type="spellStart"/>
            <w:r w:rsidRPr="00DD4818">
              <w:rPr>
                <w:rFonts w:ascii="Century Schoolbook" w:hAnsi="Century Schoolbook"/>
                <w:bCs/>
                <w:sz w:val="20"/>
                <w:szCs w:val="20"/>
              </w:rPr>
              <w:t>Juma</w:t>
            </w:r>
            <w:proofErr w:type="spellEnd"/>
            <w:r w:rsidRPr="00DD4818">
              <w:rPr>
                <w:rFonts w:ascii="Century Schoolbook" w:hAnsi="Century Schoolbook"/>
                <w:bCs/>
                <w:sz w:val="20"/>
                <w:szCs w:val="20"/>
              </w:rPr>
              <w:t xml:space="preserve"> </w:t>
            </w:r>
            <w:proofErr w:type="spellStart"/>
            <w:r w:rsidRPr="00DD4818">
              <w:rPr>
                <w:rFonts w:ascii="Century Schoolbook" w:hAnsi="Century Schoolbook"/>
                <w:bCs/>
                <w:sz w:val="20"/>
                <w:szCs w:val="20"/>
              </w:rPr>
              <w:t>Tindwa</w:t>
            </w:r>
            <w:proofErr w:type="spellEnd"/>
          </w:p>
        </w:tc>
        <w:tc>
          <w:tcPr>
            <w:tcW w:w="926" w:type="dxa"/>
          </w:tcPr>
          <w:p w:rsidR="003060C2" w:rsidRPr="00B35A8C" w:rsidRDefault="00B35A8C" w:rsidP="00CA7BBF">
            <w:pPr>
              <w:pStyle w:val="Title"/>
              <w:widowControl w:val="0"/>
              <w:spacing w:before="80" w:after="80" w:line="25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2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2"/>
              </w:rPr>
              <w:t>109</w:t>
            </w:r>
          </w:p>
        </w:tc>
      </w:tr>
      <w:tr w:rsidR="003060C2" w:rsidRPr="00AE2FEF" w:rsidTr="00E604FA">
        <w:trPr>
          <w:trHeight w:val="70"/>
        </w:trPr>
        <w:tc>
          <w:tcPr>
            <w:tcW w:w="8895" w:type="dxa"/>
          </w:tcPr>
          <w:p w:rsidR="003060C2" w:rsidRPr="00AE2FEF" w:rsidRDefault="003060C2" w:rsidP="00CA7BBF">
            <w:pPr>
              <w:widowControl w:val="0"/>
              <w:autoSpaceDE w:val="0"/>
              <w:autoSpaceDN w:val="0"/>
              <w:adjustRightInd w:val="0"/>
              <w:spacing w:before="80" w:after="80" w:line="250" w:lineRule="exact"/>
              <w:ind w:left="522" w:hanging="522"/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364C25">
              <w:rPr>
                <w:rFonts w:ascii="Century Schoolbook" w:hAnsi="Century Schoolbook"/>
                <w:b/>
                <w:sz w:val="20"/>
                <w:szCs w:val="20"/>
              </w:rPr>
              <w:t>Floristic uniqueness and effect of degradation on diversity: A case study of sacred groves from northern Western Ghats–</w:t>
            </w:r>
            <w:proofErr w:type="spellStart"/>
            <w:r w:rsidRPr="00364C25">
              <w:rPr>
                <w:rFonts w:ascii="Century Schoolbook" w:hAnsi="Century Schoolbook"/>
                <w:sz w:val="20"/>
                <w:szCs w:val="20"/>
              </w:rPr>
              <w:t>Aboli</w:t>
            </w:r>
            <w:proofErr w:type="spellEnd"/>
            <w:r w:rsidRPr="00364C25">
              <w:rPr>
                <w:rFonts w:ascii="Century Schoolbook" w:hAnsi="Century Schoolbook"/>
                <w:sz w:val="20"/>
                <w:szCs w:val="20"/>
              </w:rPr>
              <w:t xml:space="preserve"> Kulkarni, </w:t>
            </w:r>
            <w:proofErr w:type="spellStart"/>
            <w:r w:rsidRPr="00364C25">
              <w:rPr>
                <w:rFonts w:ascii="Century Schoolbook" w:hAnsi="Century Schoolbook"/>
                <w:sz w:val="20"/>
                <w:szCs w:val="20"/>
              </w:rPr>
              <w:t>Anuradha</w:t>
            </w:r>
            <w:proofErr w:type="spellEnd"/>
            <w:r w:rsidRPr="00364C25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364C25">
              <w:rPr>
                <w:rFonts w:ascii="Century Schoolbook" w:hAnsi="Century Schoolbook"/>
                <w:sz w:val="20"/>
                <w:szCs w:val="20"/>
              </w:rPr>
              <w:t>Upadhye</w:t>
            </w:r>
            <w:proofErr w:type="spellEnd"/>
            <w:r w:rsidRPr="00364C25">
              <w:rPr>
                <w:rFonts w:ascii="Century Schoolbook" w:hAnsi="Century Schoolbook"/>
                <w:sz w:val="20"/>
                <w:szCs w:val="20"/>
              </w:rPr>
              <w:t>,</w:t>
            </w:r>
            <w:r w:rsidRPr="00364C25">
              <w:rPr>
                <w:rFonts w:ascii="Century Schoolbook" w:hAnsi="Century Schoolbook"/>
                <w:sz w:val="20"/>
                <w:szCs w:val="20"/>
                <w:vertAlign w:val="subscript"/>
              </w:rPr>
              <w:t xml:space="preserve"> </w:t>
            </w:r>
            <w:proofErr w:type="spellStart"/>
            <w:r w:rsidRPr="00364C25">
              <w:rPr>
                <w:rFonts w:ascii="Century Schoolbook" w:hAnsi="Century Schoolbook"/>
                <w:sz w:val="20"/>
                <w:szCs w:val="20"/>
              </w:rPr>
              <w:t>Neelesh</w:t>
            </w:r>
            <w:proofErr w:type="spellEnd"/>
            <w:r w:rsidRPr="00364C25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364C25">
              <w:rPr>
                <w:rFonts w:ascii="Century Schoolbook" w:hAnsi="Century Schoolbook"/>
                <w:sz w:val="20"/>
                <w:szCs w:val="20"/>
              </w:rPr>
              <w:t>Dahanukar</w:t>
            </w:r>
            <w:proofErr w:type="spellEnd"/>
            <w:r w:rsidRPr="00364C25">
              <w:rPr>
                <w:rFonts w:ascii="Century Schoolbook" w:hAnsi="Century Schoolbook"/>
                <w:sz w:val="20"/>
                <w:szCs w:val="20"/>
              </w:rPr>
              <w:t xml:space="preserve"> &amp; </w:t>
            </w:r>
            <w:proofErr w:type="spellStart"/>
            <w:r w:rsidRPr="00364C25">
              <w:rPr>
                <w:rFonts w:ascii="Century Schoolbook" w:hAnsi="Century Schoolbook"/>
                <w:sz w:val="20"/>
                <w:szCs w:val="20"/>
              </w:rPr>
              <w:t>Mandar</w:t>
            </w:r>
            <w:proofErr w:type="spellEnd"/>
            <w:r w:rsidRPr="00364C25">
              <w:rPr>
                <w:rFonts w:ascii="Century Schoolbook" w:hAnsi="Century Schoolbook"/>
                <w:sz w:val="20"/>
                <w:szCs w:val="20"/>
              </w:rPr>
              <w:t xml:space="preserve"> N. </w:t>
            </w:r>
            <w:proofErr w:type="spellStart"/>
            <w:r w:rsidRPr="00364C25">
              <w:rPr>
                <w:rFonts w:ascii="Century Schoolbook" w:hAnsi="Century Schoolbook"/>
                <w:sz w:val="20"/>
                <w:szCs w:val="20"/>
              </w:rPr>
              <w:t>Datar</w:t>
            </w:r>
            <w:proofErr w:type="spellEnd"/>
          </w:p>
        </w:tc>
        <w:tc>
          <w:tcPr>
            <w:tcW w:w="926" w:type="dxa"/>
          </w:tcPr>
          <w:p w:rsidR="003060C2" w:rsidRPr="00B35A8C" w:rsidRDefault="00B35A8C" w:rsidP="00CA7BBF">
            <w:pPr>
              <w:pStyle w:val="Title"/>
              <w:widowControl w:val="0"/>
              <w:spacing w:before="80" w:after="80" w:line="25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2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2"/>
              </w:rPr>
              <w:t>119</w:t>
            </w:r>
          </w:p>
        </w:tc>
      </w:tr>
      <w:tr w:rsidR="003060C2" w:rsidRPr="00AE2FEF" w:rsidTr="00E604FA">
        <w:trPr>
          <w:trHeight w:val="70"/>
        </w:trPr>
        <w:tc>
          <w:tcPr>
            <w:tcW w:w="8895" w:type="dxa"/>
          </w:tcPr>
          <w:p w:rsidR="003060C2" w:rsidRPr="00AE2FEF" w:rsidRDefault="003060C2" w:rsidP="00CA7BBF">
            <w:pPr>
              <w:tabs>
                <w:tab w:val="left" w:pos="567"/>
              </w:tabs>
              <w:spacing w:before="80" w:after="80" w:line="250" w:lineRule="exact"/>
              <w:ind w:left="522" w:hanging="522"/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364C25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lastRenderedPageBreak/>
              <w:t xml:space="preserve">Effects of climatic variability and local environment patterns on the ecology and population structure of the multipurpose plant species, </w:t>
            </w:r>
            <w:proofErr w:type="spellStart"/>
            <w:r w:rsidRPr="00364C25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Vitex</w:t>
            </w:r>
            <w:proofErr w:type="spellEnd"/>
            <w:r w:rsidRPr="00364C25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4C25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doniana</w:t>
            </w:r>
            <w:proofErr w:type="spellEnd"/>
            <w:r w:rsidRPr="00364C25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Sweet (</w:t>
            </w:r>
            <w:proofErr w:type="spellStart"/>
            <w:r w:rsidRPr="00364C25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Lamiaceae</w:t>
            </w:r>
            <w:proofErr w:type="spellEnd"/>
            <w:r w:rsidRPr="00364C25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) in Benin</w:t>
            </w:r>
            <w:r w:rsidRPr="00364C2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–</w:t>
            </w:r>
            <w:proofErr w:type="spellStart"/>
            <w:r w:rsidRPr="008D292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Achille</w:t>
            </w:r>
            <w:proofErr w:type="spellEnd"/>
            <w:r w:rsidRPr="008D292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D292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Hounkpèvi</w:t>
            </w:r>
            <w:proofErr w:type="spellEnd"/>
            <w:r w:rsidRPr="008D292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Edouard Konan </w:t>
            </w:r>
            <w:proofErr w:type="spellStart"/>
            <w:r w:rsidRPr="008D292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Kouassi</w:t>
            </w:r>
            <w:proofErr w:type="spellEnd"/>
            <w:r w:rsidRPr="008D292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&amp; </w:t>
            </w:r>
            <w:proofErr w:type="spellStart"/>
            <w:r w:rsidRPr="008D292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Romain</w:t>
            </w:r>
            <w:proofErr w:type="spellEnd"/>
            <w:r w:rsidRPr="008D292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D292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Glèlè</w:t>
            </w:r>
            <w:proofErr w:type="spellEnd"/>
            <w:r w:rsidRPr="008D292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D292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Kakaï</w:t>
            </w:r>
            <w:proofErr w:type="spellEnd"/>
          </w:p>
        </w:tc>
        <w:tc>
          <w:tcPr>
            <w:tcW w:w="926" w:type="dxa"/>
          </w:tcPr>
          <w:p w:rsidR="003060C2" w:rsidRPr="00B35A8C" w:rsidRDefault="00B35A8C" w:rsidP="00CA7BBF">
            <w:pPr>
              <w:pStyle w:val="Title"/>
              <w:widowControl w:val="0"/>
              <w:spacing w:before="80" w:after="80" w:line="25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2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2"/>
              </w:rPr>
              <w:t>129</w:t>
            </w:r>
          </w:p>
        </w:tc>
      </w:tr>
      <w:tr w:rsidR="003060C2" w:rsidRPr="00AE2FEF" w:rsidTr="00E604FA">
        <w:trPr>
          <w:trHeight w:val="70"/>
        </w:trPr>
        <w:tc>
          <w:tcPr>
            <w:tcW w:w="8895" w:type="dxa"/>
          </w:tcPr>
          <w:p w:rsidR="003060C2" w:rsidRPr="00AE2FEF" w:rsidRDefault="003060C2" w:rsidP="00CA7BBF">
            <w:pPr>
              <w:tabs>
                <w:tab w:val="left" w:pos="567"/>
              </w:tabs>
              <w:spacing w:before="80" w:after="80" w:line="250" w:lineRule="exact"/>
              <w:ind w:left="522" w:hanging="522"/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6F334D">
              <w:rPr>
                <w:rFonts w:ascii="Century Schoolbook" w:hAnsi="Century Schoolbook"/>
                <w:b/>
                <w:sz w:val="20"/>
              </w:rPr>
              <w:t xml:space="preserve">Magnitude of temporal fluctuations of composite environment and their impacts on   </w:t>
            </w:r>
            <w:r w:rsidRPr="006F334D">
              <w:rPr>
                <w:rFonts w:ascii="Century Schoolbook" w:hAnsi="Century Schoolbook"/>
                <w:b/>
                <w:i/>
                <w:sz w:val="20"/>
              </w:rPr>
              <w:t xml:space="preserve">Cassia </w:t>
            </w:r>
            <w:proofErr w:type="spellStart"/>
            <w:r w:rsidRPr="006F334D">
              <w:rPr>
                <w:rFonts w:ascii="Century Schoolbook" w:hAnsi="Century Schoolbook"/>
                <w:b/>
                <w:i/>
                <w:iCs/>
                <w:sz w:val="20"/>
              </w:rPr>
              <w:t>auriculata</w:t>
            </w:r>
            <w:proofErr w:type="spellEnd"/>
            <w:r w:rsidRPr="006F334D">
              <w:rPr>
                <w:rFonts w:ascii="Century Schoolbook" w:hAnsi="Century Schoolbook"/>
                <w:b/>
                <w:i/>
                <w:sz w:val="20"/>
              </w:rPr>
              <w:t xml:space="preserve"> </w:t>
            </w:r>
            <w:r w:rsidRPr="006F334D">
              <w:rPr>
                <w:rFonts w:ascii="Century Schoolbook" w:hAnsi="Century Schoolbook"/>
                <w:b/>
                <w:iCs/>
                <w:sz w:val="20"/>
              </w:rPr>
              <w:t>(Linn.) performance–</w:t>
            </w:r>
            <w:r w:rsidRPr="006F334D">
              <w:rPr>
                <w:rFonts w:ascii="Century Schoolbook" w:hAnsi="Century Schoolbook"/>
                <w:sz w:val="20"/>
              </w:rPr>
              <w:t xml:space="preserve">Manish </w:t>
            </w:r>
            <w:proofErr w:type="spellStart"/>
            <w:r w:rsidRPr="006F334D">
              <w:rPr>
                <w:rFonts w:ascii="Century Schoolbook" w:hAnsi="Century Schoolbook"/>
                <w:sz w:val="20"/>
              </w:rPr>
              <w:t>Mathur</w:t>
            </w:r>
            <w:proofErr w:type="spellEnd"/>
          </w:p>
        </w:tc>
        <w:tc>
          <w:tcPr>
            <w:tcW w:w="926" w:type="dxa"/>
          </w:tcPr>
          <w:p w:rsidR="003060C2" w:rsidRPr="00B35A8C" w:rsidRDefault="00B35A8C" w:rsidP="00CA7BBF">
            <w:pPr>
              <w:pStyle w:val="Title"/>
              <w:widowControl w:val="0"/>
              <w:spacing w:before="80" w:after="80" w:line="25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2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2"/>
              </w:rPr>
              <w:t>145</w:t>
            </w:r>
          </w:p>
        </w:tc>
      </w:tr>
      <w:tr w:rsidR="003060C2" w:rsidRPr="00AE2FEF" w:rsidTr="00E604FA">
        <w:trPr>
          <w:trHeight w:val="387"/>
        </w:trPr>
        <w:tc>
          <w:tcPr>
            <w:tcW w:w="8895" w:type="dxa"/>
          </w:tcPr>
          <w:p w:rsidR="003060C2" w:rsidRPr="00AE2FEF" w:rsidRDefault="003060C2" w:rsidP="00CA7BBF">
            <w:pPr>
              <w:spacing w:before="80" w:after="80" w:line="250" w:lineRule="exact"/>
              <w:ind w:left="518" w:hanging="518"/>
              <w:jc w:val="both"/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b/>
                <w:i/>
                <w:sz w:val="20"/>
                <w:szCs w:val="20"/>
              </w:rPr>
              <w:t>Short Communication</w:t>
            </w:r>
            <w:r w:rsidRPr="00AE2FEF">
              <w:rPr>
                <w:rFonts w:ascii="Century Schoolbook" w:hAnsi="Century Schoolbook"/>
                <w:b/>
                <w:i/>
                <w:sz w:val="20"/>
                <w:szCs w:val="20"/>
              </w:rPr>
              <w:t xml:space="preserve"> </w:t>
            </w:r>
          </w:p>
        </w:tc>
        <w:tc>
          <w:tcPr>
            <w:tcW w:w="926" w:type="dxa"/>
          </w:tcPr>
          <w:p w:rsidR="003060C2" w:rsidRPr="00B35A8C" w:rsidRDefault="003060C2" w:rsidP="00CA7BBF">
            <w:pPr>
              <w:pStyle w:val="Title"/>
              <w:widowControl w:val="0"/>
              <w:spacing w:before="80" w:after="80" w:line="250" w:lineRule="exact"/>
              <w:jc w:val="left"/>
              <w:rPr>
                <w:rFonts w:ascii="Century Schoolbook" w:hAnsi="Century Schoolbook"/>
                <w:i w:val="0"/>
                <w:color w:val="000000"/>
                <w:sz w:val="20"/>
                <w:szCs w:val="22"/>
              </w:rPr>
            </w:pPr>
          </w:p>
        </w:tc>
      </w:tr>
      <w:tr w:rsidR="003060C2" w:rsidRPr="00AE2FEF" w:rsidTr="00E604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70"/>
        </w:trPr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</w:tcPr>
          <w:p w:rsidR="003060C2" w:rsidRPr="00AE2FEF" w:rsidRDefault="003060C2" w:rsidP="00CA7BBF">
            <w:pPr>
              <w:spacing w:before="80" w:after="80" w:line="250" w:lineRule="exact"/>
              <w:ind w:left="518" w:hanging="518"/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364C25">
              <w:rPr>
                <w:rFonts w:ascii="Century Schoolbook" w:hAnsi="Century Schoolbook"/>
                <w:b/>
                <w:bCs/>
                <w:sz w:val="20"/>
                <w:szCs w:val="20"/>
              </w:rPr>
              <w:t xml:space="preserve">Large scale infestation of blue pine by Himalayan dwarf mistletoe in the </w:t>
            </w:r>
            <w:proofErr w:type="spellStart"/>
            <w:r w:rsidRPr="00364C25">
              <w:rPr>
                <w:rFonts w:ascii="Century Schoolbook" w:hAnsi="Century Schoolbook"/>
                <w:b/>
                <w:bCs/>
                <w:sz w:val="20"/>
                <w:szCs w:val="20"/>
              </w:rPr>
              <w:t>Gangotri</w:t>
            </w:r>
            <w:proofErr w:type="spellEnd"/>
            <w:r w:rsidRPr="00364C25">
              <w:rPr>
                <w:rFonts w:ascii="Century Schoolbook" w:hAnsi="Century Schoolbook"/>
                <w:b/>
                <w:bCs/>
                <w:sz w:val="20"/>
                <w:szCs w:val="20"/>
              </w:rPr>
              <w:t xml:space="preserve"> National Park, Western Himalay</w:t>
            </w:r>
            <w:bookmarkStart w:id="1" w:name="_GoBack"/>
            <w:bookmarkEnd w:id="1"/>
            <w:r w:rsidRPr="00364C25">
              <w:rPr>
                <w:rFonts w:ascii="Century Schoolbook" w:hAnsi="Century Schoolbook"/>
                <w:b/>
                <w:bCs/>
                <w:sz w:val="20"/>
                <w:szCs w:val="20"/>
              </w:rPr>
              <w:t>a–</w:t>
            </w:r>
            <w:proofErr w:type="spellStart"/>
            <w:r w:rsidRPr="00364C25">
              <w:rPr>
                <w:rFonts w:ascii="Century Schoolbook" w:hAnsi="Century Schoolbook"/>
                <w:sz w:val="20"/>
                <w:szCs w:val="20"/>
              </w:rPr>
              <w:t>Ishwari</w:t>
            </w:r>
            <w:proofErr w:type="spellEnd"/>
            <w:r w:rsidRPr="00364C25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364C25">
              <w:rPr>
                <w:rFonts w:ascii="Century Schoolbook" w:hAnsi="Century Schoolbook"/>
                <w:sz w:val="20"/>
                <w:szCs w:val="20"/>
              </w:rPr>
              <w:t>Datt</w:t>
            </w:r>
            <w:proofErr w:type="spellEnd"/>
            <w:r w:rsidRPr="00364C25">
              <w:rPr>
                <w:rFonts w:ascii="Century Schoolbook" w:hAnsi="Century Schoolbook"/>
                <w:sz w:val="20"/>
                <w:szCs w:val="20"/>
              </w:rPr>
              <w:t xml:space="preserve"> Rai, Manish Bhardwaj, </w:t>
            </w:r>
            <w:proofErr w:type="spellStart"/>
            <w:r w:rsidRPr="00364C25">
              <w:rPr>
                <w:rFonts w:ascii="Century Schoolbook" w:hAnsi="Century Schoolbook"/>
                <w:sz w:val="20"/>
                <w:szCs w:val="20"/>
              </w:rPr>
              <w:t>Gau</w:t>
            </w:r>
            <w:r w:rsidR="001A23A7">
              <w:rPr>
                <w:rFonts w:ascii="Century Schoolbook" w:hAnsi="Century Schoolbook"/>
                <w:sz w:val="20"/>
                <w:szCs w:val="20"/>
              </w:rPr>
              <w:t>tam</w:t>
            </w:r>
            <w:proofErr w:type="spellEnd"/>
            <w:r w:rsidR="001A23A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="001A23A7">
              <w:rPr>
                <w:rFonts w:ascii="Century Schoolbook" w:hAnsi="Century Schoolbook"/>
                <w:sz w:val="20"/>
                <w:szCs w:val="20"/>
              </w:rPr>
              <w:t>Talukdar</w:t>
            </w:r>
            <w:proofErr w:type="spellEnd"/>
            <w:r w:rsidR="001A23A7">
              <w:rPr>
                <w:rFonts w:ascii="Century Schoolbook" w:hAnsi="Century Schoolbook"/>
                <w:sz w:val="20"/>
                <w:szCs w:val="20"/>
              </w:rPr>
              <w:t xml:space="preserve">, Gopal Singh </w:t>
            </w:r>
            <w:proofErr w:type="spellStart"/>
            <w:r w:rsidR="001A23A7">
              <w:rPr>
                <w:rFonts w:ascii="Century Schoolbook" w:hAnsi="Century Schoolbook"/>
                <w:sz w:val="20"/>
                <w:szCs w:val="20"/>
              </w:rPr>
              <w:t>Rawat</w:t>
            </w:r>
            <w:proofErr w:type="spellEnd"/>
            <w:r w:rsidR="001A23A7">
              <w:rPr>
                <w:rFonts w:ascii="Century Schoolbook" w:hAnsi="Century Schoolbook"/>
                <w:sz w:val="20"/>
                <w:szCs w:val="20"/>
              </w:rPr>
              <w:t xml:space="preserve"> &amp;</w:t>
            </w:r>
            <w:r w:rsidRPr="00364C25">
              <w:rPr>
                <w:rFonts w:ascii="Century Schoolbook" w:hAnsi="Century Schoolbook"/>
                <w:sz w:val="20"/>
                <w:szCs w:val="20"/>
              </w:rPr>
              <w:t xml:space="preserve"> S. </w:t>
            </w:r>
            <w:proofErr w:type="spellStart"/>
            <w:r w:rsidRPr="00364C25">
              <w:rPr>
                <w:rFonts w:ascii="Century Schoolbook" w:hAnsi="Century Schoolbook"/>
                <w:sz w:val="20"/>
                <w:szCs w:val="20"/>
              </w:rPr>
              <w:t>Sathyakumar</w:t>
            </w:r>
            <w:proofErr w:type="spellEnd"/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3060C2" w:rsidRPr="00B35A8C" w:rsidRDefault="00B35A8C" w:rsidP="00CA7BBF">
            <w:pPr>
              <w:pStyle w:val="Title"/>
              <w:widowControl w:val="0"/>
              <w:spacing w:before="80" w:after="80" w:line="25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2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2"/>
              </w:rPr>
              <w:t>157</w:t>
            </w:r>
          </w:p>
        </w:tc>
      </w:tr>
    </w:tbl>
    <w:p w:rsidR="00DB0660" w:rsidRPr="006F24FE" w:rsidRDefault="00DB0660" w:rsidP="00D73CC9">
      <w:pPr>
        <w:pStyle w:val="Title"/>
        <w:spacing w:after="120" w:line="240" w:lineRule="exact"/>
        <w:ind w:right="1195"/>
        <w:jc w:val="both"/>
      </w:pPr>
    </w:p>
    <w:sectPr w:rsidR="00DB0660" w:rsidRPr="006F24FE" w:rsidSect="00195CBA">
      <w:headerReference w:type="default" r:id="rId7"/>
      <w:type w:val="continuous"/>
      <w:pgSz w:w="11909" w:h="16834" w:code="9"/>
      <w:pgMar w:top="2160" w:right="1037" w:bottom="810" w:left="1037" w:header="1440" w:footer="720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765" w:rsidRDefault="00D15765">
      <w:r>
        <w:separator/>
      </w:r>
    </w:p>
  </w:endnote>
  <w:endnote w:type="continuationSeparator" w:id="0">
    <w:p w:rsidR="00D15765" w:rsidRDefault="00D15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765" w:rsidRDefault="00D15765">
      <w:r>
        <w:separator/>
      </w:r>
    </w:p>
  </w:footnote>
  <w:footnote w:type="continuationSeparator" w:id="0">
    <w:p w:rsidR="00D15765" w:rsidRDefault="00D157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0D3" w:rsidRDefault="00CB3428" w:rsidP="000A1D10">
    <w:pPr>
      <w:pStyle w:val="PlainText"/>
      <w:tabs>
        <w:tab w:val="right" w:pos="9835"/>
      </w:tabs>
      <w:jc w:val="both"/>
      <w:rPr>
        <w:rFonts w:ascii="Century Schoolbook" w:eastAsia="MS Mincho" w:hAnsi="Century Schoolbook"/>
        <w:color w:val="000000"/>
        <w:sz w:val="18"/>
      </w:rPr>
    </w:pPr>
    <w:r>
      <w:rPr>
        <w:rFonts w:ascii="Century Schoolbook" w:eastAsia="MS Mincho" w:hAnsi="Century Schoolbook"/>
        <w:i/>
        <w:iCs/>
        <w:noProof/>
        <w:color w:val="000000"/>
        <w:sz w:val="18"/>
        <w:lang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2179955</wp:posOffset>
              </wp:positionH>
              <wp:positionV relativeFrom="paragraph">
                <wp:posOffset>-590550</wp:posOffset>
              </wp:positionV>
              <wp:extent cx="4229100" cy="342900"/>
              <wp:effectExtent l="0" t="0" r="127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291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4C7FB6" id="Rectangle 1" o:spid="_x0000_s1026" style="position:absolute;margin-left:171.65pt;margin-top:-46.5pt;width:333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" stroked="f"/>
          </w:pict>
        </mc:Fallback>
      </mc:AlternateContent>
    </w:r>
    <w:r w:rsidR="001F50D3">
      <w:rPr>
        <w:rFonts w:ascii="Century Schoolbook" w:eastAsia="MS Mincho" w:hAnsi="Century Schoolbook"/>
        <w:color w:val="000000"/>
        <w:sz w:val="18"/>
      </w:rPr>
      <w:t>ISSN 0564-3295</w:t>
    </w:r>
  </w:p>
  <w:p w:rsidR="001F50D3" w:rsidRPr="000A1D10" w:rsidRDefault="001F50D3" w:rsidP="000A1D10">
    <w:pPr>
      <w:pStyle w:val="PlainText"/>
      <w:tabs>
        <w:tab w:val="right" w:pos="9835"/>
      </w:tabs>
      <w:jc w:val="center"/>
      <w:rPr>
        <w:rFonts w:ascii="Century Schoolbook" w:eastAsia="MS Mincho" w:hAnsi="Century Schoolbook"/>
        <w:b/>
        <w:caps/>
        <w:color w:val="000000"/>
        <w:sz w:val="42"/>
      </w:rPr>
    </w:pPr>
    <w:r w:rsidRPr="000A1D10">
      <w:rPr>
        <w:rFonts w:ascii="Century Schoolbook" w:eastAsia="MS Mincho" w:hAnsi="Century Schoolbook"/>
        <w:b/>
        <w:caps/>
        <w:color w:val="000000"/>
        <w:sz w:val="42"/>
      </w:rPr>
      <w:t>tropical ecology</w:t>
    </w:r>
  </w:p>
  <w:p w:rsidR="001F50D3" w:rsidRDefault="001F50D3" w:rsidP="000A1D10">
    <w:pPr>
      <w:pStyle w:val="PlainText"/>
      <w:tabs>
        <w:tab w:val="right" w:pos="9835"/>
      </w:tabs>
      <w:jc w:val="center"/>
      <w:rPr>
        <w:rFonts w:ascii="Century Schoolbook" w:eastAsia="MS Mincho" w:hAnsi="Century Schoolbook"/>
        <w:b/>
        <w:color w:val="000000"/>
        <w:sz w:val="20"/>
      </w:rPr>
    </w:pPr>
    <w:r w:rsidRPr="000A1D10">
      <w:rPr>
        <w:rFonts w:ascii="Century Schoolbook" w:eastAsia="MS Mincho" w:hAnsi="Century Schoolbook"/>
        <w:b/>
        <w:color w:val="000000"/>
        <w:sz w:val="20"/>
      </w:rPr>
      <w:t>© International Society for Tropical Ecology</w:t>
    </w:r>
  </w:p>
  <w:p w:rsidR="001F50D3" w:rsidRPr="00250424" w:rsidRDefault="001F50D3" w:rsidP="000A1D10">
    <w:pPr>
      <w:pStyle w:val="PlainText"/>
      <w:tabs>
        <w:tab w:val="right" w:pos="9835"/>
      </w:tabs>
      <w:jc w:val="center"/>
      <w:rPr>
        <w:rFonts w:ascii="Century Schoolbook" w:eastAsia="MS Mincho" w:hAnsi="Century Schoolbook"/>
        <w:b/>
        <w:caps/>
        <w:color w:val="000000"/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36029"/>
    <w:multiLevelType w:val="hybridMultilevel"/>
    <w:tmpl w:val="21D8E1FE"/>
    <w:lvl w:ilvl="0" w:tplc="27AA035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E1628"/>
    <w:multiLevelType w:val="hybridMultilevel"/>
    <w:tmpl w:val="06204EAC"/>
    <w:lvl w:ilvl="0" w:tplc="466623A0">
      <w:start w:val="102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EA"/>
    <w:rsid w:val="00004150"/>
    <w:rsid w:val="0000553A"/>
    <w:rsid w:val="0000585C"/>
    <w:rsid w:val="000126D9"/>
    <w:rsid w:val="000175EF"/>
    <w:rsid w:val="0002467F"/>
    <w:rsid w:val="00026AE6"/>
    <w:rsid w:val="000322E9"/>
    <w:rsid w:val="00034233"/>
    <w:rsid w:val="00040B86"/>
    <w:rsid w:val="00041AAF"/>
    <w:rsid w:val="00042B4B"/>
    <w:rsid w:val="000448C4"/>
    <w:rsid w:val="0005495D"/>
    <w:rsid w:val="00057526"/>
    <w:rsid w:val="00060827"/>
    <w:rsid w:val="00061CE6"/>
    <w:rsid w:val="00064F40"/>
    <w:rsid w:val="00085381"/>
    <w:rsid w:val="00096D75"/>
    <w:rsid w:val="000974AD"/>
    <w:rsid w:val="000A1D10"/>
    <w:rsid w:val="000B314D"/>
    <w:rsid w:val="000B6353"/>
    <w:rsid w:val="000C0816"/>
    <w:rsid w:val="000C33C2"/>
    <w:rsid w:val="000C33DA"/>
    <w:rsid w:val="000C7C46"/>
    <w:rsid w:val="000D326B"/>
    <w:rsid w:val="000D43A5"/>
    <w:rsid w:val="000E2866"/>
    <w:rsid w:val="000E2BDD"/>
    <w:rsid w:val="000E4812"/>
    <w:rsid w:val="000E4FFE"/>
    <w:rsid w:val="000E6362"/>
    <w:rsid w:val="00103932"/>
    <w:rsid w:val="00105535"/>
    <w:rsid w:val="0010583A"/>
    <w:rsid w:val="001132AA"/>
    <w:rsid w:val="001133DB"/>
    <w:rsid w:val="00113784"/>
    <w:rsid w:val="00113F82"/>
    <w:rsid w:val="001176CE"/>
    <w:rsid w:val="00126373"/>
    <w:rsid w:val="00130679"/>
    <w:rsid w:val="00130AF3"/>
    <w:rsid w:val="00131A1E"/>
    <w:rsid w:val="00133D77"/>
    <w:rsid w:val="00136AF8"/>
    <w:rsid w:val="00141F77"/>
    <w:rsid w:val="00150240"/>
    <w:rsid w:val="00154DF0"/>
    <w:rsid w:val="00157ED8"/>
    <w:rsid w:val="00157EEC"/>
    <w:rsid w:val="001640A2"/>
    <w:rsid w:val="001703A5"/>
    <w:rsid w:val="001763BA"/>
    <w:rsid w:val="0018347F"/>
    <w:rsid w:val="001866A0"/>
    <w:rsid w:val="00195CBA"/>
    <w:rsid w:val="001A1146"/>
    <w:rsid w:val="001A1A64"/>
    <w:rsid w:val="001A1A75"/>
    <w:rsid w:val="001A23A7"/>
    <w:rsid w:val="001B14C5"/>
    <w:rsid w:val="001B1C09"/>
    <w:rsid w:val="001B4844"/>
    <w:rsid w:val="001C61E2"/>
    <w:rsid w:val="001C76A0"/>
    <w:rsid w:val="001D191D"/>
    <w:rsid w:val="001D3807"/>
    <w:rsid w:val="001E44A2"/>
    <w:rsid w:val="001E4742"/>
    <w:rsid w:val="001F50D3"/>
    <w:rsid w:val="00204675"/>
    <w:rsid w:val="0020764D"/>
    <w:rsid w:val="00207C77"/>
    <w:rsid w:val="00212A6A"/>
    <w:rsid w:val="002138B7"/>
    <w:rsid w:val="00215056"/>
    <w:rsid w:val="002150F8"/>
    <w:rsid w:val="00216300"/>
    <w:rsid w:val="002163EA"/>
    <w:rsid w:val="0022080B"/>
    <w:rsid w:val="00223ECF"/>
    <w:rsid w:val="0022679D"/>
    <w:rsid w:val="002366F3"/>
    <w:rsid w:val="00240123"/>
    <w:rsid w:val="00244F7F"/>
    <w:rsid w:val="00246761"/>
    <w:rsid w:val="00247B6E"/>
    <w:rsid w:val="00250424"/>
    <w:rsid w:val="00255B5C"/>
    <w:rsid w:val="00272943"/>
    <w:rsid w:val="00272FF4"/>
    <w:rsid w:val="00277696"/>
    <w:rsid w:val="00282564"/>
    <w:rsid w:val="002853E7"/>
    <w:rsid w:val="00285A56"/>
    <w:rsid w:val="002867AD"/>
    <w:rsid w:val="00294988"/>
    <w:rsid w:val="002A1FB7"/>
    <w:rsid w:val="002A2907"/>
    <w:rsid w:val="002A4005"/>
    <w:rsid w:val="002A728C"/>
    <w:rsid w:val="002B177B"/>
    <w:rsid w:val="002B2FC0"/>
    <w:rsid w:val="002B61CE"/>
    <w:rsid w:val="002B6B5D"/>
    <w:rsid w:val="002B73D9"/>
    <w:rsid w:val="002B78CF"/>
    <w:rsid w:val="002B7DF6"/>
    <w:rsid w:val="002C2178"/>
    <w:rsid w:val="002C4B72"/>
    <w:rsid w:val="002C7F0B"/>
    <w:rsid w:val="002D0FC6"/>
    <w:rsid w:val="002D349E"/>
    <w:rsid w:val="002D3853"/>
    <w:rsid w:val="002D67AC"/>
    <w:rsid w:val="002E53F3"/>
    <w:rsid w:val="002E5495"/>
    <w:rsid w:val="002E5B81"/>
    <w:rsid w:val="0030171A"/>
    <w:rsid w:val="003022AB"/>
    <w:rsid w:val="00305C6A"/>
    <w:rsid w:val="003060C2"/>
    <w:rsid w:val="003105C4"/>
    <w:rsid w:val="00316EFD"/>
    <w:rsid w:val="003177DE"/>
    <w:rsid w:val="00321B6B"/>
    <w:rsid w:val="00330592"/>
    <w:rsid w:val="00333334"/>
    <w:rsid w:val="00342DBB"/>
    <w:rsid w:val="00352126"/>
    <w:rsid w:val="00352391"/>
    <w:rsid w:val="00352DE6"/>
    <w:rsid w:val="00363073"/>
    <w:rsid w:val="003630E2"/>
    <w:rsid w:val="00363946"/>
    <w:rsid w:val="00366293"/>
    <w:rsid w:val="00366340"/>
    <w:rsid w:val="00370563"/>
    <w:rsid w:val="00370C46"/>
    <w:rsid w:val="00371BC3"/>
    <w:rsid w:val="003777BA"/>
    <w:rsid w:val="00390BF2"/>
    <w:rsid w:val="0039666E"/>
    <w:rsid w:val="00396E5E"/>
    <w:rsid w:val="00396F87"/>
    <w:rsid w:val="00397FD2"/>
    <w:rsid w:val="003A0134"/>
    <w:rsid w:val="003A71AA"/>
    <w:rsid w:val="003A7462"/>
    <w:rsid w:val="003B0B65"/>
    <w:rsid w:val="003B2963"/>
    <w:rsid w:val="003B3390"/>
    <w:rsid w:val="003B4950"/>
    <w:rsid w:val="003B76F4"/>
    <w:rsid w:val="003C3E8D"/>
    <w:rsid w:val="003C3EAC"/>
    <w:rsid w:val="003D2910"/>
    <w:rsid w:val="003D68FD"/>
    <w:rsid w:val="003D7010"/>
    <w:rsid w:val="003E1853"/>
    <w:rsid w:val="003F6F6C"/>
    <w:rsid w:val="00404C6E"/>
    <w:rsid w:val="004101E0"/>
    <w:rsid w:val="00412B60"/>
    <w:rsid w:val="00420A94"/>
    <w:rsid w:val="00421E1C"/>
    <w:rsid w:val="00425FC5"/>
    <w:rsid w:val="00426A22"/>
    <w:rsid w:val="00427EA7"/>
    <w:rsid w:val="00430CEC"/>
    <w:rsid w:val="00442D1F"/>
    <w:rsid w:val="00444C07"/>
    <w:rsid w:val="00444EA6"/>
    <w:rsid w:val="00447E44"/>
    <w:rsid w:val="004512B0"/>
    <w:rsid w:val="00462FE1"/>
    <w:rsid w:val="004772DC"/>
    <w:rsid w:val="0048204B"/>
    <w:rsid w:val="00483248"/>
    <w:rsid w:val="00491416"/>
    <w:rsid w:val="00491C6C"/>
    <w:rsid w:val="004937AE"/>
    <w:rsid w:val="004A667B"/>
    <w:rsid w:val="004B59C9"/>
    <w:rsid w:val="004B69BF"/>
    <w:rsid w:val="004D0CF0"/>
    <w:rsid w:val="004D1D96"/>
    <w:rsid w:val="004E5472"/>
    <w:rsid w:val="004E5A5F"/>
    <w:rsid w:val="004E61FF"/>
    <w:rsid w:val="004F1CF4"/>
    <w:rsid w:val="004F4A26"/>
    <w:rsid w:val="004F7C43"/>
    <w:rsid w:val="00502501"/>
    <w:rsid w:val="00505F69"/>
    <w:rsid w:val="00507A9F"/>
    <w:rsid w:val="00511F80"/>
    <w:rsid w:val="00512FC7"/>
    <w:rsid w:val="0052000D"/>
    <w:rsid w:val="005205C5"/>
    <w:rsid w:val="00523D4E"/>
    <w:rsid w:val="0052685B"/>
    <w:rsid w:val="00530E46"/>
    <w:rsid w:val="0053177D"/>
    <w:rsid w:val="00543E8C"/>
    <w:rsid w:val="00546CA1"/>
    <w:rsid w:val="005627EC"/>
    <w:rsid w:val="00567666"/>
    <w:rsid w:val="00567686"/>
    <w:rsid w:val="00575CE1"/>
    <w:rsid w:val="00591F3F"/>
    <w:rsid w:val="00592C18"/>
    <w:rsid w:val="00593798"/>
    <w:rsid w:val="005A233C"/>
    <w:rsid w:val="005A2EEE"/>
    <w:rsid w:val="005B02DE"/>
    <w:rsid w:val="005B2929"/>
    <w:rsid w:val="005B379A"/>
    <w:rsid w:val="005C5462"/>
    <w:rsid w:val="005D13D8"/>
    <w:rsid w:val="005E4F3A"/>
    <w:rsid w:val="005E5C3E"/>
    <w:rsid w:val="005F1168"/>
    <w:rsid w:val="005F1B6A"/>
    <w:rsid w:val="0060778F"/>
    <w:rsid w:val="00610967"/>
    <w:rsid w:val="00635779"/>
    <w:rsid w:val="0063596D"/>
    <w:rsid w:val="0064171D"/>
    <w:rsid w:val="00647BD7"/>
    <w:rsid w:val="006555CC"/>
    <w:rsid w:val="006612A7"/>
    <w:rsid w:val="00663C54"/>
    <w:rsid w:val="006669D7"/>
    <w:rsid w:val="0067149D"/>
    <w:rsid w:val="00673B13"/>
    <w:rsid w:val="00676588"/>
    <w:rsid w:val="00684E3D"/>
    <w:rsid w:val="0069062C"/>
    <w:rsid w:val="00697C5B"/>
    <w:rsid w:val="006A0E29"/>
    <w:rsid w:val="006A3673"/>
    <w:rsid w:val="006A4260"/>
    <w:rsid w:val="006C1131"/>
    <w:rsid w:val="006D3DFF"/>
    <w:rsid w:val="006E25C1"/>
    <w:rsid w:val="006E2676"/>
    <w:rsid w:val="006E4B60"/>
    <w:rsid w:val="006E5A7A"/>
    <w:rsid w:val="006E7276"/>
    <w:rsid w:val="006F24FE"/>
    <w:rsid w:val="006F2A27"/>
    <w:rsid w:val="006F2D7B"/>
    <w:rsid w:val="006F4823"/>
    <w:rsid w:val="006F660C"/>
    <w:rsid w:val="007017EB"/>
    <w:rsid w:val="00702391"/>
    <w:rsid w:val="00703403"/>
    <w:rsid w:val="00705A13"/>
    <w:rsid w:val="00705A6D"/>
    <w:rsid w:val="00707D9E"/>
    <w:rsid w:val="00712010"/>
    <w:rsid w:val="00713917"/>
    <w:rsid w:val="007140C9"/>
    <w:rsid w:val="0071736C"/>
    <w:rsid w:val="007179DE"/>
    <w:rsid w:val="00724514"/>
    <w:rsid w:val="0072751E"/>
    <w:rsid w:val="00736FC0"/>
    <w:rsid w:val="00737821"/>
    <w:rsid w:val="00737F52"/>
    <w:rsid w:val="007420C1"/>
    <w:rsid w:val="007442E9"/>
    <w:rsid w:val="007443DD"/>
    <w:rsid w:val="00752AF0"/>
    <w:rsid w:val="0075308E"/>
    <w:rsid w:val="00755D86"/>
    <w:rsid w:val="007603DA"/>
    <w:rsid w:val="007649E3"/>
    <w:rsid w:val="0076523C"/>
    <w:rsid w:val="00766A79"/>
    <w:rsid w:val="007757A6"/>
    <w:rsid w:val="007763DE"/>
    <w:rsid w:val="00782916"/>
    <w:rsid w:val="00785254"/>
    <w:rsid w:val="00790064"/>
    <w:rsid w:val="007923DE"/>
    <w:rsid w:val="007966BA"/>
    <w:rsid w:val="007A39A3"/>
    <w:rsid w:val="007A521A"/>
    <w:rsid w:val="007A65D9"/>
    <w:rsid w:val="007A6EC6"/>
    <w:rsid w:val="007B2549"/>
    <w:rsid w:val="007B576B"/>
    <w:rsid w:val="007B59EC"/>
    <w:rsid w:val="007C680D"/>
    <w:rsid w:val="007D66DA"/>
    <w:rsid w:val="007E1767"/>
    <w:rsid w:val="007F02F0"/>
    <w:rsid w:val="007F10C0"/>
    <w:rsid w:val="007F1977"/>
    <w:rsid w:val="008007B0"/>
    <w:rsid w:val="00807CD8"/>
    <w:rsid w:val="0081245F"/>
    <w:rsid w:val="008149BD"/>
    <w:rsid w:val="00814B51"/>
    <w:rsid w:val="00816825"/>
    <w:rsid w:val="0081730D"/>
    <w:rsid w:val="008234E8"/>
    <w:rsid w:val="008261C2"/>
    <w:rsid w:val="00843152"/>
    <w:rsid w:val="00851343"/>
    <w:rsid w:val="00853DF5"/>
    <w:rsid w:val="00860751"/>
    <w:rsid w:val="00863C18"/>
    <w:rsid w:val="00866984"/>
    <w:rsid w:val="00871EE3"/>
    <w:rsid w:val="008761F2"/>
    <w:rsid w:val="0088543D"/>
    <w:rsid w:val="00886B81"/>
    <w:rsid w:val="00890FCB"/>
    <w:rsid w:val="008943FF"/>
    <w:rsid w:val="0089688B"/>
    <w:rsid w:val="008A2931"/>
    <w:rsid w:val="008A2E1A"/>
    <w:rsid w:val="008B2723"/>
    <w:rsid w:val="008B4319"/>
    <w:rsid w:val="008B582D"/>
    <w:rsid w:val="008C06EC"/>
    <w:rsid w:val="008C1C7D"/>
    <w:rsid w:val="008C3D5F"/>
    <w:rsid w:val="008C4C94"/>
    <w:rsid w:val="008C61A4"/>
    <w:rsid w:val="008F433B"/>
    <w:rsid w:val="008F7945"/>
    <w:rsid w:val="00912D2D"/>
    <w:rsid w:val="009135C1"/>
    <w:rsid w:val="00920F73"/>
    <w:rsid w:val="00925763"/>
    <w:rsid w:val="00926920"/>
    <w:rsid w:val="00931E47"/>
    <w:rsid w:val="00942C55"/>
    <w:rsid w:val="00950B4E"/>
    <w:rsid w:val="00952E9E"/>
    <w:rsid w:val="0095406C"/>
    <w:rsid w:val="00961422"/>
    <w:rsid w:val="00972016"/>
    <w:rsid w:val="00975F4C"/>
    <w:rsid w:val="0097648B"/>
    <w:rsid w:val="009772E0"/>
    <w:rsid w:val="009812AE"/>
    <w:rsid w:val="0098255A"/>
    <w:rsid w:val="00982872"/>
    <w:rsid w:val="00992B36"/>
    <w:rsid w:val="0099601E"/>
    <w:rsid w:val="009970A0"/>
    <w:rsid w:val="009A05BE"/>
    <w:rsid w:val="009A304A"/>
    <w:rsid w:val="009A31F8"/>
    <w:rsid w:val="009A735B"/>
    <w:rsid w:val="009B56E7"/>
    <w:rsid w:val="009B699A"/>
    <w:rsid w:val="009C3839"/>
    <w:rsid w:val="009C57EB"/>
    <w:rsid w:val="009C59C7"/>
    <w:rsid w:val="009C6ADD"/>
    <w:rsid w:val="009C7ED5"/>
    <w:rsid w:val="009D34DE"/>
    <w:rsid w:val="009D78F1"/>
    <w:rsid w:val="009D7970"/>
    <w:rsid w:val="009E4826"/>
    <w:rsid w:val="009E5D72"/>
    <w:rsid w:val="009F0D8D"/>
    <w:rsid w:val="009F2D3D"/>
    <w:rsid w:val="009F3FD5"/>
    <w:rsid w:val="009F4670"/>
    <w:rsid w:val="00A1007E"/>
    <w:rsid w:val="00A11ED9"/>
    <w:rsid w:val="00A130D2"/>
    <w:rsid w:val="00A239BD"/>
    <w:rsid w:val="00A2489E"/>
    <w:rsid w:val="00A3140E"/>
    <w:rsid w:val="00A40CAB"/>
    <w:rsid w:val="00A466A6"/>
    <w:rsid w:val="00A525A5"/>
    <w:rsid w:val="00A61525"/>
    <w:rsid w:val="00A6186B"/>
    <w:rsid w:val="00A62DB3"/>
    <w:rsid w:val="00A6394B"/>
    <w:rsid w:val="00A6574A"/>
    <w:rsid w:val="00A70280"/>
    <w:rsid w:val="00A710EF"/>
    <w:rsid w:val="00A81B3F"/>
    <w:rsid w:val="00A97A91"/>
    <w:rsid w:val="00A97F04"/>
    <w:rsid w:val="00AB33BA"/>
    <w:rsid w:val="00AB48D0"/>
    <w:rsid w:val="00AB6B7D"/>
    <w:rsid w:val="00AC2315"/>
    <w:rsid w:val="00AC2E92"/>
    <w:rsid w:val="00AD4089"/>
    <w:rsid w:val="00AE15BB"/>
    <w:rsid w:val="00AE218F"/>
    <w:rsid w:val="00AE2FEF"/>
    <w:rsid w:val="00AE36E8"/>
    <w:rsid w:val="00AE669A"/>
    <w:rsid w:val="00AE788A"/>
    <w:rsid w:val="00B00B87"/>
    <w:rsid w:val="00B01255"/>
    <w:rsid w:val="00B06564"/>
    <w:rsid w:val="00B06A37"/>
    <w:rsid w:val="00B11A9E"/>
    <w:rsid w:val="00B12E1E"/>
    <w:rsid w:val="00B1422E"/>
    <w:rsid w:val="00B15367"/>
    <w:rsid w:val="00B20D95"/>
    <w:rsid w:val="00B20FE2"/>
    <w:rsid w:val="00B2177D"/>
    <w:rsid w:val="00B223B7"/>
    <w:rsid w:val="00B26993"/>
    <w:rsid w:val="00B26B43"/>
    <w:rsid w:val="00B30AB0"/>
    <w:rsid w:val="00B32B65"/>
    <w:rsid w:val="00B3558B"/>
    <w:rsid w:val="00B35A8C"/>
    <w:rsid w:val="00B36DCA"/>
    <w:rsid w:val="00B37ECB"/>
    <w:rsid w:val="00B40C0F"/>
    <w:rsid w:val="00B45AD8"/>
    <w:rsid w:val="00B53299"/>
    <w:rsid w:val="00B57FAD"/>
    <w:rsid w:val="00B62F8E"/>
    <w:rsid w:val="00B6736A"/>
    <w:rsid w:val="00B72DFD"/>
    <w:rsid w:val="00B72EC5"/>
    <w:rsid w:val="00B73D64"/>
    <w:rsid w:val="00B75779"/>
    <w:rsid w:val="00B7795A"/>
    <w:rsid w:val="00B86CED"/>
    <w:rsid w:val="00B87152"/>
    <w:rsid w:val="00B910AF"/>
    <w:rsid w:val="00B917AE"/>
    <w:rsid w:val="00BA027B"/>
    <w:rsid w:val="00BA1580"/>
    <w:rsid w:val="00BA6992"/>
    <w:rsid w:val="00BA77A7"/>
    <w:rsid w:val="00BB0F61"/>
    <w:rsid w:val="00BB16AC"/>
    <w:rsid w:val="00BB1DCB"/>
    <w:rsid w:val="00BC1628"/>
    <w:rsid w:val="00BC5077"/>
    <w:rsid w:val="00BC7BD4"/>
    <w:rsid w:val="00BD3486"/>
    <w:rsid w:val="00BD74AA"/>
    <w:rsid w:val="00BE04D7"/>
    <w:rsid w:val="00BE180C"/>
    <w:rsid w:val="00BE1FD8"/>
    <w:rsid w:val="00BE73B4"/>
    <w:rsid w:val="00BF38AA"/>
    <w:rsid w:val="00BF7744"/>
    <w:rsid w:val="00C0019F"/>
    <w:rsid w:val="00C10272"/>
    <w:rsid w:val="00C152EA"/>
    <w:rsid w:val="00C164F3"/>
    <w:rsid w:val="00C3037A"/>
    <w:rsid w:val="00C32DD9"/>
    <w:rsid w:val="00C35A4B"/>
    <w:rsid w:val="00C36D77"/>
    <w:rsid w:val="00C4480A"/>
    <w:rsid w:val="00C45CE0"/>
    <w:rsid w:val="00C47CEA"/>
    <w:rsid w:val="00C5360E"/>
    <w:rsid w:val="00C579E2"/>
    <w:rsid w:val="00C63DA5"/>
    <w:rsid w:val="00C668FD"/>
    <w:rsid w:val="00C70E8C"/>
    <w:rsid w:val="00C75BEC"/>
    <w:rsid w:val="00C75C74"/>
    <w:rsid w:val="00C76045"/>
    <w:rsid w:val="00C80B27"/>
    <w:rsid w:val="00C95093"/>
    <w:rsid w:val="00CA054B"/>
    <w:rsid w:val="00CA7BBF"/>
    <w:rsid w:val="00CB13F3"/>
    <w:rsid w:val="00CB3428"/>
    <w:rsid w:val="00CB5763"/>
    <w:rsid w:val="00CB6C24"/>
    <w:rsid w:val="00CC4D8A"/>
    <w:rsid w:val="00CC5E6A"/>
    <w:rsid w:val="00CD4729"/>
    <w:rsid w:val="00CF01D5"/>
    <w:rsid w:val="00CF5655"/>
    <w:rsid w:val="00D0300E"/>
    <w:rsid w:val="00D041A0"/>
    <w:rsid w:val="00D043ED"/>
    <w:rsid w:val="00D154F1"/>
    <w:rsid w:val="00D15765"/>
    <w:rsid w:val="00D16829"/>
    <w:rsid w:val="00D2032E"/>
    <w:rsid w:val="00D22E5F"/>
    <w:rsid w:val="00D27DEC"/>
    <w:rsid w:val="00D42991"/>
    <w:rsid w:val="00D50D67"/>
    <w:rsid w:val="00D574C9"/>
    <w:rsid w:val="00D63164"/>
    <w:rsid w:val="00D6754E"/>
    <w:rsid w:val="00D7108D"/>
    <w:rsid w:val="00D73CC9"/>
    <w:rsid w:val="00D75F80"/>
    <w:rsid w:val="00D7633B"/>
    <w:rsid w:val="00D805F5"/>
    <w:rsid w:val="00D81A70"/>
    <w:rsid w:val="00D94809"/>
    <w:rsid w:val="00D94C94"/>
    <w:rsid w:val="00D94E6E"/>
    <w:rsid w:val="00D974E4"/>
    <w:rsid w:val="00DA488A"/>
    <w:rsid w:val="00DA572C"/>
    <w:rsid w:val="00DB0660"/>
    <w:rsid w:val="00DB2FA7"/>
    <w:rsid w:val="00DC6EF3"/>
    <w:rsid w:val="00DC7079"/>
    <w:rsid w:val="00DD178C"/>
    <w:rsid w:val="00DD334F"/>
    <w:rsid w:val="00DE2896"/>
    <w:rsid w:val="00DE2B11"/>
    <w:rsid w:val="00DF1FA8"/>
    <w:rsid w:val="00DF57DA"/>
    <w:rsid w:val="00DF7E82"/>
    <w:rsid w:val="00E009AE"/>
    <w:rsid w:val="00E01F6E"/>
    <w:rsid w:val="00E15D86"/>
    <w:rsid w:val="00E20685"/>
    <w:rsid w:val="00E20AC8"/>
    <w:rsid w:val="00E21077"/>
    <w:rsid w:val="00E22C4F"/>
    <w:rsid w:val="00E22F74"/>
    <w:rsid w:val="00E34336"/>
    <w:rsid w:val="00E46AD2"/>
    <w:rsid w:val="00E50E4F"/>
    <w:rsid w:val="00E56EB4"/>
    <w:rsid w:val="00E604FA"/>
    <w:rsid w:val="00E60C2E"/>
    <w:rsid w:val="00E6356D"/>
    <w:rsid w:val="00E64008"/>
    <w:rsid w:val="00E66371"/>
    <w:rsid w:val="00E70D1A"/>
    <w:rsid w:val="00E736E5"/>
    <w:rsid w:val="00E924DE"/>
    <w:rsid w:val="00E97473"/>
    <w:rsid w:val="00EA2D18"/>
    <w:rsid w:val="00EA35AF"/>
    <w:rsid w:val="00EA5651"/>
    <w:rsid w:val="00EA6213"/>
    <w:rsid w:val="00EB5F7B"/>
    <w:rsid w:val="00EC4212"/>
    <w:rsid w:val="00ED3702"/>
    <w:rsid w:val="00EE15D4"/>
    <w:rsid w:val="00EE2DE4"/>
    <w:rsid w:val="00EF35CB"/>
    <w:rsid w:val="00EF407C"/>
    <w:rsid w:val="00EF6910"/>
    <w:rsid w:val="00F0554F"/>
    <w:rsid w:val="00F2082B"/>
    <w:rsid w:val="00F21DB6"/>
    <w:rsid w:val="00F22B89"/>
    <w:rsid w:val="00F41E1E"/>
    <w:rsid w:val="00F42F29"/>
    <w:rsid w:val="00F44169"/>
    <w:rsid w:val="00F47025"/>
    <w:rsid w:val="00F500EC"/>
    <w:rsid w:val="00F5295A"/>
    <w:rsid w:val="00F53788"/>
    <w:rsid w:val="00F61237"/>
    <w:rsid w:val="00F613CB"/>
    <w:rsid w:val="00F652BC"/>
    <w:rsid w:val="00F65B80"/>
    <w:rsid w:val="00F71910"/>
    <w:rsid w:val="00F72DA2"/>
    <w:rsid w:val="00F77694"/>
    <w:rsid w:val="00F86297"/>
    <w:rsid w:val="00F86962"/>
    <w:rsid w:val="00F97B38"/>
    <w:rsid w:val="00FA1C4C"/>
    <w:rsid w:val="00FA22BF"/>
    <w:rsid w:val="00FA4A3A"/>
    <w:rsid w:val="00FA624D"/>
    <w:rsid w:val="00FA74D0"/>
    <w:rsid w:val="00FB5B4D"/>
    <w:rsid w:val="00FB7F38"/>
    <w:rsid w:val="00FC2000"/>
    <w:rsid w:val="00FC6647"/>
    <w:rsid w:val="00FD25E7"/>
    <w:rsid w:val="00FD6617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07161C5-5A13-4F73-9D9F-FD39A8D3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FC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25FC5"/>
    <w:pPr>
      <w:keepNext/>
      <w:autoSpaceDE w:val="0"/>
      <w:autoSpaceDN w:val="0"/>
      <w:adjustRightInd w:val="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rsid w:val="00425FC5"/>
    <w:pPr>
      <w:keepNext/>
      <w:autoSpaceDE w:val="0"/>
      <w:autoSpaceDN w:val="0"/>
      <w:adjustRightInd w:val="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425FC5"/>
    <w:pPr>
      <w:keepNext/>
      <w:autoSpaceDE w:val="0"/>
      <w:autoSpaceDN w:val="0"/>
      <w:adjustRightInd w:val="0"/>
      <w:spacing w:line="360" w:lineRule="auto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425FC5"/>
    <w:pPr>
      <w:keepNext/>
      <w:autoSpaceDE w:val="0"/>
      <w:autoSpaceDN w:val="0"/>
      <w:adjustRightInd w:val="0"/>
      <w:jc w:val="both"/>
      <w:outlineLvl w:val="3"/>
    </w:pPr>
    <w:rPr>
      <w:i/>
      <w:i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425FC5"/>
    <w:pPr>
      <w:keepNext/>
      <w:spacing w:line="360" w:lineRule="auto"/>
      <w:jc w:val="both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qFormat/>
    <w:rsid w:val="00425FC5"/>
    <w:pPr>
      <w:keepNext/>
      <w:autoSpaceDE w:val="0"/>
      <w:autoSpaceDN w:val="0"/>
      <w:adjustRightInd w:val="0"/>
      <w:spacing w:line="360" w:lineRule="auto"/>
      <w:jc w:val="center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qFormat/>
    <w:rsid w:val="00425FC5"/>
    <w:pPr>
      <w:keepNext/>
      <w:spacing w:line="360" w:lineRule="auto"/>
      <w:ind w:right="389"/>
      <w:jc w:val="both"/>
      <w:outlineLvl w:val="6"/>
    </w:pPr>
    <w:rPr>
      <w:b/>
      <w:bCs/>
      <w:iCs/>
    </w:rPr>
  </w:style>
  <w:style w:type="paragraph" w:styleId="Heading8">
    <w:name w:val="heading 8"/>
    <w:basedOn w:val="Normal"/>
    <w:next w:val="Normal"/>
    <w:qFormat/>
    <w:rsid w:val="00425FC5"/>
    <w:pPr>
      <w:keepNext/>
      <w:spacing w:line="360" w:lineRule="auto"/>
      <w:ind w:left="-180" w:right="389"/>
      <w:jc w:val="both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425FC5"/>
    <w:pPr>
      <w:keepNext/>
      <w:autoSpaceDE w:val="0"/>
      <w:autoSpaceDN w:val="0"/>
      <w:adjustRightInd w:val="0"/>
      <w:spacing w:line="360" w:lineRule="auto"/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25FC5"/>
    <w:pPr>
      <w:ind w:firstLine="720"/>
      <w:jc w:val="both"/>
    </w:pPr>
    <w:rPr>
      <w:szCs w:val="20"/>
    </w:rPr>
  </w:style>
  <w:style w:type="paragraph" w:customStyle="1" w:styleId="AB-Reference">
    <w:name w:val="AB-Reference"/>
    <w:rsid w:val="00425FC5"/>
    <w:pPr>
      <w:ind w:left="142" w:hanging="142"/>
      <w:jc w:val="both"/>
    </w:pPr>
    <w:rPr>
      <w:noProof/>
      <w:sz w:val="18"/>
    </w:rPr>
  </w:style>
  <w:style w:type="paragraph" w:styleId="BodyTextIndent3">
    <w:name w:val="Body Text Indent 3"/>
    <w:basedOn w:val="Normal"/>
    <w:rsid w:val="00425FC5"/>
    <w:pPr>
      <w:spacing w:line="360" w:lineRule="auto"/>
      <w:ind w:left="720" w:hanging="720"/>
      <w:jc w:val="both"/>
    </w:pPr>
    <w:rPr>
      <w:szCs w:val="26"/>
    </w:rPr>
  </w:style>
  <w:style w:type="paragraph" w:styleId="BodyText">
    <w:name w:val="Body Text"/>
    <w:basedOn w:val="Normal"/>
    <w:rsid w:val="00425FC5"/>
    <w:pPr>
      <w:autoSpaceDE w:val="0"/>
      <w:autoSpaceDN w:val="0"/>
      <w:adjustRightInd w:val="0"/>
      <w:spacing w:line="360" w:lineRule="auto"/>
      <w:jc w:val="both"/>
    </w:pPr>
    <w:rPr>
      <w:szCs w:val="20"/>
    </w:rPr>
  </w:style>
  <w:style w:type="paragraph" w:styleId="BodyText2">
    <w:name w:val="Body Text 2"/>
    <w:basedOn w:val="Normal"/>
    <w:rsid w:val="00425FC5"/>
    <w:pPr>
      <w:jc w:val="both"/>
    </w:pPr>
    <w:rPr>
      <w:szCs w:val="20"/>
    </w:rPr>
  </w:style>
  <w:style w:type="paragraph" w:styleId="NormalWeb">
    <w:name w:val="Normal (Web)"/>
    <w:basedOn w:val="Normal"/>
    <w:rsid w:val="00425FC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character" w:styleId="Strong">
    <w:name w:val="Strong"/>
    <w:basedOn w:val="DefaultParagraphFont"/>
    <w:qFormat/>
    <w:rsid w:val="00425FC5"/>
    <w:rPr>
      <w:b/>
      <w:bCs/>
    </w:rPr>
  </w:style>
  <w:style w:type="paragraph" w:styleId="BodyText3">
    <w:name w:val="Body Text 3"/>
    <w:basedOn w:val="Normal"/>
    <w:rsid w:val="00425FC5"/>
    <w:pPr>
      <w:jc w:val="both"/>
    </w:pPr>
    <w:rPr>
      <w:szCs w:val="20"/>
    </w:rPr>
  </w:style>
  <w:style w:type="paragraph" w:styleId="Footer">
    <w:name w:val="footer"/>
    <w:basedOn w:val="Normal"/>
    <w:rsid w:val="00425FC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25FC5"/>
  </w:style>
  <w:style w:type="paragraph" w:styleId="Header">
    <w:name w:val="header"/>
    <w:basedOn w:val="Normal"/>
    <w:rsid w:val="00425FC5"/>
    <w:pPr>
      <w:tabs>
        <w:tab w:val="center" w:pos="4320"/>
        <w:tab w:val="right" w:pos="8640"/>
      </w:tabs>
    </w:pPr>
  </w:style>
  <w:style w:type="paragraph" w:styleId="PlainText">
    <w:name w:val="Plain Text"/>
    <w:aliases w:val="Plain Text Char Char Char Char Char Char Char,Plain Text Char Char Char Char Char Char Char Char Char Char Char"/>
    <w:basedOn w:val="Normal"/>
    <w:rsid w:val="00425FC5"/>
    <w:rPr>
      <w:rFonts w:ascii="Courier New" w:hAnsi="Courier New" w:cs="Courier New"/>
      <w:lang w:val="en-GB"/>
    </w:rPr>
  </w:style>
  <w:style w:type="character" w:styleId="FootnoteReference">
    <w:name w:val="footnote reference"/>
    <w:basedOn w:val="DefaultParagraphFont"/>
    <w:semiHidden/>
    <w:rsid w:val="00425FC5"/>
    <w:rPr>
      <w:vertAlign w:val="superscript"/>
    </w:rPr>
  </w:style>
  <w:style w:type="character" w:styleId="Hyperlink">
    <w:name w:val="Hyperlink"/>
    <w:basedOn w:val="DefaultParagraphFont"/>
    <w:rsid w:val="00425FC5"/>
    <w:rPr>
      <w:color w:val="0000EE"/>
      <w:u w:val="single"/>
    </w:rPr>
  </w:style>
  <w:style w:type="paragraph" w:customStyle="1" w:styleId="Default">
    <w:name w:val="Default"/>
    <w:rsid w:val="00425FC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1">
    <w:name w:val="a1"/>
    <w:basedOn w:val="Heading3"/>
    <w:rsid w:val="00425FC5"/>
    <w:pPr>
      <w:autoSpaceDE/>
      <w:autoSpaceDN/>
      <w:adjustRightInd/>
      <w:spacing w:before="240" w:after="120" w:line="240" w:lineRule="auto"/>
      <w:jc w:val="center"/>
    </w:pPr>
    <w:rPr>
      <w:rFonts w:ascii="Century Schoolbook" w:hAnsi="Century Schoolbook"/>
      <w:b w:val="0"/>
      <w:bCs w:val="0"/>
      <w:i/>
      <w:sz w:val="22"/>
    </w:rPr>
  </w:style>
  <w:style w:type="paragraph" w:customStyle="1" w:styleId="a2">
    <w:name w:val="a2"/>
    <w:basedOn w:val="Heading1"/>
    <w:rsid w:val="00425FC5"/>
    <w:pPr>
      <w:spacing w:before="240"/>
      <w:jc w:val="center"/>
    </w:pPr>
    <w:rPr>
      <w:rFonts w:ascii="Century Schoolbook" w:hAnsi="Century Schoolbook"/>
      <w:b/>
      <w:bCs/>
      <w:sz w:val="24"/>
    </w:rPr>
  </w:style>
  <w:style w:type="paragraph" w:styleId="Title">
    <w:name w:val="Title"/>
    <w:basedOn w:val="Normal"/>
    <w:link w:val="TitleChar"/>
    <w:qFormat/>
    <w:rsid w:val="00B7795A"/>
    <w:pPr>
      <w:jc w:val="center"/>
    </w:pPr>
    <w:rPr>
      <w:i/>
      <w:iCs/>
    </w:rPr>
  </w:style>
  <w:style w:type="table" w:styleId="TableGrid">
    <w:name w:val="Table Grid"/>
    <w:basedOn w:val="TableNormal"/>
    <w:rsid w:val="00502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CPtitre1">
    <w:name w:val="TCPtitre1"/>
    <w:rsid w:val="00E21077"/>
    <w:pPr>
      <w:suppressAutoHyphens/>
      <w:overflowPunct w:val="0"/>
      <w:autoSpaceDE w:val="0"/>
      <w:autoSpaceDN w:val="0"/>
      <w:adjustRightInd w:val="0"/>
      <w:jc w:val="both"/>
      <w:textAlignment w:val="baseline"/>
    </w:pPr>
    <w:rPr>
      <w:b/>
      <w:caps/>
      <w:sz w:val="26"/>
      <w:lang w:val="en-GB" w:eastAsia="fr-FR"/>
    </w:rPr>
  </w:style>
  <w:style w:type="paragraph" w:styleId="FootnoteText">
    <w:name w:val="footnote text"/>
    <w:basedOn w:val="Normal"/>
    <w:semiHidden/>
    <w:rsid w:val="007443DD"/>
    <w:rPr>
      <w:rFonts w:ascii="Times" w:eastAsia="SimSun" w:hAnsi="Times"/>
      <w:sz w:val="18"/>
      <w:lang w:eastAsia="de-DE"/>
    </w:rPr>
  </w:style>
  <w:style w:type="paragraph" w:styleId="CommentText">
    <w:name w:val="annotation text"/>
    <w:basedOn w:val="Normal"/>
    <w:link w:val="CommentTextChar"/>
    <w:semiHidden/>
    <w:unhideWhenUsed/>
    <w:rsid w:val="00737821"/>
    <w:rPr>
      <w:sz w:val="20"/>
      <w:szCs w:val="20"/>
      <w:lang w:eastAsia="es-ES"/>
    </w:rPr>
  </w:style>
  <w:style w:type="character" w:customStyle="1" w:styleId="CommentTextChar">
    <w:name w:val="Comment Text Char"/>
    <w:basedOn w:val="DefaultParagraphFont"/>
    <w:link w:val="CommentText"/>
    <w:semiHidden/>
    <w:rsid w:val="00737821"/>
    <w:rPr>
      <w:lang w:val="en-US" w:eastAsia="es-ES" w:bidi="ar-SA"/>
    </w:rPr>
  </w:style>
  <w:style w:type="character" w:customStyle="1" w:styleId="name">
    <w:name w:val="name"/>
    <w:basedOn w:val="DefaultParagraphFont"/>
    <w:rsid w:val="00737821"/>
  </w:style>
  <w:style w:type="character" w:styleId="IntenseReference">
    <w:name w:val="Intense Reference"/>
    <w:qFormat/>
    <w:rsid w:val="00C579E2"/>
    <w:rPr>
      <w:b/>
      <w:bCs/>
      <w:smallCaps/>
      <w:color w:val="auto"/>
    </w:rPr>
  </w:style>
  <w:style w:type="character" w:customStyle="1" w:styleId="itemheader1">
    <w:name w:val="itemheader1"/>
    <w:rsid w:val="00E6356D"/>
    <w:rPr>
      <w:rFonts w:cs="Times New Roman"/>
      <w:b/>
      <w:bCs/>
      <w:sz w:val="31"/>
      <w:szCs w:val="31"/>
    </w:rPr>
  </w:style>
  <w:style w:type="character" w:customStyle="1" w:styleId="apple-style-span">
    <w:name w:val="apple-style-span"/>
    <w:basedOn w:val="DefaultParagraphFont"/>
    <w:rsid w:val="00F613CB"/>
  </w:style>
  <w:style w:type="character" w:customStyle="1" w:styleId="Heading1Char">
    <w:name w:val="Heading 1 Char"/>
    <w:basedOn w:val="DefaultParagraphFont"/>
    <w:link w:val="Heading1"/>
    <w:rsid w:val="00F65B80"/>
    <w:rPr>
      <w:sz w:val="28"/>
      <w:szCs w:val="28"/>
    </w:rPr>
  </w:style>
  <w:style w:type="character" w:customStyle="1" w:styleId="Ttulo1Char">
    <w:name w:val="Título 1 Char"/>
    <w:rsid w:val="0020764D"/>
  </w:style>
  <w:style w:type="character" w:customStyle="1" w:styleId="Heading5Char">
    <w:name w:val="Heading 5 Char"/>
    <w:link w:val="Heading5"/>
    <w:uiPriority w:val="9"/>
    <w:rsid w:val="001D3807"/>
    <w:rPr>
      <w:b/>
      <w:bCs/>
      <w:i/>
      <w:iCs/>
      <w:sz w:val="24"/>
      <w:szCs w:val="24"/>
    </w:rPr>
  </w:style>
  <w:style w:type="character" w:styleId="Emphasis">
    <w:name w:val="Emphasis"/>
    <w:uiPriority w:val="20"/>
    <w:qFormat/>
    <w:rsid w:val="00B6736A"/>
    <w:rPr>
      <w:b/>
      <w:bCs/>
      <w:i w:val="0"/>
      <w:iCs w:val="0"/>
    </w:rPr>
  </w:style>
  <w:style w:type="character" w:customStyle="1" w:styleId="TitleChar">
    <w:name w:val="Title Char"/>
    <w:basedOn w:val="DefaultParagraphFont"/>
    <w:link w:val="Title"/>
    <w:rsid w:val="00FA74D0"/>
    <w:rPr>
      <w:i/>
      <w:iCs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CC4D8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C4D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Biodiversity under the important arid zone trees  and it´s fodder value</vt:lpstr>
    </vt:vector>
  </TitlesOfParts>
  <Company>AFRI</Company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Biodiversity under the important arid zone trees  and it´s fodder value</dc:title>
  <dc:creator>RArya</dc:creator>
  <cp:lastModifiedBy>DEll</cp:lastModifiedBy>
  <cp:revision>14</cp:revision>
  <cp:lastPrinted>2017-12-12T01:00:00Z</cp:lastPrinted>
  <dcterms:created xsi:type="dcterms:W3CDTF">2018-04-23T13:22:00Z</dcterms:created>
  <dcterms:modified xsi:type="dcterms:W3CDTF">2018-05-03T13:20:00Z</dcterms:modified>
</cp:coreProperties>
</file>