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4CBC0" w14:textId="77777777" w:rsidR="003B4B26" w:rsidRPr="00602FAF" w:rsidRDefault="003B4B26" w:rsidP="003B4B26">
      <w:pPr>
        <w:widowControl w:val="0"/>
        <w:spacing w:after="0" w:line="240" w:lineRule="auto"/>
        <w:jc w:val="center"/>
        <w:rPr>
          <w:rFonts w:ascii="Century Schoolbook" w:hAnsi="Century Schoolbook"/>
          <w:b/>
          <w:sz w:val="24"/>
          <w:szCs w:val="20"/>
        </w:rPr>
      </w:pPr>
      <w:r w:rsidRPr="00602FAF">
        <w:rPr>
          <w:rFonts w:ascii="Century Schoolbook" w:hAnsi="Century Schoolbook"/>
          <w:b/>
          <w:sz w:val="24"/>
          <w:szCs w:val="20"/>
        </w:rPr>
        <w:t>Supporting Information</w:t>
      </w:r>
    </w:p>
    <w:p w14:paraId="341948DC" w14:textId="77777777" w:rsidR="003B4B26" w:rsidRDefault="003B4B26" w:rsidP="003B4B26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490CFE08" w14:textId="5819A001" w:rsidR="003B4B26" w:rsidRPr="00453072" w:rsidRDefault="003B4B26" w:rsidP="003B4B26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Cs/>
          <w:color w:val="000000" w:themeColor="text1"/>
          <w:sz w:val="20"/>
          <w:szCs w:val="20"/>
          <w:bdr w:val="none" w:sz="0" w:space="0" w:color="auto" w:frame="1"/>
        </w:rPr>
      </w:pPr>
      <w:r w:rsidRPr="009E47AC">
        <w:rPr>
          <w:rFonts w:ascii="Century Schoolbook" w:hAnsi="Century Schoolbook"/>
          <w:b/>
          <w:sz w:val="20"/>
          <w:szCs w:val="20"/>
        </w:rPr>
        <w:t>Paper title:</w:t>
      </w:r>
      <w:r w:rsidRPr="009E47AC">
        <w:rPr>
          <w:rFonts w:ascii="Century Schoolbook" w:hAnsi="Century Schoolbook"/>
          <w:b/>
          <w:sz w:val="20"/>
          <w:szCs w:val="20"/>
        </w:rPr>
        <w:tab/>
      </w:r>
      <w:r w:rsidRPr="00453072">
        <w:rPr>
          <w:rFonts w:ascii="Century Schoolbook" w:hAnsi="Century Schoolbook"/>
          <w:bCs/>
          <w:sz w:val="20"/>
          <w:szCs w:val="20"/>
        </w:rPr>
        <w:t xml:space="preserve">Changes in vegetation attributes along an elevation gradient towards timberline in </w:t>
      </w:r>
      <w:proofErr w:type="spellStart"/>
      <w:r w:rsidRPr="00453072">
        <w:rPr>
          <w:rFonts w:ascii="Century Schoolbook" w:hAnsi="Century Schoolbook"/>
          <w:bCs/>
          <w:sz w:val="20"/>
          <w:szCs w:val="20"/>
        </w:rPr>
        <w:t>Khangchendzonga</w:t>
      </w:r>
      <w:proofErr w:type="spellEnd"/>
      <w:r w:rsidRPr="00453072">
        <w:rPr>
          <w:rFonts w:ascii="Century Schoolbook" w:hAnsi="Century Schoolbook"/>
          <w:bCs/>
          <w:sz w:val="20"/>
          <w:szCs w:val="20"/>
        </w:rPr>
        <w:t xml:space="preserve"> National Park, Sikkim</w:t>
      </w:r>
    </w:p>
    <w:p w14:paraId="127A5825" w14:textId="5322B836" w:rsidR="003B4B26" w:rsidRPr="009E47AC" w:rsidRDefault="003B4B26" w:rsidP="003B4B26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color w:val="000000" w:themeColor="text1"/>
          <w:sz w:val="20"/>
          <w:szCs w:val="20"/>
          <w:vertAlign w:val="superscript"/>
        </w:rPr>
      </w:pPr>
      <w:r w:rsidRPr="009E47AC">
        <w:rPr>
          <w:rFonts w:ascii="Century Schoolbook" w:hAnsi="Century Schoolbook"/>
          <w:b/>
          <w:sz w:val="20"/>
          <w:szCs w:val="20"/>
        </w:rPr>
        <w:t xml:space="preserve">Authors: </w:t>
      </w:r>
      <w:r w:rsidRPr="009E47AC"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Pr="003B4B26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Aseesh</w:t>
      </w:r>
      <w:proofErr w:type="spellEnd"/>
      <w:r w:rsidRPr="003B4B26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Pandey, Sandhya Rai &amp; </w:t>
      </w:r>
      <w:proofErr w:type="spellStart"/>
      <w:r w:rsidRPr="003B4B26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Devendra</w:t>
      </w:r>
      <w:proofErr w:type="spellEnd"/>
      <w:r w:rsidRPr="003B4B26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Kumar</w:t>
      </w:r>
    </w:p>
    <w:p w14:paraId="19D25007" w14:textId="77777777" w:rsidR="003B4B26" w:rsidRDefault="003B4B26" w:rsidP="009215D2">
      <w:pPr>
        <w:pStyle w:val="Caption"/>
        <w:keepNext/>
        <w:rPr>
          <w:rFonts w:ascii="Times New Roman" w:hAnsi="Times New Roman" w:cs="Times New Roman"/>
          <w:color w:val="auto"/>
          <w:sz w:val="22"/>
        </w:rPr>
      </w:pPr>
    </w:p>
    <w:p w14:paraId="74A71898" w14:textId="377B9F8E" w:rsidR="009215D2" w:rsidRDefault="00F22DA7" w:rsidP="00453072">
      <w:pPr>
        <w:pStyle w:val="Caption"/>
        <w:widowControl w:val="0"/>
        <w:spacing w:after="0" w:line="240" w:lineRule="exact"/>
        <w:jc w:val="both"/>
        <w:rPr>
          <w:rFonts w:ascii="Century Schoolbook" w:hAnsi="Century Schoolbook" w:cs="Times New Roman"/>
          <w:b w:val="0"/>
          <w:color w:val="auto"/>
          <w:sz w:val="19"/>
          <w:szCs w:val="19"/>
        </w:rPr>
      </w:pPr>
      <w:r w:rsidRPr="00453072">
        <w:rPr>
          <w:rFonts w:ascii="Century Schoolbook" w:hAnsi="Century Schoolbook" w:cs="Times New Roman"/>
          <w:color w:val="auto"/>
          <w:sz w:val="19"/>
          <w:szCs w:val="19"/>
        </w:rPr>
        <w:t>Table S</w:t>
      </w:r>
      <w:r w:rsidR="009215D2" w:rsidRPr="00453072">
        <w:rPr>
          <w:rFonts w:ascii="Century Schoolbook" w:hAnsi="Century Schoolbook" w:cs="Times New Roman"/>
          <w:color w:val="auto"/>
          <w:sz w:val="19"/>
          <w:szCs w:val="19"/>
        </w:rPr>
        <w:t>1.</w:t>
      </w:r>
      <w:r w:rsidR="009215D2" w:rsidRP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 xml:space="preserve"> </w:t>
      </w:r>
      <w:r w:rsid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 xml:space="preserve"> </w:t>
      </w:r>
      <w:r w:rsidR="009215D2" w:rsidRP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 xml:space="preserve">Status of tree species along the subalpine conifer forest in </w:t>
      </w:r>
      <w:proofErr w:type="spellStart"/>
      <w:r w:rsidR="009215D2" w:rsidRP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>Khangchendzonga</w:t>
      </w:r>
      <w:proofErr w:type="spellEnd"/>
      <w:r w:rsidR="009215D2" w:rsidRP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 xml:space="preserve"> National Park</w:t>
      </w:r>
      <w:r w:rsidRPr="00453072">
        <w:rPr>
          <w:rFonts w:ascii="Century Schoolbook" w:hAnsi="Century Schoolbook" w:cs="Times New Roman"/>
          <w:b w:val="0"/>
          <w:color w:val="auto"/>
          <w:sz w:val="19"/>
          <w:szCs w:val="19"/>
        </w:rPr>
        <w:t>.</w:t>
      </w:r>
    </w:p>
    <w:p w14:paraId="1CA4E76D" w14:textId="77777777" w:rsidR="00453072" w:rsidRPr="00453072" w:rsidRDefault="00453072" w:rsidP="00453072"/>
    <w:tbl>
      <w:tblPr>
        <w:tblW w:w="977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306"/>
        <w:gridCol w:w="1795"/>
        <w:gridCol w:w="958"/>
        <w:gridCol w:w="958"/>
        <w:gridCol w:w="1191"/>
      </w:tblGrid>
      <w:tr w:rsidR="002869C8" w:rsidRPr="00453072" w14:paraId="0D6E2C0D" w14:textId="77777777" w:rsidTr="00D41826">
        <w:trPr>
          <w:trHeight w:val="300"/>
          <w:jc w:val="center"/>
        </w:trPr>
        <w:tc>
          <w:tcPr>
            <w:tcW w:w="570" w:type="dxa"/>
            <w:vMerge w:val="restart"/>
            <w:tcBorders>
              <w:top w:val="single" w:sz="4" w:space="0" w:color="auto"/>
            </w:tcBorders>
            <w:vAlign w:val="center"/>
          </w:tcPr>
          <w:p w14:paraId="49676592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bookmarkStart w:id="0" w:name="_GoBack"/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SN</w:t>
            </w:r>
          </w:p>
        </w:tc>
        <w:tc>
          <w:tcPr>
            <w:tcW w:w="430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70AD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Species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6021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Family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D68A" w14:textId="77777777" w:rsidR="009215D2" w:rsidRPr="00453072" w:rsidRDefault="00416C10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Average d</w:t>
            </w:r>
            <w:r w:rsidR="009215D2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ensity (ind ha</w:t>
            </w:r>
            <w:r w:rsidR="009215D2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vertAlign w:val="superscript"/>
              </w:rPr>
              <w:t>-1</w:t>
            </w:r>
            <w:r w:rsidR="009215D2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)</w:t>
            </w:r>
          </w:p>
        </w:tc>
      </w:tr>
      <w:tr w:rsidR="009215D2" w:rsidRPr="00453072" w14:paraId="65E40A70" w14:textId="77777777" w:rsidTr="00D41826">
        <w:trPr>
          <w:trHeight w:val="300"/>
          <w:jc w:val="center"/>
        </w:trPr>
        <w:tc>
          <w:tcPr>
            <w:tcW w:w="570" w:type="dxa"/>
            <w:vMerge/>
            <w:tcBorders>
              <w:bottom w:val="single" w:sz="4" w:space="0" w:color="auto"/>
            </w:tcBorders>
            <w:vAlign w:val="center"/>
          </w:tcPr>
          <w:p w14:paraId="569C9FE0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3435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9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BB4F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8850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Tree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2AE6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Sapling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7820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Seedling</w:t>
            </w:r>
          </w:p>
        </w:tc>
      </w:tr>
      <w:tr w:rsidR="00D1200A" w:rsidRPr="00453072" w14:paraId="0E2FA476" w14:textId="77777777" w:rsidTr="00D41826">
        <w:trPr>
          <w:trHeight w:val="300"/>
          <w:jc w:val="center"/>
        </w:trPr>
        <w:tc>
          <w:tcPr>
            <w:tcW w:w="570" w:type="dxa"/>
            <w:tcBorders>
              <w:top w:val="single" w:sz="4" w:space="0" w:color="auto"/>
            </w:tcBorders>
            <w:vAlign w:val="center"/>
          </w:tcPr>
          <w:p w14:paraId="787147F9" w14:textId="77777777" w:rsidR="00D1200A" w:rsidRPr="00453072" w:rsidRDefault="00D1200A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063B" w14:textId="77777777" w:rsidR="00D1200A" w:rsidRPr="00453072" w:rsidRDefault="00D1200A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Abies</w:t>
            </w:r>
            <w:r w:rsidR="00636535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densa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Griff.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D922" w14:textId="77777777" w:rsidR="00D1200A" w:rsidRPr="00453072" w:rsidRDefault="00D1200A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Pinaceae</w:t>
            </w:r>
          </w:p>
        </w:tc>
        <w:tc>
          <w:tcPr>
            <w:tcW w:w="9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9CB4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167</w:t>
            </w:r>
          </w:p>
        </w:tc>
        <w:tc>
          <w:tcPr>
            <w:tcW w:w="9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9DCE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976A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572</w:t>
            </w:r>
          </w:p>
        </w:tc>
      </w:tr>
      <w:tr w:rsidR="00D1200A" w:rsidRPr="00453072" w14:paraId="4D501808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4C50C5F" w14:textId="77777777" w:rsidR="00D1200A" w:rsidRPr="00453072" w:rsidRDefault="00D1200A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2678799F" w14:textId="77777777" w:rsidR="00D1200A" w:rsidRPr="00453072" w:rsidRDefault="00D1200A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Acer caudatum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Wall.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76DE8BD2" w14:textId="77777777" w:rsidR="00D1200A" w:rsidRPr="00453072" w:rsidRDefault="00D1200A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Sapindaceae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2A6E6EE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7F62B2D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9E33AB5" w14:textId="77777777" w:rsidR="00D1200A" w:rsidRPr="00453072" w:rsidRDefault="00D1200A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272</w:t>
            </w:r>
          </w:p>
        </w:tc>
      </w:tr>
      <w:tr w:rsidR="00EA4B95" w:rsidRPr="00453072" w14:paraId="353F2A1C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14B6C26D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</w:tcPr>
          <w:p w14:paraId="424D8911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Betula alnoides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 Buch.-Ham. ex D.Don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14:paraId="3390373B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Betulaceae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14:paraId="3EA3950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14:paraId="2499B332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77C43B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EA4B95" w:rsidRPr="00453072" w14:paraId="492015F1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33F5175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</w:tcPr>
          <w:p w14:paraId="3F24D4D0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Betula utilis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D.Don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14:paraId="03050B3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Betulaceae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14:paraId="738B82F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14:paraId="4A2CE71F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7AB7E7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17</w:t>
            </w:r>
          </w:p>
        </w:tc>
      </w:tr>
      <w:tr w:rsidR="00EA4B95" w:rsidRPr="00453072" w14:paraId="7E1F77BA" w14:textId="77777777" w:rsidTr="00D41826">
        <w:trPr>
          <w:trHeight w:val="300"/>
          <w:jc w:val="center"/>
        </w:trPr>
        <w:tc>
          <w:tcPr>
            <w:tcW w:w="570" w:type="dxa"/>
            <w:tcBorders>
              <w:bottom w:val="nil"/>
            </w:tcBorders>
            <w:vAlign w:val="center"/>
          </w:tcPr>
          <w:p w14:paraId="6EF68F8C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EDD54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Litsea</w:t>
            </w:r>
            <w:r w:rsidR="00636535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sericea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(Wall. ex Nees) Hook. f.</w:t>
            </w:r>
          </w:p>
        </w:tc>
        <w:tc>
          <w:tcPr>
            <w:tcW w:w="179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1B384A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Lauraceae</w:t>
            </w:r>
          </w:p>
        </w:tc>
        <w:tc>
          <w:tcPr>
            <w:tcW w:w="9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4B5DA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53AEC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65A2B3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-</w:t>
            </w:r>
          </w:p>
        </w:tc>
      </w:tr>
      <w:tr w:rsidR="00EA4B95" w:rsidRPr="00453072" w14:paraId="658A9307" w14:textId="77777777" w:rsidTr="00D41826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11E72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C94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Lyonia villosa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 (Wall. ex C.B. Clarke) Hand.-Mazz.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04FA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  <w:p w14:paraId="272ACB68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0D6E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F4B9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4D27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34</w:t>
            </w:r>
          </w:p>
        </w:tc>
      </w:tr>
      <w:tr w:rsidR="00EA4B95" w:rsidRPr="00453072" w14:paraId="787DAB40" w14:textId="77777777" w:rsidTr="00D41826">
        <w:trPr>
          <w:trHeight w:val="300"/>
          <w:jc w:val="center"/>
        </w:trPr>
        <w:tc>
          <w:tcPr>
            <w:tcW w:w="570" w:type="dxa"/>
            <w:tcBorders>
              <w:top w:val="nil"/>
            </w:tcBorders>
            <w:vAlign w:val="center"/>
          </w:tcPr>
          <w:p w14:paraId="103766C9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6EEE6F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Magnolia campbelli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 &amp; Thomson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BDE1C2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Magnoliaceae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8A8341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DA1BC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692A03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-</w:t>
            </w:r>
          </w:p>
        </w:tc>
      </w:tr>
      <w:tr w:rsidR="00EA4B95" w:rsidRPr="00453072" w14:paraId="657DADDC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081FA140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4079D669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Prunus bracteopadus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 Koehne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D2362E6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Rosaceae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195C27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952D9FA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1A8117E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55</w:t>
            </w:r>
          </w:p>
        </w:tc>
      </w:tr>
      <w:tr w:rsidR="00EA4B95" w:rsidRPr="00453072" w14:paraId="1D05E0E9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2183C7AF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57905A97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Prunus rufa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 Wall. </w:t>
            </w:r>
            <w:proofErr w:type="gramStart"/>
            <w:r w:rsidR="005C7C1B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x</w:t>
            </w:r>
            <w:proofErr w:type="gramEnd"/>
            <w:r w:rsidR="005C7C1B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 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7F040C6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Rosaceae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6F1D7AD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6EBE954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363216B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56</w:t>
            </w:r>
          </w:p>
        </w:tc>
      </w:tr>
      <w:tr w:rsidR="00EA4B95" w:rsidRPr="00453072" w14:paraId="3D753FD9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059218B9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50CB2F06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arboreum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Sm.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DD7CD67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AEFA22F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62DE70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A03C3A4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39</w:t>
            </w:r>
          </w:p>
        </w:tc>
      </w:tr>
      <w:tr w:rsidR="00EA4B95" w:rsidRPr="00453072" w14:paraId="0A6F9AE1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61F366E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0678088F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barbatum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Wall.ex G.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5ED0D52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224E58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121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C86EEC5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206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F82DD45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245</w:t>
            </w:r>
          </w:p>
        </w:tc>
      </w:tr>
      <w:tr w:rsidR="00EA4B95" w:rsidRPr="00453072" w14:paraId="42FB6A7F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7695521F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597C6BCB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decipiens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Lacaita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1540206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8276768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AB6DAC4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3F3972D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24</w:t>
            </w:r>
          </w:p>
        </w:tc>
      </w:tr>
      <w:tr w:rsidR="00EA4B95" w:rsidRPr="00453072" w14:paraId="3607D501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4231591D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7A34723E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falconeri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90FA40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8141214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86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506874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132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681362A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128</w:t>
            </w:r>
          </w:p>
        </w:tc>
      </w:tr>
      <w:tr w:rsidR="00EA4B95" w:rsidRPr="00453072" w14:paraId="55A91E94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658368D8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7D5A0C5E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fulgens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299738E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F2B65F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14B45AA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FBC4B7F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-</w:t>
            </w:r>
          </w:p>
        </w:tc>
      </w:tr>
      <w:tr w:rsidR="00EA4B95" w:rsidRPr="00453072" w14:paraId="37076A60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406ECA1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28B0C6AA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hodgsonii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0C229FF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D1E4FE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440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64AB772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B6C5BB7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572</w:t>
            </w:r>
          </w:p>
        </w:tc>
      </w:tr>
      <w:tr w:rsidR="00EA4B95" w:rsidRPr="00453072" w14:paraId="50134AAC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3288B81F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420C4F88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lanatum</w:t>
            </w:r>
            <w:r w:rsidR="00777633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Hook.f. 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6D53FF2D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A715B55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92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C99AA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78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63DE8A8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61</w:t>
            </w:r>
          </w:p>
        </w:tc>
      </w:tr>
      <w:tr w:rsidR="00EA4B95" w:rsidRPr="00453072" w14:paraId="1BEEA302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0F2499EE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0A31F317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thomsonii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947729A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5044F19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15B1AB2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F1BE35F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155</w:t>
            </w:r>
          </w:p>
        </w:tc>
      </w:tr>
      <w:tr w:rsidR="00EA4B95" w:rsidRPr="00453072" w14:paraId="15D2C292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2CF041FE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182084F1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Rhododendron wightii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Hook.f.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3298D8F5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Ericaceae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CC80CD1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1A0714A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326E2A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98</w:t>
            </w:r>
          </w:p>
        </w:tc>
      </w:tr>
      <w:tr w:rsidR="00EA4B95" w:rsidRPr="00453072" w14:paraId="408DB863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17F0599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11069F05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Sorbus microphylla</w:t>
            </w:r>
            <w:r w:rsidR="005C7C1B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lang w:val="en-US"/>
              </w:rPr>
              <w:t xml:space="preserve">(Wall. ex 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lang w:val="en-US"/>
              </w:rPr>
              <w:t>Hook.f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lang w:val="en-US"/>
              </w:rPr>
              <w:t xml:space="preserve">.) 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lang w:val="en-US"/>
              </w:rPr>
              <w:t>Wenz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60F2D87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Rosaceae</w:t>
            </w:r>
          </w:p>
          <w:p w14:paraId="4F525C0C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5A2278E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8D43B57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0F560C1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180</w:t>
            </w:r>
          </w:p>
        </w:tc>
      </w:tr>
      <w:tr w:rsidR="00EA4B95" w:rsidRPr="00453072" w14:paraId="0AD54195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17E77380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2546BE8F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Symplocos</w:t>
            </w:r>
            <w:r w:rsidR="00636535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dryophila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C.B. Clarke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26092B40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Symplocaceae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8CCEBA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87A12E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7E332311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19</w:t>
            </w:r>
          </w:p>
        </w:tc>
      </w:tr>
      <w:tr w:rsidR="00EA4B95" w:rsidRPr="00453072" w14:paraId="38562D5D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3241B517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1DCD0388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Tsuga</w:t>
            </w:r>
            <w:r w:rsidR="00636535"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dumosa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(D.Don) Eichler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D0D398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Pinaceae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F64773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C3F236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D3EABEC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39</w:t>
            </w:r>
          </w:p>
        </w:tc>
      </w:tr>
      <w:tr w:rsidR="00EA4B95" w:rsidRPr="00453072" w14:paraId="2E8F37C1" w14:textId="77777777" w:rsidTr="00D41826">
        <w:trPr>
          <w:trHeight w:val="300"/>
          <w:jc w:val="center"/>
        </w:trPr>
        <w:tc>
          <w:tcPr>
            <w:tcW w:w="570" w:type="dxa"/>
            <w:vAlign w:val="center"/>
          </w:tcPr>
          <w:p w14:paraId="5D171E34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shd w:val="clear" w:color="auto" w:fill="auto"/>
            <w:noWrap/>
            <w:vAlign w:val="center"/>
            <w:hideMark/>
          </w:tcPr>
          <w:p w14:paraId="5AEE8D6D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Viburnum nervosum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D. Don</w:t>
            </w:r>
          </w:p>
        </w:tc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0CB474F4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Adoxaceae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1F76CC4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C14508E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164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26317A8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495</w:t>
            </w:r>
          </w:p>
        </w:tc>
      </w:tr>
      <w:tr w:rsidR="00EA4B95" w:rsidRPr="00453072" w14:paraId="4B4A75F1" w14:textId="77777777" w:rsidTr="00D41826">
        <w:trPr>
          <w:trHeight w:val="300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475AA662" w14:textId="77777777" w:rsidR="00EA4B95" w:rsidRPr="00453072" w:rsidRDefault="00EA4B95" w:rsidP="00453072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3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DB2F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 w:themeColor="text1"/>
                <w:sz w:val="18"/>
                <w:szCs w:val="18"/>
              </w:rPr>
              <w:t>Vitex quinata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 (Lour.) F.N.</w:t>
            </w:r>
            <w:r w:rsidR="005C7C1B"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Williams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9541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Lamiaceae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021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2F3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B968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 w:themeColor="text1"/>
                <w:sz w:val="18"/>
                <w:szCs w:val="18"/>
              </w:rPr>
              <w:t>-</w:t>
            </w:r>
          </w:p>
        </w:tc>
      </w:tr>
      <w:tr w:rsidR="00EA4B95" w:rsidRPr="00453072" w14:paraId="1D6AA7FB" w14:textId="77777777" w:rsidTr="00D41826">
        <w:trPr>
          <w:trHeight w:val="300"/>
          <w:jc w:val="center"/>
        </w:trPr>
        <w:tc>
          <w:tcPr>
            <w:tcW w:w="48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6A02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7ED5" w14:textId="77777777" w:rsidR="00EA4B95" w:rsidRPr="00453072" w:rsidRDefault="00EA4B9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7C63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1504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A5A0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1601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C5C9" w14:textId="77777777" w:rsidR="00EA4B95" w:rsidRPr="00453072" w:rsidRDefault="00EA4B95" w:rsidP="00453072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 w:themeColor="text1"/>
                <w:sz w:val="18"/>
                <w:szCs w:val="18"/>
              </w:rPr>
              <w:t>3036</w:t>
            </w:r>
          </w:p>
        </w:tc>
      </w:tr>
    </w:tbl>
    <w:p w14:paraId="1FBB1AAF" w14:textId="77777777" w:rsidR="00210E8D" w:rsidRPr="00453072" w:rsidRDefault="00210E8D" w:rsidP="00453072">
      <w:pPr>
        <w:pStyle w:val="ListParagraph"/>
        <w:widowControl w:val="0"/>
        <w:spacing w:after="0" w:line="240" w:lineRule="exact"/>
        <w:ind w:left="0"/>
        <w:contextualSpacing w:val="0"/>
        <w:rPr>
          <w:rFonts w:ascii="Century Schoolbook" w:hAnsi="Century Schoolbook" w:cs="Times New Roman"/>
          <w:bCs/>
          <w:sz w:val="18"/>
          <w:szCs w:val="18"/>
        </w:rPr>
      </w:pPr>
      <w:r w:rsidRPr="00453072">
        <w:rPr>
          <w:rFonts w:ascii="Century Schoolbook" w:hAnsi="Century Schoolbook" w:cs="Times New Roman"/>
          <w:bCs/>
          <w:sz w:val="18"/>
          <w:szCs w:val="18"/>
        </w:rPr>
        <w:t>(-): not encountered in the quadrates</w:t>
      </w:r>
    </w:p>
    <w:p w14:paraId="67FB5E86" w14:textId="77777777" w:rsidR="009215D2" w:rsidRPr="00453072" w:rsidRDefault="00210E8D" w:rsidP="00453072">
      <w:pPr>
        <w:widowControl w:val="0"/>
        <w:spacing w:after="0" w:line="240" w:lineRule="exact"/>
        <w:jc w:val="both"/>
        <w:rPr>
          <w:rFonts w:ascii="Century Schoolbook" w:hAnsi="Century Schoolbook"/>
          <w:sz w:val="18"/>
          <w:szCs w:val="18"/>
        </w:rPr>
      </w:pPr>
      <w:r w:rsidRPr="00453072">
        <w:rPr>
          <w:rFonts w:ascii="Century Schoolbook" w:hAnsi="Century Schoolbook"/>
          <w:sz w:val="18"/>
          <w:szCs w:val="18"/>
        </w:rPr>
        <w:br w:type="page"/>
      </w:r>
      <w:bookmarkEnd w:id="0"/>
      <w:proofErr w:type="gramStart"/>
      <w:r w:rsidR="00F22DA7" w:rsidRPr="00453072">
        <w:rPr>
          <w:rFonts w:ascii="Century Schoolbook" w:hAnsi="Century Schoolbook" w:cs="Times New Roman"/>
          <w:b/>
          <w:sz w:val="18"/>
          <w:szCs w:val="18"/>
        </w:rPr>
        <w:lastRenderedPageBreak/>
        <w:t xml:space="preserve">Table </w:t>
      </w:r>
      <w:r w:rsidR="006A341E" w:rsidRPr="00453072">
        <w:rPr>
          <w:rFonts w:ascii="Century Schoolbook" w:hAnsi="Century Schoolbook" w:cs="Times New Roman"/>
          <w:b/>
          <w:sz w:val="18"/>
          <w:szCs w:val="18"/>
        </w:rPr>
        <w:t xml:space="preserve"> </w:t>
      </w:r>
      <w:r w:rsidR="00F22DA7" w:rsidRPr="00453072">
        <w:rPr>
          <w:rFonts w:ascii="Century Schoolbook" w:hAnsi="Century Schoolbook" w:cs="Times New Roman"/>
          <w:b/>
          <w:sz w:val="18"/>
          <w:szCs w:val="18"/>
        </w:rPr>
        <w:t>S</w:t>
      </w:r>
      <w:r w:rsidR="006A341E" w:rsidRPr="00453072">
        <w:rPr>
          <w:rFonts w:ascii="Century Schoolbook" w:hAnsi="Century Schoolbook" w:cs="Times New Roman"/>
          <w:b/>
          <w:sz w:val="18"/>
          <w:szCs w:val="18"/>
        </w:rPr>
        <w:t>2</w:t>
      </w:r>
      <w:proofErr w:type="gramEnd"/>
      <w:r w:rsidR="009215D2" w:rsidRPr="00453072">
        <w:rPr>
          <w:rFonts w:ascii="Century Schoolbook" w:hAnsi="Century Schoolbook" w:cs="Times New Roman"/>
          <w:b/>
          <w:sz w:val="18"/>
          <w:szCs w:val="18"/>
        </w:rPr>
        <w:t>.</w:t>
      </w:r>
      <w:r w:rsidR="009215D2" w:rsidRPr="00453072">
        <w:rPr>
          <w:rFonts w:ascii="Century Schoolbook" w:hAnsi="Century Schoolbook" w:cs="Times New Roman"/>
          <w:sz w:val="18"/>
          <w:szCs w:val="18"/>
        </w:rPr>
        <w:t xml:space="preserve"> Status of shrub species along the subalpine conifer forest in Khangchendzonga National Park</w:t>
      </w:r>
      <w:r w:rsidR="00F22DA7" w:rsidRPr="00453072">
        <w:rPr>
          <w:rFonts w:ascii="Century Schoolbook" w:hAnsi="Century Schoolbook" w:cs="Times New Roman"/>
          <w:sz w:val="18"/>
          <w:szCs w:val="18"/>
        </w:rPr>
        <w:t>.</w:t>
      </w:r>
    </w:p>
    <w:tbl>
      <w:tblPr>
        <w:tblW w:w="996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276"/>
        <w:gridCol w:w="1982"/>
        <w:gridCol w:w="2012"/>
      </w:tblGrid>
      <w:tr w:rsidR="009215D2" w:rsidRPr="00453072" w14:paraId="27EAABB2" w14:textId="77777777" w:rsidTr="005254DD">
        <w:trPr>
          <w:trHeight w:val="330"/>
          <w:jc w:val="center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3166284D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  <w:t>SN</w:t>
            </w:r>
          </w:p>
        </w:tc>
        <w:tc>
          <w:tcPr>
            <w:tcW w:w="5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E1D9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0D70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14:paraId="19853FBB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  <w:t>Density (ind ha</w:t>
            </w: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  <w:vertAlign w:val="superscript"/>
              </w:rPr>
              <w:t>-1</w:t>
            </w:r>
            <w:r w:rsidRPr="00453072">
              <w:rPr>
                <w:rFonts w:ascii="Century Schoolbook" w:eastAsia="Times New Roman" w:hAnsi="Century Schoolbook" w:cs="Times New Roman"/>
                <w:b/>
                <w:color w:val="000000"/>
                <w:sz w:val="18"/>
                <w:szCs w:val="18"/>
              </w:rPr>
              <w:t>)</w:t>
            </w:r>
          </w:p>
        </w:tc>
      </w:tr>
      <w:tr w:rsidR="009215D2" w:rsidRPr="00453072" w14:paraId="348DB005" w14:textId="77777777" w:rsidTr="005254DD">
        <w:trPr>
          <w:trHeight w:val="330"/>
          <w:jc w:val="center"/>
        </w:trPr>
        <w:tc>
          <w:tcPr>
            <w:tcW w:w="696" w:type="dxa"/>
            <w:tcBorders>
              <w:top w:val="single" w:sz="4" w:space="0" w:color="auto"/>
            </w:tcBorders>
          </w:tcPr>
          <w:p w14:paraId="70C99F6E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4204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Agapetes serpens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(Wight) Sleumer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B17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vAlign w:val="bottom"/>
          </w:tcPr>
          <w:p w14:paraId="7D9ABE91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145</w:t>
            </w:r>
          </w:p>
        </w:tc>
      </w:tr>
      <w:tr w:rsidR="009215D2" w:rsidRPr="00453072" w14:paraId="438BA218" w14:textId="77777777" w:rsidTr="005254DD">
        <w:trPr>
          <w:trHeight w:val="300"/>
          <w:jc w:val="center"/>
        </w:trPr>
        <w:tc>
          <w:tcPr>
            <w:tcW w:w="696" w:type="dxa"/>
          </w:tcPr>
          <w:p w14:paraId="3AA686A9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2188C8E1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Berberis wallichiana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DC.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178F1E28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Berberidaceae</w:t>
            </w:r>
          </w:p>
        </w:tc>
        <w:tc>
          <w:tcPr>
            <w:tcW w:w="2012" w:type="dxa"/>
            <w:vAlign w:val="bottom"/>
          </w:tcPr>
          <w:p w14:paraId="6884A3C5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352</w:t>
            </w:r>
          </w:p>
        </w:tc>
      </w:tr>
      <w:tr w:rsidR="009215D2" w:rsidRPr="00453072" w14:paraId="290B58B1" w14:textId="77777777" w:rsidTr="005254DD">
        <w:trPr>
          <w:trHeight w:val="300"/>
          <w:jc w:val="center"/>
        </w:trPr>
        <w:tc>
          <w:tcPr>
            <w:tcW w:w="696" w:type="dxa"/>
          </w:tcPr>
          <w:p w14:paraId="5ED65147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5EF8F379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Clematis montana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 Buch.-Ham. </w:t>
            </w:r>
            <w:proofErr w:type="gramStart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ex</w:t>
            </w:r>
            <w:proofErr w:type="gramEnd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DC.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0FA14B44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Ranunculaceae</w:t>
            </w:r>
          </w:p>
        </w:tc>
        <w:tc>
          <w:tcPr>
            <w:tcW w:w="2012" w:type="dxa"/>
            <w:vAlign w:val="bottom"/>
          </w:tcPr>
          <w:p w14:paraId="39D12F2B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9215D2" w:rsidRPr="00453072" w14:paraId="19B2F074" w14:textId="77777777" w:rsidTr="005254DD">
        <w:trPr>
          <w:trHeight w:val="300"/>
          <w:jc w:val="center"/>
        </w:trPr>
        <w:tc>
          <w:tcPr>
            <w:tcW w:w="696" w:type="dxa"/>
          </w:tcPr>
          <w:p w14:paraId="33565080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115AFBF2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Cotoneaster microphyllus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 Wall. </w:t>
            </w:r>
            <w:proofErr w:type="gramStart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ex</w:t>
            </w:r>
            <w:proofErr w:type="gramEnd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Lindl.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6A80244A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12" w:type="dxa"/>
            <w:vAlign w:val="bottom"/>
          </w:tcPr>
          <w:p w14:paraId="50FD1F9F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887</w:t>
            </w:r>
          </w:p>
        </w:tc>
      </w:tr>
      <w:tr w:rsidR="009215D2" w:rsidRPr="00453072" w14:paraId="244D11FA" w14:textId="77777777" w:rsidTr="005254DD">
        <w:trPr>
          <w:trHeight w:val="300"/>
          <w:jc w:val="center"/>
        </w:trPr>
        <w:tc>
          <w:tcPr>
            <w:tcW w:w="696" w:type="dxa"/>
          </w:tcPr>
          <w:p w14:paraId="00BF55E1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474E5402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Daphne papyracea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Wall. ex G. Don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22F99E35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Thymelaeaceae</w:t>
            </w:r>
          </w:p>
        </w:tc>
        <w:tc>
          <w:tcPr>
            <w:tcW w:w="2012" w:type="dxa"/>
            <w:vAlign w:val="bottom"/>
          </w:tcPr>
          <w:p w14:paraId="5D370F26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347</w:t>
            </w:r>
          </w:p>
        </w:tc>
      </w:tr>
      <w:tr w:rsidR="009215D2" w:rsidRPr="00453072" w14:paraId="73DA4D9E" w14:textId="77777777" w:rsidTr="005254DD">
        <w:trPr>
          <w:trHeight w:val="300"/>
          <w:jc w:val="center"/>
        </w:trPr>
        <w:tc>
          <w:tcPr>
            <w:tcW w:w="696" w:type="dxa"/>
          </w:tcPr>
          <w:p w14:paraId="3BB7703F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075A0538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Eurya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2386F123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Pentaphylacaceae</w:t>
            </w:r>
          </w:p>
        </w:tc>
        <w:tc>
          <w:tcPr>
            <w:tcW w:w="2012" w:type="dxa"/>
            <w:vAlign w:val="bottom"/>
          </w:tcPr>
          <w:p w14:paraId="0ADDA39C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347</w:t>
            </w:r>
          </w:p>
        </w:tc>
      </w:tr>
      <w:tr w:rsidR="009215D2" w:rsidRPr="00453072" w14:paraId="7FF81F0A" w14:textId="77777777" w:rsidTr="005254DD">
        <w:trPr>
          <w:trHeight w:val="300"/>
          <w:jc w:val="center"/>
        </w:trPr>
        <w:tc>
          <w:tcPr>
            <w:tcW w:w="696" w:type="dxa"/>
          </w:tcPr>
          <w:p w14:paraId="18E09E36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7C22422C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Gaultheria pyroloides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Hook.f. &amp; Thomson ex Miq.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95199E7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5A8A1FF0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9215D2" w:rsidRPr="00453072" w14:paraId="6CC8C8D3" w14:textId="77777777" w:rsidTr="005254DD">
        <w:trPr>
          <w:trHeight w:val="300"/>
          <w:jc w:val="center"/>
        </w:trPr>
        <w:tc>
          <w:tcPr>
            <w:tcW w:w="696" w:type="dxa"/>
          </w:tcPr>
          <w:p w14:paraId="6CCBAF34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5D0D3F5F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Gaultheria trichophylla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Royle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6045057D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52F06E6A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109</w:t>
            </w:r>
          </w:p>
        </w:tc>
      </w:tr>
      <w:tr w:rsidR="009215D2" w:rsidRPr="00453072" w14:paraId="1458BF80" w14:textId="77777777" w:rsidTr="005254DD">
        <w:trPr>
          <w:trHeight w:val="300"/>
          <w:jc w:val="center"/>
        </w:trPr>
        <w:tc>
          <w:tcPr>
            <w:tcW w:w="696" w:type="dxa"/>
          </w:tcPr>
          <w:p w14:paraId="6DCD2B34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72FF6119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Juniperus recurva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Buch.-Ham. ex D.Don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A3CFBFC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Cupressaceae</w:t>
            </w:r>
          </w:p>
        </w:tc>
        <w:tc>
          <w:tcPr>
            <w:tcW w:w="2012" w:type="dxa"/>
            <w:vAlign w:val="bottom"/>
          </w:tcPr>
          <w:p w14:paraId="209BCEC9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34</w:t>
            </w:r>
          </w:p>
        </w:tc>
      </w:tr>
      <w:tr w:rsidR="009215D2" w:rsidRPr="00453072" w14:paraId="672172DB" w14:textId="77777777" w:rsidTr="005254DD">
        <w:trPr>
          <w:trHeight w:val="300"/>
          <w:jc w:val="center"/>
        </w:trPr>
        <w:tc>
          <w:tcPr>
            <w:tcW w:w="696" w:type="dxa"/>
          </w:tcPr>
          <w:p w14:paraId="2BB75A1B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34089806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Mahonia napaulensis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DC.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8BCEC54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Berberidaceae</w:t>
            </w:r>
          </w:p>
        </w:tc>
        <w:tc>
          <w:tcPr>
            <w:tcW w:w="2012" w:type="dxa"/>
            <w:vAlign w:val="bottom"/>
          </w:tcPr>
          <w:p w14:paraId="12C33DAB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9215D2" w:rsidRPr="00453072" w14:paraId="33F2708E" w14:textId="77777777" w:rsidTr="005254DD">
        <w:trPr>
          <w:trHeight w:val="300"/>
          <w:jc w:val="center"/>
        </w:trPr>
        <w:tc>
          <w:tcPr>
            <w:tcW w:w="696" w:type="dxa"/>
          </w:tcPr>
          <w:p w14:paraId="09401C12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7B819037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Rhododendron anthopogon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D. Don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3486783B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25BF38CA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61</w:t>
            </w:r>
          </w:p>
        </w:tc>
      </w:tr>
      <w:tr w:rsidR="009215D2" w:rsidRPr="00453072" w14:paraId="5A92EE1A" w14:textId="77777777" w:rsidTr="005254DD">
        <w:trPr>
          <w:trHeight w:val="300"/>
          <w:jc w:val="center"/>
        </w:trPr>
        <w:tc>
          <w:tcPr>
            <w:tcW w:w="696" w:type="dxa"/>
          </w:tcPr>
          <w:p w14:paraId="76D4C2E3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5B456D5B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Rhododendron camelliiflorum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Hook. f.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118135AC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24F4B365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9215D2" w:rsidRPr="00453072" w14:paraId="3A3F5AAB" w14:textId="77777777" w:rsidTr="005254DD">
        <w:trPr>
          <w:trHeight w:val="300"/>
          <w:jc w:val="center"/>
        </w:trPr>
        <w:tc>
          <w:tcPr>
            <w:tcW w:w="696" w:type="dxa"/>
          </w:tcPr>
          <w:p w14:paraId="51C52F11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14AB6DEE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Rhododendron campanulatum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D. Don 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0FA4F345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46154D32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9215D2" w:rsidRPr="00453072" w14:paraId="14AC65DD" w14:textId="77777777" w:rsidTr="005254DD">
        <w:trPr>
          <w:trHeight w:val="300"/>
          <w:jc w:val="center"/>
        </w:trPr>
        <w:tc>
          <w:tcPr>
            <w:tcW w:w="696" w:type="dxa"/>
          </w:tcPr>
          <w:p w14:paraId="2B86345B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56933F8E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Rhododendron campylocarpum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Hook. f. 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69FA02C6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37495E1E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9215D2" w:rsidRPr="00453072" w14:paraId="6AF75109" w14:textId="77777777" w:rsidTr="005254DD">
        <w:trPr>
          <w:trHeight w:val="300"/>
          <w:jc w:val="center"/>
        </w:trPr>
        <w:tc>
          <w:tcPr>
            <w:tcW w:w="696" w:type="dxa"/>
          </w:tcPr>
          <w:p w14:paraId="34CC9545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27874492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Rhododendron pendulum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Hook. f. 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0B5E59FA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vAlign w:val="bottom"/>
          </w:tcPr>
          <w:p w14:paraId="3DAE837E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</w:t>
            </w:r>
          </w:p>
        </w:tc>
      </w:tr>
      <w:tr w:rsidR="009215D2" w:rsidRPr="00453072" w14:paraId="1B9D8F86" w14:textId="77777777" w:rsidTr="005254DD">
        <w:trPr>
          <w:trHeight w:val="300"/>
          <w:jc w:val="center"/>
        </w:trPr>
        <w:tc>
          <w:tcPr>
            <w:tcW w:w="696" w:type="dxa"/>
          </w:tcPr>
          <w:p w14:paraId="2CECC56D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125EA384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Ribes glaciale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 Wall.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3B3CC47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Grossulariaceae</w:t>
            </w:r>
          </w:p>
        </w:tc>
        <w:tc>
          <w:tcPr>
            <w:tcW w:w="2012" w:type="dxa"/>
            <w:vAlign w:val="bottom"/>
          </w:tcPr>
          <w:p w14:paraId="33B0AB04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718</w:t>
            </w:r>
          </w:p>
        </w:tc>
      </w:tr>
      <w:tr w:rsidR="009215D2" w:rsidRPr="00453072" w14:paraId="28DDCCE7" w14:textId="77777777" w:rsidTr="005254DD">
        <w:trPr>
          <w:trHeight w:val="300"/>
          <w:jc w:val="center"/>
        </w:trPr>
        <w:tc>
          <w:tcPr>
            <w:tcW w:w="696" w:type="dxa"/>
          </w:tcPr>
          <w:p w14:paraId="0697BDB5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06557ACF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Rosa sericea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 Wall. </w:t>
            </w:r>
            <w:proofErr w:type="gramStart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ex</w:t>
            </w:r>
            <w:proofErr w:type="gramEnd"/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Lindl.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18551791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12" w:type="dxa"/>
            <w:vAlign w:val="bottom"/>
          </w:tcPr>
          <w:p w14:paraId="1375CA47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931</w:t>
            </w:r>
          </w:p>
        </w:tc>
      </w:tr>
      <w:tr w:rsidR="009215D2" w:rsidRPr="00453072" w14:paraId="113D9F60" w14:textId="77777777" w:rsidTr="005254DD">
        <w:trPr>
          <w:trHeight w:val="300"/>
          <w:jc w:val="center"/>
        </w:trPr>
        <w:tc>
          <w:tcPr>
            <w:tcW w:w="696" w:type="dxa"/>
          </w:tcPr>
          <w:p w14:paraId="600A7BDA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0D3E5468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Rubia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2B38D713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Rubiaceae</w:t>
            </w:r>
          </w:p>
        </w:tc>
        <w:tc>
          <w:tcPr>
            <w:tcW w:w="2012" w:type="dxa"/>
            <w:vAlign w:val="bottom"/>
          </w:tcPr>
          <w:p w14:paraId="3E9FBDB5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63</w:t>
            </w:r>
          </w:p>
        </w:tc>
      </w:tr>
      <w:tr w:rsidR="009215D2" w:rsidRPr="00453072" w14:paraId="08F5DEC0" w14:textId="77777777" w:rsidTr="005254DD">
        <w:trPr>
          <w:trHeight w:val="300"/>
          <w:jc w:val="center"/>
        </w:trPr>
        <w:tc>
          <w:tcPr>
            <w:tcW w:w="696" w:type="dxa"/>
          </w:tcPr>
          <w:p w14:paraId="0417D875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21D7A4EC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Rubus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68DEAFD9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12" w:type="dxa"/>
            <w:vAlign w:val="bottom"/>
          </w:tcPr>
          <w:p w14:paraId="420D07ED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1452</w:t>
            </w:r>
          </w:p>
        </w:tc>
      </w:tr>
      <w:tr w:rsidR="009215D2" w:rsidRPr="00453072" w14:paraId="0CE14FEB" w14:textId="77777777" w:rsidTr="00090B0D">
        <w:trPr>
          <w:trHeight w:val="300"/>
          <w:jc w:val="center"/>
        </w:trPr>
        <w:tc>
          <w:tcPr>
            <w:tcW w:w="696" w:type="dxa"/>
            <w:shd w:val="clear" w:color="auto" w:fill="auto"/>
          </w:tcPr>
          <w:p w14:paraId="5B6F2272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5189602E" w14:textId="77777777" w:rsidR="009215D2" w:rsidRPr="00453072" w:rsidRDefault="00134498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 w:rsidRPr="00453072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Vaccinium</w:t>
            </w:r>
            <w:proofErr w:type="spellEnd"/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453072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nummularia</w:t>
            </w:r>
            <w:proofErr w:type="spellEnd"/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  <w:lang w:val="en-US"/>
              </w:rPr>
              <w:t>Hook. f. &amp; Thomson ex C.B. Clarke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1E3BACB7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Ericaceae</w:t>
            </w:r>
          </w:p>
        </w:tc>
        <w:tc>
          <w:tcPr>
            <w:tcW w:w="2012" w:type="dxa"/>
            <w:shd w:val="clear" w:color="auto" w:fill="auto"/>
            <w:vAlign w:val="bottom"/>
          </w:tcPr>
          <w:p w14:paraId="725DA073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9215D2" w:rsidRPr="00453072" w14:paraId="0E1616AD" w14:textId="77777777" w:rsidTr="005254DD">
        <w:trPr>
          <w:trHeight w:val="300"/>
          <w:jc w:val="center"/>
        </w:trPr>
        <w:tc>
          <w:tcPr>
            <w:tcW w:w="696" w:type="dxa"/>
          </w:tcPr>
          <w:p w14:paraId="3AC3B2D4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shd w:val="clear" w:color="auto" w:fill="auto"/>
            <w:noWrap/>
            <w:vAlign w:val="bottom"/>
            <w:hideMark/>
          </w:tcPr>
          <w:p w14:paraId="00B03B4C" w14:textId="77777777" w:rsidR="009215D2" w:rsidRPr="00453072" w:rsidRDefault="00134498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</w:pPr>
            <w:r w:rsidRPr="00453072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Viburnum</w:t>
            </w: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453072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cotinifolium</w:t>
            </w:r>
            <w:proofErr w:type="spellEnd"/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  <w:lang w:val="en-US"/>
              </w:rPr>
              <w:t>D. Don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03DF82A4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Adoxaceae</w:t>
            </w:r>
          </w:p>
        </w:tc>
        <w:tc>
          <w:tcPr>
            <w:tcW w:w="2012" w:type="dxa"/>
            <w:vAlign w:val="bottom"/>
          </w:tcPr>
          <w:p w14:paraId="30A3919E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9215D2" w:rsidRPr="00453072" w14:paraId="3F1E9258" w14:textId="77777777" w:rsidTr="005254DD">
        <w:trPr>
          <w:trHeight w:val="300"/>
          <w:jc w:val="center"/>
        </w:trPr>
        <w:tc>
          <w:tcPr>
            <w:tcW w:w="696" w:type="dxa"/>
            <w:tcBorders>
              <w:bottom w:val="single" w:sz="4" w:space="0" w:color="auto"/>
            </w:tcBorders>
          </w:tcPr>
          <w:p w14:paraId="0070AED9" w14:textId="77777777" w:rsidR="009215D2" w:rsidRPr="00453072" w:rsidRDefault="009215D2" w:rsidP="0045307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7B4E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>Zanthoxylum nepalense</w:t>
            </w:r>
            <w:r w:rsidR="00777633" w:rsidRPr="00453072">
              <w:rPr>
                <w:rFonts w:ascii="Century Schoolbook" w:hAnsi="Century Schoolbook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134498"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Babu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57F0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Rutaceae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bottom"/>
          </w:tcPr>
          <w:p w14:paraId="4DB54B82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9215D2" w:rsidRPr="00453072" w14:paraId="000AAE18" w14:textId="77777777" w:rsidTr="005254DD">
        <w:trPr>
          <w:trHeight w:val="300"/>
          <w:jc w:val="center"/>
        </w:trPr>
        <w:tc>
          <w:tcPr>
            <w:tcW w:w="59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E104D3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82D7BC" w14:textId="77777777" w:rsidR="009215D2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9B3344" w14:textId="77777777" w:rsidR="009215D2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5605</w:t>
            </w:r>
          </w:p>
        </w:tc>
      </w:tr>
    </w:tbl>
    <w:p w14:paraId="34C581E5" w14:textId="77777777" w:rsidR="009215D2" w:rsidRPr="00453072" w:rsidRDefault="009215D2" w:rsidP="00453072">
      <w:pPr>
        <w:widowControl w:val="0"/>
        <w:spacing w:after="0" w:line="240" w:lineRule="exact"/>
        <w:rPr>
          <w:rFonts w:ascii="Century Schoolbook" w:hAnsi="Century Schoolbook"/>
          <w:sz w:val="18"/>
          <w:szCs w:val="18"/>
        </w:rPr>
      </w:pPr>
    </w:p>
    <w:p w14:paraId="18150A5B" w14:textId="77777777" w:rsidR="009215D2" w:rsidRPr="00453072" w:rsidRDefault="009215D2" w:rsidP="00453072">
      <w:pPr>
        <w:widowControl w:val="0"/>
        <w:spacing w:after="0" w:line="240" w:lineRule="exact"/>
        <w:rPr>
          <w:rFonts w:ascii="Century Schoolbook" w:hAnsi="Century Schoolbook"/>
          <w:sz w:val="18"/>
          <w:szCs w:val="18"/>
        </w:rPr>
      </w:pPr>
    </w:p>
    <w:p w14:paraId="7A3B1634" w14:textId="77777777" w:rsidR="009215D2" w:rsidRPr="00453072" w:rsidRDefault="009215D2" w:rsidP="00453072">
      <w:pPr>
        <w:widowControl w:val="0"/>
        <w:spacing w:after="0" w:line="240" w:lineRule="exact"/>
        <w:rPr>
          <w:rFonts w:ascii="Century Schoolbook" w:hAnsi="Century Schoolbook"/>
          <w:sz w:val="18"/>
          <w:szCs w:val="18"/>
        </w:rPr>
      </w:pPr>
    </w:p>
    <w:p w14:paraId="47CFBE3A" w14:textId="77777777" w:rsidR="002921BA" w:rsidRPr="00453072" w:rsidRDefault="009215D2" w:rsidP="00453072">
      <w:pPr>
        <w:widowControl w:val="0"/>
        <w:spacing w:after="0" w:line="240" w:lineRule="exact"/>
        <w:jc w:val="both"/>
        <w:rPr>
          <w:rFonts w:ascii="Century Schoolbook" w:hAnsi="Century Schoolbook" w:cs="Times New Roman"/>
          <w:bCs/>
          <w:sz w:val="18"/>
          <w:szCs w:val="18"/>
        </w:rPr>
      </w:pPr>
      <w:r w:rsidRPr="00453072">
        <w:rPr>
          <w:rFonts w:ascii="Century Schoolbook" w:hAnsi="Century Schoolbook" w:cs="Times New Roman"/>
          <w:b/>
          <w:sz w:val="18"/>
          <w:szCs w:val="18"/>
        </w:rPr>
        <w:br w:type="page"/>
      </w:r>
      <w:r w:rsidR="00F22DA7" w:rsidRPr="00453072">
        <w:rPr>
          <w:rFonts w:ascii="Century Schoolbook" w:hAnsi="Century Schoolbook" w:cs="Times New Roman"/>
          <w:b/>
          <w:bCs/>
          <w:sz w:val="18"/>
          <w:szCs w:val="18"/>
        </w:rPr>
        <w:lastRenderedPageBreak/>
        <w:t>Table S</w:t>
      </w:r>
      <w:r w:rsidRPr="00453072">
        <w:rPr>
          <w:rFonts w:ascii="Century Schoolbook" w:eastAsia="Times New Roman" w:hAnsi="Century Schoolbook" w:cs="Times New Roman"/>
          <w:b/>
          <w:color w:val="000000"/>
          <w:sz w:val="18"/>
          <w:szCs w:val="18"/>
        </w:rPr>
        <w:t>3.</w:t>
      </w:r>
      <w:r w:rsidRPr="00453072">
        <w:rPr>
          <w:rFonts w:ascii="Century Schoolbook" w:eastAsia="Times New Roman" w:hAnsi="Century Schoolbook" w:cs="Times New Roman"/>
          <w:color w:val="000000"/>
          <w:sz w:val="18"/>
          <w:szCs w:val="18"/>
        </w:rPr>
        <w:t xml:space="preserve"> </w:t>
      </w:r>
      <w:r w:rsidR="002921BA" w:rsidRPr="00453072">
        <w:rPr>
          <w:rFonts w:ascii="Century Schoolbook" w:eastAsia="Times New Roman" w:hAnsi="Century Schoolbook" w:cs="Times New Roman"/>
          <w:color w:val="000000"/>
          <w:sz w:val="18"/>
          <w:szCs w:val="18"/>
        </w:rPr>
        <w:t>Status of herb species along the subalpine conifer forest in Khangchendzonga National Park</w:t>
      </w:r>
      <w:r w:rsidR="00F22DA7" w:rsidRPr="00453072">
        <w:rPr>
          <w:rFonts w:ascii="Century Schoolbook" w:eastAsia="Times New Roman" w:hAnsi="Century Schoolbook" w:cs="Times New Roman"/>
          <w:color w:val="000000"/>
          <w:sz w:val="18"/>
          <w:szCs w:val="18"/>
        </w:rPr>
        <w:t>.</w:t>
      </w:r>
      <w:r w:rsidR="002921BA" w:rsidRPr="00453072">
        <w:rPr>
          <w:rFonts w:ascii="Century Schoolbook" w:eastAsia="Times New Roman" w:hAnsi="Century Schoolbook" w:cs="Times New Roman"/>
          <w:color w:val="000000"/>
          <w:sz w:val="18"/>
          <w:szCs w:val="18"/>
        </w:rPr>
        <w:t xml:space="preserve"> </w:t>
      </w:r>
    </w:p>
    <w:tbl>
      <w:tblPr>
        <w:tblW w:w="9677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151"/>
        <w:gridCol w:w="1829"/>
        <w:gridCol w:w="2001"/>
      </w:tblGrid>
      <w:tr w:rsidR="00F36C05" w:rsidRPr="00453072" w14:paraId="420C8987" w14:textId="77777777" w:rsidTr="003B7AF5">
        <w:trPr>
          <w:trHeight w:val="300"/>
          <w:jc w:val="center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C1A24C" w14:textId="77777777" w:rsidR="00F36C05" w:rsidRPr="00453072" w:rsidRDefault="00F36C0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5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EE50" w14:textId="77777777" w:rsidR="00F36C05" w:rsidRPr="00453072" w:rsidRDefault="00F36C0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4F72" w14:textId="77777777" w:rsidR="00F36C05" w:rsidRPr="00453072" w:rsidRDefault="00F36C0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EC732" w14:textId="77777777" w:rsidR="00F36C05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Density (ind ha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  <w:vertAlign w:val="superscript"/>
              </w:rPr>
              <w:t>-1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32E2D" w:rsidRPr="00453072" w14:paraId="1CE726A2" w14:textId="77777777" w:rsidTr="003B7AF5">
        <w:trPr>
          <w:trHeight w:val="300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4DB01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A2D6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Ainsliaea latifolia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(D. Don) Sch. Bip.</w:t>
            </w: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ADC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3F9FED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409</w:t>
            </w:r>
          </w:p>
        </w:tc>
      </w:tr>
      <w:tr w:rsidR="00D32E2D" w:rsidRPr="00453072" w14:paraId="2D019015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AC1DF0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A960901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Anaphalis adnata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 Wall. </w:t>
            </w:r>
            <w:proofErr w:type="gramStart"/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ex</w:t>
            </w:r>
            <w:proofErr w:type="gramEnd"/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DC.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8E42FB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4506B2AE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1515</w:t>
            </w:r>
          </w:p>
        </w:tc>
      </w:tr>
      <w:tr w:rsidR="00D32E2D" w:rsidRPr="00453072" w14:paraId="5D7209B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0014B6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CB7474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Anaphalis busua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(Buch.-Ham.) DC.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E3533F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3A189DFF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2455</w:t>
            </w:r>
          </w:p>
        </w:tc>
      </w:tr>
      <w:tr w:rsidR="00D32E2D" w:rsidRPr="00453072" w14:paraId="0002AA7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AEC8A26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F7CC29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Anaphalis triplinervis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(Sims) Sims ex C.B.Clarke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043407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3F0D65AE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1636</w:t>
            </w:r>
          </w:p>
        </w:tc>
      </w:tr>
      <w:tr w:rsidR="00D32E2D" w:rsidRPr="00453072" w14:paraId="0141A3A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015354E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4EDE7E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Androsace hookeriana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Klatt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5E7895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Primulaceae</w:t>
            </w:r>
          </w:p>
        </w:tc>
        <w:tc>
          <w:tcPr>
            <w:tcW w:w="2001" w:type="dxa"/>
            <w:vAlign w:val="center"/>
          </w:tcPr>
          <w:p w14:paraId="7E8CF93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1545</w:t>
            </w:r>
          </w:p>
        </w:tc>
      </w:tr>
      <w:tr w:rsidR="00D32E2D" w:rsidRPr="00453072" w14:paraId="5D1C8B27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E30DE84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43D5506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Arabis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97AA50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Brassicaceae</w:t>
            </w:r>
          </w:p>
        </w:tc>
        <w:tc>
          <w:tcPr>
            <w:tcW w:w="2001" w:type="dxa"/>
            <w:vAlign w:val="center"/>
          </w:tcPr>
          <w:p w14:paraId="211927E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646CC713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B1346E3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1D9345A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Arisaema</w:t>
            </w:r>
            <w:r w:rsidR="00747EE1"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griffithii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Schott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5E3498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Araceae</w:t>
            </w:r>
          </w:p>
        </w:tc>
        <w:tc>
          <w:tcPr>
            <w:tcW w:w="2001" w:type="dxa"/>
            <w:vAlign w:val="center"/>
          </w:tcPr>
          <w:p w14:paraId="6B883BD8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258</w:t>
            </w:r>
          </w:p>
        </w:tc>
      </w:tr>
      <w:tr w:rsidR="00D32E2D" w:rsidRPr="00453072" w14:paraId="578284D7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C1E1C9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A3C7E6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Bergenia stracheyi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(Hook.f. &amp; Thomson) Engl.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DCA780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Saxifragaceae</w:t>
            </w:r>
          </w:p>
        </w:tc>
        <w:tc>
          <w:tcPr>
            <w:tcW w:w="2001" w:type="dxa"/>
            <w:vAlign w:val="center"/>
          </w:tcPr>
          <w:p w14:paraId="4B6AB3DA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91</w:t>
            </w:r>
          </w:p>
        </w:tc>
      </w:tr>
      <w:tr w:rsidR="00D32E2D" w:rsidRPr="00453072" w14:paraId="10D31E52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52F135B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A066F7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Bistorta vacciniifolia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(Wall. ex Meisn.) Greene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3EDEC5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2001" w:type="dxa"/>
            <w:vAlign w:val="center"/>
          </w:tcPr>
          <w:p w14:paraId="798F7D9E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258</w:t>
            </w:r>
          </w:p>
        </w:tc>
      </w:tr>
      <w:tr w:rsidR="00D32E2D" w:rsidRPr="00453072" w14:paraId="1A7393A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0E3EF673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081584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Capsella bursa-pastoris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(L.) Medik.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D24154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Brassicaceae</w:t>
            </w:r>
          </w:p>
        </w:tc>
        <w:tc>
          <w:tcPr>
            <w:tcW w:w="2001" w:type="dxa"/>
            <w:vAlign w:val="center"/>
          </w:tcPr>
          <w:p w14:paraId="0C50FFD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1152</w:t>
            </w:r>
          </w:p>
        </w:tc>
      </w:tr>
      <w:tr w:rsidR="00D32E2D" w:rsidRPr="00453072" w14:paraId="307C269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EF53301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FB2A16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Carax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02E7BA4D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Cyperaceae</w:t>
            </w:r>
          </w:p>
        </w:tc>
        <w:tc>
          <w:tcPr>
            <w:tcW w:w="2001" w:type="dxa"/>
            <w:vAlign w:val="center"/>
          </w:tcPr>
          <w:p w14:paraId="0EE2DE70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106</w:t>
            </w:r>
          </w:p>
        </w:tc>
      </w:tr>
      <w:tr w:rsidR="00D32E2D" w:rsidRPr="00453072" w14:paraId="6E5E1FA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5E1264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498741B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Clematis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4F02ED1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Ranunculaceae</w:t>
            </w:r>
          </w:p>
        </w:tc>
        <w:tc>
          <w:tcPr>
            <w:tcW w:w="2001" w:type="dxa"/>
            <w:vAlign w:val="center"/>
          </w:tcPr>
          <w:p w14:paraId="6D40EA01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318</w:t>
            </w:r>
          </w:p>
        </w:tc>
      </w:tr>
      <w:tr w:rsidR="00D32E2D" w:rsidRPr="00453072" w14:paraId="6FA33594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BF103B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8293AC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Clintonia udensis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Trautv. &amp;</w:t>
            </w:r>
            <w:r w:rsidR="00777633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C.A.Mey.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0C1E62D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Liliaceae</w:t>
            </w:r>
          </w:p>
        </w:tc>
        <w:tc>
          <w:tcPr>
            <w:tcW w:w="2001" w:type="dxa"/>
            <w:vAlign w:val="center"/>
          </w:tcPr>
          <w:p w14:paraId="69A8110E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455</w:t>
            </w:r>
          </w:p>
        </w:tc>
      </w:tr>
      <w:tr w:rsidR="00D32E2D" w:rsidRPr="00453072" w14:paraId="21A66795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34B5364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BCB216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Corydalis casimiriana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Duthie</w:t>
            </w:r>
            <w:r w:rsidR="00777633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&amp;</w:t>
            </w:r>
            <w:r w:rsidR="00777633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Prain ex Prain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ACE6DB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Papaveraceae</w:t>
            </w:r>
          </w:p>
        </w:tc>
        <w:tc>
          <w:tcPr>
            <w:tcW w:w="2001" w:type="dxa"/>
            <w:vAlign w:val="center"/>
          </w:tcPr>
          <w:p w14:paraId="7C5345B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136</w:t>
            </w:r>
          </w:p>
        </w:tc>
      </w:tr>
      <w:tr w:rsidR="00D32E2D" w:rsidRPr="00453072" w14:paraId="36E5BA9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07E07A6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49C46888" w14:textId="77777777" w:rsidR="00D32E2D" w:rsidRPr="00453072" w:rsidRDefault="003B7AF5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453072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Cynoglossum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wallichii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  <w:lang w:val="en-US"/>
              </w:rPr>
              <w:t> var. 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i/>
                <w:iCs/>
                <w:color w:val="000000"/>
                <w:sz w:val="18"/>
                <w:szCs w:val="18"/>
                <w:lang w:val="en-US"/>
              </w:rPr>
              <w:t>glochidiatum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  <w:lang w:val="en-US"/>
              </w:rPr>
              <w:t> 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  <w:lang w:val="en-US"/>
              </w:rPr>
              <w:t xml:space="preserve">(Wall. ex 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  <w:lang w:val="en-US"/>
              </w:rPr>
              <w:t>Benth</w:t>
            </w:r>
            <w:proofErr w:type="spellEnd"/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  <w:lang w:val="en-US"/>
              </w:rPr>
              <w:t xml:space="preserve">.) 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  <w:lang w:val="en-US"/>
              </w:rPr>
              <w:t>Kazmii</w:t>
            </w:r>
            <w:proofErr w:type="spellEnd"/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0EEAFC3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Boraginaceae</w:t>
            </w:r>
          </w:p>
        </w:tc>
        <w:tc>
          <w:tcPr>
            <w:tcW w:w="2001" w:type="dxa"/>
            <w:vAlign w:val="center"/>
          </w:tcPr>
          <w:p w14:paraId="67DA25B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45</w:t>
            </w:r>
          </w:p>
        </w:tc>
      </w:tr>
      <w:tr w:rsidR="00D32E2D" w:rsidRPr="00453072" w14:paraId="3FF663C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63510C6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CD1397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Elatostema obtusum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Wedd.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195A91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Urticaceae</w:t>
            </w:r>
          </w:p>
        </w:tc>
        <w:tc>
          <w:tcPr>
            <w:tcW w:w="2001" w:type="dxa"/>
            <w:vAlign w:val="center"/>
          </w:tcPr>
          <w:p w14:paraId="4585FAE1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8455</w:t>
            </w:r>
          </w:p>
        </w:tc>
      </w:tr>
      <w:tr w:rsidR="00D32E2D" w:rsidRPr="00453072" w14:paraId="21647D9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A5F960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00C3DB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Fragaria daltoniana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J.Gay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0A9BE1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01" w:type="dxa"/>
            <w:vAlign w:val="center"/>
          </w:tcPr>
          <w:p w14:paraId="2AEEACB6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17818</w:t>
            </w:r>
          </w:p>
        </w:tc>
      </w:tr>
      <w:tr w:rsidR="00D32E2D" w:rsidRPr="00453072" w14:paraId="55C669B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733AC0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45C5B86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Gentiana phyllocalyx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C.B.</w:t>
            </w:r>
            <w:r w:rsidR="00777633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Clarke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62FCD4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Gentianaceae</w:t>
            </w:r>
          </w:p>
        </w:tc>
        <w:tc>
          <w:tcPr>
            <w:tcW w:w="2001" w:type="dxa"/>
            <w:vAlign w:val="center"/>
          </w:tcPr>
          <w:p w14:paraId="52E27C46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1167</w:t>
            </w:r>
          </w:p>
        </w:tc>
      </w:tr>
      <w:tr w:rsidR="00D32E2D" w:rsidRPr="00453072" w14:paraId="472D01D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7D2549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1B0501A6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Geranium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A1D056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Geraniaceae</w:t>
            </w:r>
          </w:p>
        </w:tc>
        <w:tc>
          <w:tcPr>
            <w:tcW w:w="2001" w:type="dxa"/>
            <w:vAlign w:val="center"/>
          </w:tcPr>
          <w:p w14:paraId="366476C4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394</w:t>
            </w:r>
          </w:p>
        </w:tc>
      </w:tr>
      <w:tr w:rsidR="00D32E2D" w:rsidRPr="00453072" w14:paraId="4A747EAB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4AC5745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29CB47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Geranium wallichianum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D.Don ex Sweet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0C39D6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Geraniaceae</w:t>
            </w:r>
          </w:p>
        </w:tc>
        <w:tc>
          <w:tcPr>
            <w:tcW w:w="2001" w:type="dxa"/>
            <w:vAlign w:val="center"/>
          </w:tcPr>
          <w:p w14:paraId="7B7B7640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D32E2D" w:rsidRPr="00453072" w14:paraId="4D36898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22C450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762093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Hemiphragma heterophyllum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Wall.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770983B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Plantaginaceae</w:t>
            </w:r>
          </w:p>
        </w:tc>
        <w:tc>
          <w:tcPr>
            <w:tcW w:w="2001" w:type="dxa"/>
            <w:vAlign w:val="center"/>
          </w:tcPr>
          <w:p w14:paraId="430FB8EF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9303</w:t>
            </w:r>
          </w:p>
        </w:tc>
      </w:tr>
      <w:tr w:rsidR="00D32E2D" w:rsidRPr="00453072" w14:paraId="5F13CFC7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047F988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43CB44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Heracleum nepalense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D. Don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7DD6B9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Apiaceae</w:t>
            </w:r>
          </w:p>
        </w:tc>
        <w:tc>
          <w:tcPr>
            <w:tcW w:w="2001" w:type="dxa"/>
            <w:vAlign w:val="center"/>
          </w:tcPr>
          <w:p w14:paraId="1474C770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1439</w:t>
            </w:r>
          </w:p>
        </w:tc>
      </w:tr>
      <w:tr w:rsidR="00D32E2D" w:rsidRPr="00453072" w14:paraId="776A3D20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1616F90F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A5D804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Hidra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00EF6BD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Araliaceae</w:t>
            </w:r>
          </w:p>
        </w:tc>
        <w:tc>
          <w:tcPr>
            <w:tcW w:w="2001" w:type="dxa"/>
            <w:vAlign w:val="center"/>
          </w:tcPr>
          <w:p w14:paraId="191C8D6D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04CDD4C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1B7ED1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4810280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Holboellia latifolia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Wall.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EDBB09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Berberidaceae</w:t>
            </w:r>
          </w:p>
        </w:tc>
        <w:tc>
          <w:tcPr>
            <w:tcW w:w="2001" w:type="dxa"/>
            <w:vAlign w:val="center"/>
          </w:tcPr>
          <w:p w14:paraId="3D125EDB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68FB7B39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76861E8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A80E10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Hypericum hookerianum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Wight &amp;Arn.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D461BB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Hypericaceae</w:t>
            </w:r>
          </w:p>
        </w:tc>
        <w:tc>
          <w:tcPr>
            <w:tcW w:w="2001" w:type="dxa"/>
            <w:vAlign w:val="center"/>
          </w:tcPr>
          <w:p w14:paraId="75A2289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652</w:t>
            </w:r>
          </w:p>
        </w:tc>
      </w:tr>
      <w:tr w:rsidR="00D32E2D" w:rsidRPr="00453072" w14:paraId="5C0C5C43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12B3223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D351A2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Impatiens sulcata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Wall.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793A545D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Balsaminaceae</w:t>
            </w:r>
          </w:p>
        </w:tc>
        <w:tc>
          <w:tcPr>
            <w:tcW w:w="2001" w:type="dxa"/>
            <w:vAlign w:val="center"/>
          </w:tcPr>
          <w:p w14:paraId="4DC3652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273</w:t>
            </w:r>
          </w:p>
        </w:tc>
      </w:tr>
      <w:tr w:rsidR="00D32E2D" w:rsidRPr="00453072" w14:paraId="06F19048" w14:textId="77777777" w:rsidTr="003B7AF5">
        <w:trPr>
          <w:trHeight w:val="300"/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613C6109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463894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Ipomea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996886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Convolvulaceae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7EFB3A1E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106</w:t>
            </w:r>
          </w:p>
        </w:tc>
      </w:tr>
      <w:tr w:rsidR="00D32E2D" w:rsidRPr="00453072" w14:paraId="2B6255E3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C38C589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8FF1F7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Kobresia curticeps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(C.B.</w:t>
            </w:r>
            <w:r w:rsidR="00777633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Clarke) Kük.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E67EF0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Cyperaceae</w:t>
            </w:r>
          </w:p>
        </w:tc>
        <w:tc>
          <w:tcPr>
            <w:tcW w:w="2001" w:type="dxa"/>
            <w:vAlign w:val="center"/>
          </w:tcPr>
          <w:p w14:paraId="5449B99B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3848</w:t>
            </w:r>
          </w:p>
        </w:tc>
      </w:tr>
      <w:tr w:rsidR="00D32E2D" w:rsidRPr="00453072" w14:paraId="1514842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685B27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21D5B2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Maianthemum oleraceum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(Baker) LaFrankie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B3D9BE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Asparagaceae</w:t>
            </w:r>
          </w:p>
        </w:tc>
        <w:tc>
          <w:tcPr>
            <w:tcW w:w="2001" w:type="dxa"/>
            <w:vAlign w:val="center"/>
          </w:tcPr>
          <w:p w14:paraId="4592355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2955</w:t>
            </w:r>
          </w:p>
        </w:tc>
      </w:tr>
      <w:tr w:rsidR="00D32E2D" w:rsidRPr="00453072" w14:paraId="31BD61AB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F1F6FB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40D904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Neopicrorhiza scrophulariiflora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(Pennell) D.Y.Hong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763E01D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Plantaginaceae</w:t>
            </w:r>
          </w:p>
        </w:tc>
        <w:tc>
          <w:tcPr>
            <w:tcW w:w="2001" w:type="dxa"/>
            <w:vAlign w:val="center"/>
          </w:tcPr>
          <w:p w14:paraId="6D996B7C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D32E2D" w:rsidRPr="00453072" w14:paraId="322F9AD4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958AD12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9F45E1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Nepeta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 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ECB387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Lamiaceae</w:t>
            </w:r>
          </w:p>
        </w:tc>
        <w:tc>
          <w:tcPr>
            <w:tcW w:w="2001" w:type="dxa"/>
            <w:vAlign w:val="center"/>
          </w:tcPr>
          <w:p w14:paraId="3541A3A4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1364</w:t>
            </w:r>
          </w:p>
        </w:tc>
      </w:tr>
      <w:tr w:rsidR="00D32E2D" w:rsidRPr="00453072" w14:paraId="08CE4C1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7537F18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93FB1E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Panax pseudoginseng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Wall.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B97EFB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Araliacea</w:t>
            </w:r>
          </w:p>
        </w:tc>
        <w:tc>
          <w:tcPr>
            <w:tcW w:w="2001" w:type="dxa"/>
            <w:vAlign w:val="center"/>
          </w:tcPr>
          <w:p w14:paraId="3ED4E7D2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61</w:t>
            </w:r>
          </w:p>
        </w:tc>
      </w:tr>
      <w:tr w:rsidR="00D32E2D" w:rsidRPr="00453072" w14:paraId="64C777BB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D4AD2CB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A85A2E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Paris polyphylla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Sm.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3C7DDE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Melanthiaceae</w:t>
            </w:r>
          </w:p>
        </w:tc>
        <w:tc>
          <w:tcPr>
            <w:tcW w:w="2001" w:type="dxa"/>
            <w:vAlign w:val="center"/>
          </w:tcPr>
          <w:p w14:paraId="45979F4F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848</w:t>
            </w:r>
          </w:p>
        </w:tc>
      </w:tr>
      <w:tr w:rsidR="00D32E2D" w:rsidRPr="00453072" w14:paraId="0B05E687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3493F90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C18501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Pedicularis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0BC5D8A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Orobanchaceae</w:t>
            </w:r>
          </w:p>
        </w:tc>
        <w:tc>
          <w:tcPr>
            <w:tcW w:w="2001" w:type="dxa"/>
            <w:vAlign w:val="center"/>
          </w:tcPr>
          <w:p w14:paraId="4015450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121</w:t>
            </w:r>
          </w:p>
        </w:tc>
      </w:tr>
      <w:tr w:rsidR="00D32E2D" w:rsidRPr="00453072" w14:paraId="584C04A7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C69795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562116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Picris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E4322E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009E69C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985</w:t>
            </w:r>
          </w:p>
        </w:tc>
      </w:tr>
      <w:tr w:rsidR="00D32E2D" w:rsidRPr="00453072" w14:paraId="69EDA6B7" w14:textId="77777777" w:rsidTr="003B7AF5">
        <w:trPr>
          <w:trHeight w:val="300"/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775B57F4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64A166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Plantago</w:t>
            </w:r>
            <w:r w:rsidR="00777633"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CA6001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34AB43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Plantaginaceae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3F0049C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710D8A02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D21B6B6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16B441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B20671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Poaceae</w:t>
            </w:r>
          </w:p>
        </w:tc>
        <w:tc>
          <w:tcPr>
            <w:tcW w:w="2001" w:type="dxa"/>
            <w:vAlign w:val="center"/>
          </w:tcPr>
          <w:p w14:paraId="651EFE45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5288</w:t>
            </w:r>
          </w:p>
        </w:tc>
      </w:tr>
      <w:tr w:rsidR="00D32E2D" w:rsidRPr="00453072" w14:paraId="44FE5F22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F7472FA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16BAB3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Polygonum emodi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Meisn.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A9491B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2001" w:type="dxa"/>
            <w:vAlign w:val="center"/>
          </w:tcPr>
          <w:p w14:paraId="70A6AB16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1076</w:t>
            </w:r>
          </w:p>
        </w:tc>
      </w:tr>
      <w:tr w:rsidR="00D32E2D" w:rsidRPr="00453072" w14:paraId="031B38D3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D9463C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0C5C87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Polygonum molle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D. Don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EA8C6D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2001" w:type="dxa"/>
            <w:vAlign w:val="center"/>
          </w:tcPr>
          <w:p w14:paraId="5BE1DE55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167</w:t>
            </w:r>
          </w:p>
        </w:tc>
      </w:tr>
      <w:tr w:rsidR="00D32E2D" w:rsidRPr="00453072" w14:paraId="44E5B0A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65FB73E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1058F0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Polygonum runcinatum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Buch.-Ham. ex D. Don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D4CF7A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2001" w:type="dxa"/>
            <w:vAlign w:val="center"/>
          </w:tcPr>
          <w:p w14:paraId="7CC5A206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14697</w:t>
            </w:r>
          </w:p>
        </w:tc>
      </w:tr>
      <w:tr w:rsidR="00D32E2D" w:rsidRPr="00453072" w14:paraId="26B0FCC0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AB69C82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A9EF6A7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Potentilla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0F692CD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01" w:type="dxa"/>
            <w:vAlign w:val="center"/>
          </w:tcPr>
          <w:p w14:paraId="50E9716B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66AF6C1B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EDD1449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26019C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Potentilla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BC89D8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01" w:type="dxa"/>
            <w:vAlign w:val="center"/>
          </w:tcPr>
          <w:p w14:paraId="4A4F7E5C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61</w:t>
            </w:r>
          </w:p>
        </w:tc>
      </w:tr>
      <w:tr w:rsidR="00D32E2D" w:rsidRPr="00453072" w14:paraId="7B0BF45D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2D33C18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CB5615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Potentilla microphylla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D.Don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56389B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01" w:type="dxa"/>
            <w:vAlign w:val="center"/>
          </w:tcPr>
          <w:p w14:paraId="16A60B4B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3848</w:t>
            </w:r>
          </w:p>
        </w:tc>
      </w:tr>
      <w:tr w:rsidR="00D32E2D" w:rsidRPr="00453072" w14:paraId="7CFCB33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14AA95D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F43FF5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sz w:val="18"/>
                <w:szCs w:val="18"/>
                <w:lang w:val="en-US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>Primula  atrodentata</w:t>
            </w:r>
            <w:r w:rsidR="00777633"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 </w:t>
            </w:r>
            <w:r w:rsidR="00D90220" w:rsidRPr="00453072">
              <w:rPr>
                <w:rFonts w:ascii="Century Schoolbook" w:eastAsia="Times New Roman" w:hAnsi="Century Schoolbook" w:cs="Times New Roman"/>
                <w:sz w:val="18"/>
                <w:szCs w:val="18"/>
                <w:lang w:val="en-US"/>
              </w:rPr>
              <w:t>W.W. Sm.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EA7DEC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>Primulaceae</w:t>
            </w:r>
          </w:p>
        </w:tc>
        <w:tc>
          <w:tcPr>
            <w:tcW w:w="2001" w:type="dxa"/>
            <w:vAlign w:val="center"/>
          </w:tcPr>
          <w:p w14:paraId="291A9CC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485</w:t>
            </w:r>
          </w:p>
        </w:tc>
      </w:tr>
      <w:tr w:rsidR="00D32E2D" w:rsidRPr="00453072" w14:paraId="35D2979C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05741EA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2C9704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sz w:val="18"/>
                <w:szCs w:val="18"/>
                <w:lang w:val="en-US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Primula </w:t>
            </w:r>
            <w:proofErr w:type="spellStart"/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>calderiana</w:t>
            </w:r>
            <w:proofErr w:type="spellEnd"/>
            <w:r w:rsidR="00777633"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90220" w:rsidRPr="00453072">
              <w:rPr>
                <w:rFonts w:ascii="Century Schoolbook" w:eastAsia="Times New Roman" w:hAnsi="Century Schoolbook" w:cs="Times New Roman"/>
                <w:sz w:val="18"/>
                <w:szCs w:val="18"/>
                <w:lang w:val="en-US"/>
              </w:rPr>
              <w:t>Balf</w:t>
            </w:r>
            <w:proofErr w:type="spellEnd"/>
            <w:r w:rsidR="00D90220" w:rsidRPr="00453072">
              <w:rPr>
                <w:rFonts w:ascii="Century Schoolbook" w:eastAsia="Times New Roman" w:hAnsi="Century Schoolbook" w:cs="Times New Roman"/>
                <w:sz w:val="18"/>
                <w:szCs w:val="18"/>
                <w:lang w:val="en-US"/>
              </w:rPr>
              <w:t>. f. &amp; R.E. Cooper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4E5D5D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>Primulaceae</w:t>
            </w:r>
          </w:p>
        </w:tc>
        <w:tc>
          <w:tcPr>
            <w:tcW w:w="2001" w:type="dxa"/>
            <w:vAlign w:val="center"/>
          </w:tcPr>
          <w:p w14:paraId="5049AF30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455</w:t>
            </w:r>
          </w:p>
        </w:tc>
      </w:tr>
      <w:tr w:rsidR="00D32E2D" w:rsidRPr="00453072" w14:paraId="4D495E10" w14:textId="77777777" w:rsidTr="003B7AF5">
        <w:trPr>
          <w:trHeight w:val="300"/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6B0F06F9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A8B6D5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Primula </w:t>
            </w:r>
            <w:r w:rsidR="00777633"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denticulate </w:t>
            </w:r>
            <w:r w:rsidR="00D90220" w:rsidRPr="00453072">
              <w:rPr>
                <w:rFonts w:ascii="Century Schoolbook" w:eastAsia="Times New Roman" w:hAnsi="Century Schoolbook" w:cs="Times New Roman"/>
                <w:bCs/>
                <w:sz w:val="18"/>
                <w:szCs w:val="18"/>
              </w:rPr>
              <w:t>Sm.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1EEE8F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>Primulaceae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156B37D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91</w:t>
            </w:r>
          </w:p>
        </w:tc>
      </w:tr>
      <w:tr w:rsidR="00D32E2D" w:rsidRPr="00453072" w14:paraId="7691A968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12AA5F70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D1BF413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sz w:val="18"/>
                <w:szCs w:val="18"/>
                <w:lang w:val="en-US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 xml:space="preserve">Primula </w:t>
            </w:r>
            <w:proofErr w:type="spellStart"/>
            <w:r w:rsidR="00D90220" w:rsidRPr="00453072">
              <w:rPr>
                <w:rFonts w:ascii="Century Schoolbook" w:eastAsia="Times New Roman" w:hAnsi="Century Schoolbook" w:cs="Times New Roman"/>
                <w:i/>
                <w:iCs/>
                <w:sz w:val="18"/>
                <w:szCs w:val="18"/>
                <w:lang w:val="en-US"/>
              </w:rPr>
              <w:t>glomerata</w:t>
            </w:r>
            <w:proofErr w:type="spellEnd"/>
            <w:r w:rsidR="00D90220"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  <w:lang w:val="en-US"/>
              </w:rPr>
              <w:t> </w:t>
            </w:r>
            <w:proofErr w:type="spellStart"/>
            <w:r w:rsidR="00D90220" w:rsidRPr="00453072">
              <w:rPr>
                <w:rFonts w:ascii="Century Schoolbook" w:eastAsia="Times New Roman" w:hAnsi="Century Schoolbook" w:cs="Times New Roman"/>
                <w:sz w:val="18"/>
                <w:szCs w:val="18"/>
                <w:lang w:val="en-US"/>
              </w:rPr>
              <w:t>Pax</w:t>
            </w:r>
            <w:proofErr w:type="spellEnd"/>
            <w:r w:rsidR="00D90220"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  <w:lang w:val="en-US"/>
              </w:rPr>
              <w:t> 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46F531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>Primulaceae</w:t>
            </w:r>
          </w:p>
        </w:tc>
        <w:tc>
          <w:tcPr>
            <w:tcW w:w="2001" w:type="dxa"/>
            <w:vAlign w:val="center"/>
          </w:tcPr>
          <w:p w14:paraId="5DD2AF08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985</w:t>
            </w:r>
          </w:p>
        </w:tc>
      </w:tr>
      <w:tr w:rsidR="00D32E2D" w:rsidRPr="00453072" w14:paraId="2528E3B5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4D1D0360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D1758C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sz w:val="18"/>
                <w:szCs w:val="18"/>
              </w:rPr>
              <w:t>Senesio</w:t>
            </w: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3B6DC5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09308347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848</w:t>
            </w:r>
          </w:p>
        </w:tc>
      </w:tr>
      <w:tr w:rsidR="00D32E2D" w:rsidRPr="00453072" w14:paraId="6ACE5D13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CB450FA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1C933F7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Stellaria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7F69E5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Caryophyllaceae</w:t>
            </w:r>
          </w:p>
        </w:tc>
        <w:tc>
          <w:tcPr>
            <w:tcW w:w="2001" w:type="dxa"/>
            <w:vAlign w:val="center"/>
          </w:tcPr>
          <w:p w14:paraId="2B25F901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833</w:t>
            </w:r>
          </w:p>
        </w:tc>
      </w:tr>
      <w:tr w:rsidR="00D32E2D" w:rsidRPr="00453072" w14:paraId="29487E4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09D58736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FB0C5E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Taraxacum campylodes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G.E.Haglund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BA5445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Compositae</w:t>
            </w:r>
          </w:p>
        </w:tc>
        <w:tc>
          <w:tcPr>
            <w:tcW w:w="2001" w:type="dxa"/>
            <w:vAlign w:val="center"/>
          </w:tcPr>
          <w:p w14:paraId="2E3B0556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D32E2D" w:rsidRPr="00453072" w14:paraId="18DBC531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D210896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5753556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Thalictrum virgatum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Hook. f. &amp; Thomson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3014F3A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Ranunculaceae</w:t>
            </w:r>
          </w:p>
        </w:tc>
        <w:tc>
          <w:tcPr>
            <w:tcW w:w="2001" w:type="dxa"/>
            <w:vAlign w:val="center"/>
          </w:tcPr>
          <w:p w14:paraId="54493DFC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288</w:t>
            </w:r>
          </w:p>
        </w:tc>
      </w:tr>
      <w:tr w:rsidR="00D32E2D" w:rsidRPr="00453072" w14:paraId="3A69243B" w14:textId="77777777" w:rsidTr="003B7AF5">
        <w:trPr>
          <w:trHeight w:val="300"/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422897B5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A50C95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Thamno</w:t>
            </w:r>
            <w:r w:rsidR="00777633"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 xml:space="preserve"> </w:t>
            </w: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calamus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7849704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Poaceae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465A49F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2561</w:t>
            </w:r>
          </w:p>
        </w:tc>
      </w:tr>
      <w:tr w:rsidR="00D32E2D" w:rsidRPr="00453072" w14:paraId="7F599F15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E9FB54F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FFB9BA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Thamnocalamus spathiflorus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(Trin.) Munro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728F0432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Poaceae</w:t>
            </w:r>
          </w:p>
        </w:tc>
        <w:tc>
          <w:tcPr>
            <w:tcW w:w="2001" w:type="dxa"/>
            <w:vAlign w:val="center"/>
          </w:tcPr>
          <w:p w14:paraId="73A0EAB9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1288</w:t>
            </w:r>
          </w:p>
        </w:tc>
      </w:tr>
      <w:tr w:rsidR="00D32E2D" w:rsidRPr="00453072" w14:paraId="565BEE26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2C38EDC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1F06BC9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Valeriana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07DC9C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Caprifoliaceae</w:t>
            </w:r>
          </w:p>
        </w:tc>
        <w:tc>
          <w:tcPr>
            <w:tcW w:w="2001" w:type="dxa"/>
            <w:vAlign w:val="center"/>
          </w:tcPr>
          <w:p w14:paraId="54B24708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106</w:t>
            </w:r>
          </w:p>
        </w:tc>
      </w:tr>
      <w:tr w:rsidR="00D32E2D" w:rsidRPr="00453072" w14:paraId="7517F9B9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1FCC0564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0F7A22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Viola biflora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71456F5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Violaceae</w:t>
            </w:r>
          </w:p>
        </w:tc>
        <w:tc>
          <w:tcPr>
            <w:tcW w:w="2001" w:type="dxa"/>
            <w:vAlign w:val="center"/>
          </w:tcPr>
          <w:p w14:paraId="1258D60A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2970</w:t>
            </w:r>
          </w:p>
        </w:tc>
      </w:tr>
      <w:tr w:rsidR="00D32E2D" w:rsidRPr="00453072" w14:paraId="5FDB1A5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3D421F9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C28195B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i/>
                <w:color w:val="000000"/>
                <w:sz w:val="18"/>
                <w:szCs w:val="18"/>
              </w:rPr>
              <w:t>Xanthium strumarium</w:t>
            </w: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 L.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5961B856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2001" w:type="dxa"/>
            <w:vAlign w:val="center"/>
          </w:tcPr>
          <w:p w14:paraId="14E993E3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D32E2D" w:rsidRPr="00453072" w14:paraId="7E60A4D2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738F7D1C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2BF89C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Unknown 1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691501F0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2001" w:type="dxa"/>
            <w:vAlign w:val="center"/>
          </w:tcPr>
          <w:p w14:paraId="65F836F1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5955</w:t>
            </w:r>
          </w:p>
        </w:tc>
      </w:tr>
      <w:tr w:rsidR="00D32E2D" w:rsidRPr="00453072" w14:paraId="7ABD894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CA0145B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439E1DF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Unknown 2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3B9AD053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vAlign w:val="center"/>
          </w:tcPr>
          <w:p w14:paraId="3D36CF5A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91</w:t>
            </w:r>
          </w:p>
        </w:tc>
      </w:tr>
      <w:tr w:rsidR="00D32E2D" w:rsidRPr="00453072" w14:paraId="1E0C6C53" w14:textId="77777777" w:rsidTr="003B7AF5">
        <w:trPr>
          <w:trHeight w:val="300"/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54497ED4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229370D8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Unknown </w:t>
            </w:r>
            <w:r w:rsidR="00090B0D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0D5CE28B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F6B9A54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1742</w:t>
            </w:r>
          </w:p>
        </w:tc>
      </w:tr>
      <w:tr w:rsidR="00D32E2D" w:rsidRPr="00453072" w14:paraId="590899CE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5DA45D8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05A4F8C9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Unknown </w:t>
            </w:r>
            <w:r w:rsidR="00090B0D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4E8EA59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vAlign w:val="center"/>
          </w:tcPr>
          <w:p w14:paraId="16731C12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1303</w:t>
            </w:r>
          </w:p>
        </w:tc>
      </w:tr>
      <w:tr w:rsidR="00D32E2D" w:rsidRPr="00453072" w14:paraId="41C940FA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3A0167AD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62F32AA4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Unknown </w:t>
            </w:r>
            <w:r w:rsidR="00090B0D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25B7CAC5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vAlign w:val="center"/>
          </w:tcPr>
          <w:p w14:paraId="16EA9E58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45</w:t>
            </w:r>
          </w:p>
        </w:tc>
      </w:tr>
      <w:tr w:rsidR="00D32E2D" w:rsidRPr="00453072" w14:paraId="7F0002FC" w14:textId="77777777" w:rsidTr="003B7AF5">
        <w:trPr>
          <w:trHeight w:val="300"/>
          <w:jc w:val="center"/>
        </w:trPr>
        <w:tc>
          <w:tcPr>
            <w:tcW w:w="696" w:type="dxa"/>
            <w:vAlign w:val="center"/>
          </w:tcPr>
          <w:p w14:paraId="60CE9AB3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7111A3BC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 xml:space="preserve">Unknown </w:t>
            </w:r>
            <w:r w:rsidR="00090B0D"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4CC353EA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vAlign w:val="center"/>
          </w:tcPr>
          <w:p w14:paraId="7C771225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303</w:t>
            </w:r>
          </w:p>
        </w:tc>
      </w:tr>
      <w:tr w:rsidR="00D32E2D" w:rsidRPr="00453072" w14:paraId="409215FF" w14:textId="77777777" w:rsidTr="003B7AF5">
        <w:trPr>
          <w:trHeight w:val="330"/>
          <w:jc w:val="center"/>
        </w:trPr>
        <w:tc>
          <w:tcPr>
            <w:tcW w:w="696" w:type="dxa"/>
            <w:vAlign w:val="center"/>
          </w:tcPr>
          <w:p w14:paraId="3E7F6CF7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shd w:val="clear" w:color="auto" w:fill="auto"/>
            <w:noWrap/>
            <w:vAlign w:val="center"/>
            <w:hideMark/>
          </w:tcPr>
          <w:p w14:paraId="39841D77" w14:textId="77777777" w:rsidR="00D32E2D" w:rsidRPr="00453072" w:rsidRDefault="00090B0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Unknown 7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14:paraId="1C6B40FD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vAlign w:val="center"/>
          </w:tcPr>
          <w:p w14:paraId="59A8ECD2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167</w:t>
            </w:r>
          </w:p>
        </w:tc>
      </w:tr>
      <w:tr w:rsidR="00D32E2D" w:rsidRPr="00453072" w14:paraId="1452B6BC" w14:textId="77777777" w:rsidTr="003B7AF5">
        <w:trPr>
          <w:trHeight w:val="330"/>
          <w:jc w:val="center"/>
        </w:trPr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3F62AC15" w14:textId="77777777" w:rsidR="00D32E2D" w:rsidRPr="00453072" w:rsidRDefault="00D32E2D" w:rsidP="0045307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exact"/>
              <w:ind w:left="0" w:firstLine="0"/>
              <w:contextualSpacing w:val="0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51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70704E" w14:textId="77777777" w:rsidR="00D32E2D" w:rsidRPr="00453072" w:rsidRDefault="00D32E2D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Unknown 8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912F89" w14:textId="77777777" w:rsidR="00D32E2D" w:rsidRPr="00453072" w:rsidRDefault="00CC3066" w:rsidP="00453072">
            <w:pPr>
              <w:widowControl w:val="0"/>
              <w:spacing w:after="0" w:line="240" w:lineRule="exact"/>
              <w:jc w:val="both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14:paraId="3FD97462" w14:textId="77777777" w:rsidR="00D32E2D" w:rsidRPr="00453072" w:rsidRDefault="00D32E2D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61</w:t>
            </w:r>
          </w:p>
        </w:tc>
      </w:tr>
      <w:tr w:rsidR="00CC3066" w:rsidRPr="00453072" w14:paraId="3024B0B5" w14:textId="77777777" w:rsidTr="003B7AF5">
        <w:trPr>
          <w:trHeight w:val="330"/>
          <w:jc w:val="center"/>
        </w:trPr>
        <w:tc>
          <w:tcPr>
            <w:tcW w:w="58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909B0" w14:textId="77777777" w:rsidR="00CC3066" w:rsidRPr="00453072" w:rsidRDefault="00CC3066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5720A" w14:textId="77777777" w:rsidR="00CC3066" w:rsidRPr="00453072" w:rsidRDefault="009215D2" w:rsidP="00453072">
            <w:pPr>
              <w:widowControl w:val="0"/>
              <w:spacing w:after="0" w:line="240" w:lineRule="exact"/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</w:pPr>
            <w:r w:rsidRPr="00453072">
              <w:rPr>
                <w:rFonts w:ascii="Century Schoolbook" w:eastAsia="Times New Roman" w:hAnsi="Century Schoolbook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4BFF4" w14:textId="77777777" w:rsidR="00CC3066" w:rsidRPr="00453072" w:rsidRDefault="009215D2" w:rsidP="00453072">
            <w:pPr>
              <w:widowControl w:val="0"/>
              <w:spacing w:after="0" w:line="240" w:lineRule="exact"/>
              <w:jc w:val="right"/>
              <w:rPr>
                <w:rFonts w:ascii="Century Schoolbook" w:hAnsi="Century Schoolbook" w:cs="Times New Roman"/>
                <w:sz w:val="18"/>
                <w:szCs w:val="18"/>
              </w:rPr>
            </w:pP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  <w:r w:rsidR="00FE37F8"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,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06</w:t>
            </w:r>
            <w:r w:rsidR="00FE37F8"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,</w:t>
            </w:r>
            <w:r w:rsidRPr="00453072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424</w:t>
            </w:r>
          </w:p>
        </w:tc>
      </w:tr>
    </w:tbl>
    <w:p w14:paraId="0A9BEB05" w14:textId="77777777" w:rsidR="001A0828" w:rsidRPr="00453072" w:rsidRDefault="001A0828" w:rsidP="00453072">
      <w:pPr>
        <w:widowControl w:val="0"/>
        <w:spacing w:after="0" w:line="240" w:lineRule="exact"/>
        <w:rPr>
          <w:rFonts w:ascii="Century Schoolbook" w:hAnsi="Century Schoolbook"/>
          <w:sz w:val="18"/>
          <w:szCs w:val="18"/>
        </w:rPr>
      </w:pPr>
    </w:p>
    <w:sectPr w:rsidR="001A0828" w:rsidRPr="00453072" w:rsidSect="00E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53A2"/>
    <w:multiLevelType w:val="multilevel"/>
    <w:tmpl w:val="892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E71C7D"/>
    <w:multiLevelType w:val="hybridMultilevel"/>
    <w:tmpl w:val="4EFA4E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9752E7"/>
    <w:multiLevelType w:val="hybridMultilevel"/>
    <w:tmpl w:val="4812266C"/>
    <w:lvl w:ilvl="0" w:tplc="FC969B6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3E7A"/>
    <w:multiLevelType w:val="hybridMultilevel"/>
    <w:tmpl w:val="22F679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8E1201"/>
    <w:multiLevelType w:val="hybridMultilevel"/>
    <w:tmpl w:val="AE70A0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6F"/>
    <w:rsid w:val="00001845"/>
    <w:rsid w:val="00064ED2"/>
    <w:rsid w:val="00090B0D"/>
    <w:rsid w:val="000A507B"/>
    <w:rsid w:val="00134498"/>
    <w:rsid w:val="00184527"/>
    <w:rsid w:val="00195F48"/>
    <w:rsid w:val="00197005"/>
    <w:rsid w:val="001A0828"/>
    <w:rsid w:val="001A2443"/>
    <w:rsid w:val="001E08B9"/>
    <w:rsid w:val="00210E8D"/>
    <w:rsid w:val="00226FBC"/>
    <w:rsid w:val="002869C8"/>
    <w:rsid w:val="002921BA"/>
    <w:rsid w:val="002D766F"/>
    <w:rsid w:val="00311F4F"/>
    <w:rsid w:val="00355EE3"/>
    <w:rsid w:val="003B03E6"/>
    <w:rsid w:val="003B4B26"/>
    <w:rsid w:val="003B7AF5"/>
    <w:rsid w:val="003E2634"/>
    <w:rsid w:val="00405723"/>
    <w:rsid w:val="00416C10"/>
    <w:rsid w:val="00453072"/>
    <w:rsid w:val="004C6362"/>
    <w:rsid w:val="005130C7"/>
    <w:rsid w:val="005254DD"/>
    <w:rsid w:val="005701B0"/>
    <w:rsid w:val="0059762F"/>
    <w:rsid w:val="005C7C1B"/>
    <w:rsid w:val="005D2506"/>
    <w:rsid w:val="005E410E"/>
    <w:rsid w:val="00636535"/>
    <w:rsid w:val="006A341E"/>
    <w:rsid w:val="006F5C9A"/>
    <w:rsid w:val="0071124D"/>
    <w:rsid w:val="00735F69"/>
    <w:rsid w:val="00744191"/>
    <w:rsid w:val="00747EE1"/>
    <w:rsid w:val="00777633"/>
    <w:rsid w:val="00834337"/>
    <w:rsid w:val="00870D68"/>
    <w:rsid w:val="008E5B08"/>
    <w:rsid w:val="0091430E"/>
    <w:rsid w:val="009215D2"/>
    <w:rsid w:val="00957C9D"/>
    <w:rsid w:val="00972242"/>
    <w:rsid w:val="00A32AD9"/>
    <w:rsid w:val="00AD0773"/>
    <w:rsid w:val="00AE09CB"/>
    <w:rsid w:val="00BB0013"/>
    <w:rsid w:val="00BB387A"/>
    <w:rsid w:val="00C35176"/>
    <w:rsid w:val="00C4776E"/>
    <w:rsid w:val="00CA6001"/>
    <w:rsid w:val="00CA7A4B"/>
    <w:rsid w:val="00CC3066"/>
    <w:rsid w:val="00D1200A"/>
    <w:rsid w:val="00D32E2D"/>
    <w:rsid w:val="00D41826"/>
    <w:rsid w:val="00D756EE"/>
    <w:rsid w:val="00D90220"/>
    <w:rsid w:val="00DA7791"/>
    <w:rsid w:val="00E22255"/>
    <w:rsid w:val="00E36A0E"/>
    <w:rsid w:val="00E44821"/>
    <w:rsid w:val="00E80B8E"/>
    <w:rsid w:val="00EA3BE3"/>
    <w:rsid w:val="00EA4B95"/>
    <w:rsid w:val="00EB4431"/>
    <w:rsid w:val="00EB6C52"/>
    <w:rsid w:val="00EE67C7"/>
    <w:rsid w:val="00F22DA7"/>
    <w:rsid w:val="00F36C05"/>
    <w:rsid w:val="00F62F64"/>
    <w:rsid w:val="00FE37F8"/>
    <w:rsid w:val="00FE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60924"/>
  <w15:docId w15:val="{33DD3CCB-81D7-48F1-9025-961DC751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E3"/>
  </w:style>
  <w:style w:type="paragraph" w:styleId="Heading1">
    <w:name w:val="heading 1"/>
    <w:basedOn w:val="Normal"/>
    <w:next w:val="Normal"/>
    <w:link w:val="Heading1Char"/>
    <w:uiPriority w:val="9"/>
    <w:qFormat/>
    <w:rsid w:val="00134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21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4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02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KLCDI-India</dc:creator>
  <cp:lastModifiedBy>DEll</cp:lastModifiedBy>
  <cp:revision>4</cp:revision>
  <cp:lastPrinted>2018-04-03T05:01:00Z</cp:lastPrinted>
  <dcterms:created xsi:type="dcterms:W3CDTF">2018-07-26T12:47:00Z</dcterms:created>
  <dcterms:modified xsi:type="dcterms:W3CDTF">2018-07-26T12:49:00Z</dcterms:modified>
</cp:coreProperties>
</file>