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464" w:rsidRDefault="00483464">
      <w:pPr>
        <w:rPr>
          <w:rFonts w:eastAsiaTheme="minorEastAsia"/>
          <w:b/>
        </w:rPr>
      </w:pPr>
      <w:r>
        <w:rPr>
          <w:rFonts w:eastAsiaTheme="minorEastAsia"/>
          <w:b/>
        </w:rPr>
        <w:t>Magnus evolving matrix norms norms for non-local (LEFT) and semi-local (RIGHT) potential</w:t>
      </w:r>
    </w:p>
    <w:p w:rsidR="00483464" w:rsidRDefault="00E10E50">
      <w:pPr>
        <w:rPr>
          <w:rFonts w:eastAsiaTheme="minorEastAsia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(s)</m:t>
            </m:r>
          </m:e>
        </m:d>
      </m:oMath>
      <w:r w:rsidR="00483464">
        <w:rPr>
          <w:rFonts w:eastAsiaTheme="minorEastAsia"/>
          <w:b/>
        </w:rPr>
        <w:t xml:space="preserve"> (TOP),</w:t>
      </w:r>
      <w:r w:rsidR="00483464">
        <w:rPr>
          <w:rFonts w:eastAsiaTheme="minorEastAsia"/>
          <w:b/>
        </w:rPr>
        <w:tab/>
      </w:r>
      <w:r w:rsidR="00483464">
        <w:rPr>
          <w:rFonts w:eastAsiaTheme="minorEastAsia"/>
          <w:b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H(s)</m:t>
            </m:r>
          </m:e>
        </m:d>
      </m:oMath>
      <w:r w:rsidR="00483464">
        <w:rPr>
          <w:rFonts w:eastAsiaTheme="minorEastAsia"/>
          <w:b/>
        </w:rPr>
        <w:t xml:space="preserve"> and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od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(s)</m:t>
            </m:r>
          </m:e>
        </m:d>
      </m:oMath>
      <w:r w:rsidR="00483464">
        <w:rPr>
          <w:rFonts w:eastAsiaTheme="minorEastAsia"/>
          <w:b/>
        </w:rPr>
        <w:t xml:space="preserve"> (MIDDLE),</w:t>
      </w:r>
      <w:r w:rsidR="00483464">
        <w:rPr>
          <w:rFonts w:eastAsiaTheme="minorEastAsia"/>
          <w:b/>
        </w:rPr>
        <w:tab/>
      </w:r>
      <w:r w:rsidR="00483464">
        <w:rPr>
          <w:rFonts w:eastAsiaTheme="minorEastAsia"/>
          <w:b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ad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e>
        </m:d>
      </m:oMath>
      <w:r w:rsidR="00483464">
        <w:rPr>
          <w:rFonts w:eastAsiaTheme="minorEastAsia"/>
          <w:b/>
        </w:rPr>
        <w:t xml:space="preserve"> (BOTTOM)</w:t>
      </w:r>
    </w:p>
    <w:p w:rsidR="00122541" w:rsidRPr="00483464" w:rsidRDefault="000D6D9E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ds=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-5</m:t>
              </m:r>
            </m:sup>
          </m:sSup>
        </m:oMath>
      </m:oMathPara>
    </w:p>
    <w:p w:rsidR="000D6D9E" w:rsidRDefault="000D6D9E">
      <w:pPr>
        <w:rPr>
          <w:rFonts w:eastAsiaTheme="minorEastAsia"/>
        </w:rPr>
      </w:pPr>
    </w:p>
    <w:p w:rsidR="000D6D9E" w:rsidRDefault="000D6D9E"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mega_norm_Wendt_ds1.0e-05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ega_norm_RKE_ds1.0e-05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_norm_Wendt_ds1.0e-05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_norm_RKE_ds1.0e-05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9E" w:rsidRDefault="000D6D9E"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_terms_norm_Wendt_ds1.0e-05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g_terms_norm_RKE_ds1.0e-05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0A" w:rsidRDefault="00BA5D0A">
      <w:r>
        <w:t>*NOTICE THE X-AXIS: Non-local can evolve out past s &gt; 0.06 whereas semi-local blows up before 0.06.</w:t>
      </w:r>
    </w:p>
    <w:p w:rsidR="00483464" w:rsidRDefault="00483464"/>
    <w:p w:rsidR="00483464" w:rsidRDefault="00483464"/>
    <w:p w:rsidR="00483464" w:rsidRDefault="00483464"/>
    <w:p w:rsidR="00483464" w:rsidRDefault="00483464"/>
    <w:p w:rsidR="00483464" w:rsidRDefault="00483464"/>
    <w:p w:rsidR="00483464" w:rsidRDefault="00483464"/>
    <w:p w:rsidR="00483464" w:rsidRDefault="00483464" w:rsidP="00483464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Magnus evolving matrix norms norms for non-local (LEFT) and semi-local (RIGHT) potential</w:t>
      </w:r>
    </w:p>
    <w:p w:rsidR="00483464" w:rsidRDefault="00E10E50" w:rsidP="00483464">
      <w:pPr>
        <w:rPr>
          <w:rFonts w:eastAsiaTheme="minorEastAsia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(s)</m:t>
            </m:r>
          </m:e>
        </m:d>
      </m:oMath>
      <w:r w:rsidR="00483464">
        <w:rPr>
          <w:rFonts w:eastAsiaTheme="minorEastAsia"/>
          <w:b/>
        </w:rPr>
        <w:t xml:space="preserve"> (TOP),</w:t>
      </w:r>
      <w:r w:rsidR="00483464">
        <w:rPr>
          <w:rFonts w:eastAsiaTheme="minorEastAsia"/>
          <w:b/>
        </w:rPr>
        <w:tab/>
      </w:r>
      <w:r w:rsidR="00483464">
        <w:rPr>
          <w:rFonts w:eastAsiaTheme="minorEastAsia"/>
          <w:b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H(s)</m:t>
            </m:r>
          </m:e>
        </m:d>
      </m:oMath>
      <w:r w:rsidR="00483464">
        <w:rPr>
          <w:rFonts w:eastAsiaTheme="minorEastAsia"/>
          <w:b/>
        </w:rPr>
        <w:t xml:space="preserve"> and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od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(s)</m:t>
            </m:r>
          </m:e>
        </m:d>
      </m:oMath>
      <w:r w:rsidR="00483464">
        <w:rPr>
          <w:rFonts w:eastAsiaTheme="minorEastAsia"/>
          <w:b/>
        </w:rPr>
        <w:t xml:space="preserve"> (MIDDLE),</w:t>
      </w:r>
      <w:r w:rsidR="00483464">
        <w:rPr>
          <w:rFonts w:eastAsiaTheme="minorEastAsia"/>
          <w:b/>
        </w:rPr>
        <w:tab/>
      </w:r>
      <w:r w:rsidR="00483464">
        <w:rPr>
          <w:rFonts w:eastAsiaTheme="minorEastAsia"/>
          <w:b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k!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ad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e>
        </m:d>
      </m:oMath>
      <w:r w:rsidR="00483464">
        <w:rPr>
          <w:rFonts w:eastAsiaTheme="minorEastAsia"/>
          <w:b/>
        </w:rPr>
        <w:t xml:space="preserve"> (BOTTOM)</w:t>
      </w:r>
    </w:p>
    <w:p w:rsidR="00483464" w:rsidRPr="00483464" w:rsidRDefault="00483464" w:rsidP="00483464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ds=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-6</m:t>
              </m:r>
            </m:sup>
          </m:sSup>
        </m:oMath>
      </m:oMathPara>
    </w:p>
    <w:p w:rsidR="00483464" w:rsidRDefault="00483464"/>
    <w:p w:rsidR="00BA5D0A" w:rsidRDefault="00BA5D0A"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mega_norm_Wendt_ds1.0e-06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97F">
        <w:rPr>
          <w:noProof/>
        </w:rPr>
        <w:drawing>
          <wp:inline distT="0" distB="0" distL="0" distR="0">
            <wp:extent cx="34290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mega_norm_RKE_ds1.0e-06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555">
        <w:rPr>
          <w:noProof/>
        </w:rPr>
        <w:drawing>
          <wp:inline distT="0" distB="0" distL="0" distR="0">
            <wp:extent cx="34290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_norm_Wendt_ds1.0e-06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555">
        <w:rPr>
          <w:noProof/>
        </w:rPr>
        <w:drawing>
          <wp:inline distT="0" distB="0" distL="0" distR="0">
            <wp:extent cx="342900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_norm_RKE_ds1.0e-06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555">
        <w:rPr>
          <w:noProof/>
        </w:rPr>
        <w:drawing>
          <wp:inline distT="0" distB="0" distL="0" distR="0">
            <wp:extent cx="342900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g_terms_norm_Wendt_ds1.0e-06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555">
        <w:rPr>
          <w:noProof/>
        </w:rPr>
        <w:drawing>
          <wp:inline distT="0" distB="0" distL="0" distR="0">
            <wp:extent cx="342900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g_terms_norm_RKE_ds1.0e-06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27" w:rsidRDefault="00B61427"/>
    <w:p w:rsidR="00B61427" w:rsidRDefault="00B61427"/>
    <w:p w:rsidR="00B61427" w:rsidRDefault="00B61427"/>
    <w:p w:rsidR="00B61427" w:rsidRDefault="00B61427"/>
    <w:p w:rsidR="00B61427" w:rsidRDefault="00B61427"/>
    <w:p w:rsidR="00B61427" w:rsidRDefault="00B61427"/>
    <w:p w:rsidR="00B61427" w:rsidRDefault="00B61427"/>
    <w:p w:rsidR="00B61427" w:rsidRDefault="00B61427">
      <w:pPr>
        <w:rPr>
          <w:rFonts w:eastAsiaTheme="minorEastAsia"/>
          <w:b/>
        </w:rPr>
      </w:pPr>
      <w:r>
        <w:rPr>
          <w:b/>
        </w:rPr>
        <w:lastRenderedPageBreak/>
        <w:t xml:space="preserve">Evolve </w:t>
      </w:r>
      <w:r w:rsidR="00BB2BDA">
        <w:rPr>
          <w:b/>
        </w:rPr>
        <w:t xml:space="preserve">semi-local </w:t>
      </w:r>
      <w:r>
        <w:rPr>
          <w:b/>
        </w:rPr>
        <w:t xml:space="preserve">potential out to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λ=2.8 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fm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</m:oMath>
      <w:r>
        <w:rPr>
          <w:rFonts w:eastAsiaTheme="minorEastAsia"/>
          <w:b/>
        </w:rPr>
        <w:t xml:space="preserve"> for SRG (TOP) and Magnus with SRG </w:t>
      </w:r>
      <m:oMath>
        <m:r>
          <m:rPr>
            <m:sty m:val="bi"/>
          </m:rP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  <w:b/>
        </w:rPr>
        <w:t xml:space="preserve"> (BOTTOM)</w:t>
      </w:r>
    </w:p>
    <w:p w:rsidR="00B61427" w:rsidRDefault="00B61427">
      <w:pPr>
        <w:rPr>
          <w:rFonts w:eastAsiaTheme="minorEastAsia"/>
          <w:b/>
        </w:rPr>
      </w:pPr>
    </w:p>
    <w:p w:rsidR="00B61427" w:rsidRDefault="00B61427" w:rsidP="00B61427">
      <w:pPr>
        <w:jc w:val="center"/>
      </w:pPr>
      <w:r>
        <w:rPr>
          <w:noProof/>
        </w:rPr>
        <w:drawing>
          <wp:inline distT="0" distB="0" distL="0" distR="0">
            <wp:extent cx="5957047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G_lamb2.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57047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g_with_SRG_gen_lamb2.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0" w:rsidRDefault="00E10E50" w:rsidP="00B61427">
      <w:pPr>
        <w:jc w:val="center"/>
      </w:pPr>
    </w:p>
    <w:p w:rsidR="00E10E50" w:rsidRDefault="00E10E50" w:rsidP="00B61427">
      <w:pPr>
        <w:jc w:val="center"/>
      </w:pPr>
    </w:p>
    <w:p w:rsidR="00E10E50" w:rsidRDefault="00E10E50" w:rsidP="00B61427">
      <w:pPr>
        <w:jc w:val="center"/>
      </w:pPr>
    </w:p>
    <w:p w:rsidR="00E10E50" w:rsidRDefault="00E10E50" w:rsidP="00B61427">
      <w:pPr>
        <w:jc w:val="center"/>
      </w:pPr>
    </w:p>
    <w:p w:rsidR="00E10E50" w:rsidRDefault="00E10E50" w:rsidP="00B61427">
      <w:pPr>
        <w:jc w:val="center"/>
      </w:pPr>
    </w:p>
    <w:p w:rsidR="00E10E50" w:rsidRDefault="00E10E50" w:rsidP="00B61427">
      <w:pPr>
        <w:jc w:val="center"/>
      </w:pPr>
    </w:p>
    <w:p w:rsidR="00E10E50" w:rsidRDefault="00E10E50" w:rsidP="00B61427">
      <w:pPr>
        <w:jc w:val="center"/>
      </w:pPr>
    </w:p>
    <w:p w:rsidR="00E10E50" w:rsidRDefault="00E10E50" w:rsidP="00E10E50">
      <w:pPr>
        <w:rPr>
          <w:rFonts w:eastAsiaTheme="minorEastAsia"/>
          <w:b/>
        </w:rPr>
      </w:pPr>
      <w:r>
        <w:rPr>
          <w:b/>
        </w:rPr>
        <w:lastRenderedPageBreak/>
        <w:t xml:space="preserve">Evolve semi-local potential out to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λ=2.</m:t>
        </m:r>
        <m:r>
          <m:rPr>
            <m:sty m:val="bi"/>
          </m:rPr>
          <w:rPr>
            <w:rFonts w:ascii="Cambria Math" w:hAnsi="Cambria Math"/>
            <w:color w:val="FF0000"/>
          </w:rPr>
          <m:t>0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fm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</m:oMath>
      <w:r>
        <w:rPr>
          <w:rFonts w:eastAsiaTheme="minorEastAsia"/>
          <w:b/>
        </w:rPr>
        <w:t xml:space="preserve"> for SRG (TOP) and Magnus with SRG </w:t>
      </w:r>
      <m:oMath>
        <m:r>
          <m:rPr>
            <m:sty m:val="bi"/>
          </m:rP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  <w:b/>
        </w:rPr>
        <w:t xml:space="preserve"> (BOTTOM)</w:t>
      </w:r>
    </w:p>
    <w:p w:rsidR="00E10E50" w:rsidRDefault="00E10E50" w:rsidP="00B61427">
      <w:pPr>
        <w:jc w:val="center"/>
      </w:pPr>
    </w:p>
    <w:p w:rsidR="00E10E50" w:rsidRPr="00B61427" w:rsidRDefault="00E10E50" w:rsidP="00B61427">
      <w:pPr>
        <w:jc w:val="center"/>
      </w:pPr>
      <w:r>
        <w:rPr>
          <w:noProof/>
        </w:rPr>
        <w:drawing>
          <wp:inline distT="0" distB="0" distL="0" distR="0">
            <wp:extent cx="5957047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RG_lamb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57047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g_with_SRG_gen_lamb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E50" w:rsidRPr="00B61427" w:rsidSect="000D6D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9E"/>
    <w:rsid w:val="000D6D9E"/>
    <w:rsid w:val="00122541"/>
    <w:rsid w:val="0038697F"/>
    <w:rsid w:val="00483464"/>
    <w:rsid w:val="006A32AC"/>
    <w:rsid w:val="008A2F3E"/>
    <w:rsid w:val="00B61427"/>
    <w:rsid w:val="00BA5D0A"/>
    <w:rsid w:val="00BB2BDA"/>
    <w:rsid w:val="00D33555"/>
    <w:rsid w:val="00E10E50"/>
    <w:rsid w:val="00E1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1A89"/>
  <w15:chartTrackingRefBased/>
  <w15:docId w15:val="{46F61126-AB6C-9C43-BE13-CBF7B6BF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Tropiano</dc:creator>
  <cp:keywords/>
  <dc:description/>
  <cp:lastModifiedBy>Anthony Tropiano</cp:lastModifiedBy>
  <cp:revision>4</cp:revision>
  <dcterms:created xsi:type="dcterms:W3CDTF">2018-05-21T21:04:00Z</dcterms:created>
  <dcterms:modified xsi:type="dcterms:W3CDTF">2018-05-22T22:33:00Z</dcterms:modified>
</cp:coreProperties>
</file>