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F762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Microsoft Word Character Management Add</w:t>
      </w:r>
      <w:r w:rsidRPr="008B3D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in</w:t>
      </w:r>
    </w:p>
    <w:p w14:paraId="6F531981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62065ED3" w14:textId="77777777" w:rsidR="008B3D9A" w:rsidRPr="008B3D9A" w:rsidRDefault="008B3D9A" w:rsidP="008B3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is a Microsoft Word 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designed specifically for authors, editors, and scriptwriters to manage character metadata and streamline narrative consistency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By embedding character profiles directly into Word documents,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eliminates the need for external note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taking tools or spreadsheets, allowing users to access and update character details (such as physical attributes, backstories, aliases, and relationships) directly within their writing environment.</w:t>
      </w:r>
    </w:p>
    <w:p w14:paraId="2970B353" w14:textId="77777777" w:rsidR="008B3D9A" w:rsidRPr="008B3D9A" w:rsidRDefault="008B3D9A" w:rsidP="008B3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kern w:val="0"/>
          <w14:ligatures w14:val="none"/>
        </w:rPr>
        <w:t>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 leverages the Office .NET API (VSTO) and is built for Microsoft Word on Windows (Office 2013 and later)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It is built on .NET Framework 4.8.1 and has been tested with Word 2016 and Word 365.</w:t>
      </w:r>
    </w:p>
    <w:p w14:paraId="639C357E" w14:textId="33FFC1E5" w:rsidR="008B3D9A" w:rsidRPr="008B3D9A" w:rsidRDefault="008B3D9A" w:rsidP="008B3D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BD0168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Key Features</w:t>
      </w:r>
    </w:p>
    <w:p w14:paraId="3FEBDC6E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 Character Management</w:t>
      </w:r>
    </w:p>
    <w:p w14:paraId="5674464B" w14:textId="77777777" w:rsidR="008B3D9A" w:rsidRPr="008B3D9A" w:rsidRDefault="008B3D9A" w:rsidP="008B3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Character Database: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Manage character profiles, including names, aliases, and detailed metadata.</w:t>
      </w:r>
    </w:p>
    <w:p w14:paraId="45B99F63" w14:textId="77777777" w:rsidR="008B3D9A" w:rsidRPr="008B3D9A" w:rsidRDefault="008B3D9A" w:rsidP="008B3D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Linking &amp; Navigation: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Automatically scan documents to detect and link character mentions to their profiles, aiding consistency.</w:t>
      </w:r>
    </w:p>
    <w:p w14:paraId="7D246144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 Metadata Handling</w:t>
      </w:r>
    </w:p>
    <w:p w14:paraId="77B478C4" w14:textId="77777777" w:rsidR="008B3D9A" w:rsidRPr="008B3D9A" w:rsidRDefault="008B3D9A" w:rsidP="008B3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Metadata: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Store character details as custom document properties or in a dedicated metadata structure embedded in the document file.</w:t>
      </w:r>
    </w:p>
    <w:p w14:paraId="6189FC33" w14:textId="77777777" w:rsidR="008B3D9A" w:rsidRPr="008B3D9A" w:rsidRDefault="008B3D9A" w:rsidP="008B3D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Import/Export Functionality: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Easily export and import character metadata in XML or JSON format for portability and backup.</w:t>
      </w:r>
    </w:p>
    <w:p w14:paraId="059D1A41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2.3. AI Integration</w:t>
      </w:r>
    </w:p>
    <w:p w14:paraId="7704EE66" w14:textId="77777777" w:rsidR="008B3D9A" w:rsidRPr="008B3D9A" w:rsidRDefault="008B3D9A" w:rsidP="008B3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 Configurations: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Configure and manage integrations with various AI services (e.g., ChatGPT, Co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Pilot, Gemini, Claude) for advanced features such as querying AI for writing assistance.</w:t>
      </w:r>
    </w:p>
    <w:p w14:paraId="133AC781" w14:textId="77777777" w:rsidR="008B3D9A" w:rsidRPr="008B3D9A" w:rsidRDefault="008B3D9A" w:rsidP="008B3D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Standard Configurations: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Predefined configurations for popular GenAI services can be added automatically and then customized by the user.</w:t>
      </w:r>
    </w:p>
    <w:p w14:paraId="51044A7F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2.4. Settings Management</w:t>
      </w:r>
    </w:p>
    <w:p w14:paraId="2CAAD18A" w14:textId="77777777" w:rsidR="008B3D9A" w:rsidRPr="008B3D9A" w:rsidRDefault="008B3D9A" w:rsidP="008B3D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User, System, and Document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 centralized settings system that stores:</w:t>
      </w:r>
    </w:p>
    <w:p w14:paraId="30356816" w14:textId="77777777" w:rsidR="008B3D9A" w:rsidRPr="008B3D9A" w:rsidRDefault="008B3D9A" w:rsidP="008B3D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Global configurations (stored as the first entry in the settings list with username "SYSTEM").</w:t>
      </w:r>
    </w:p>
    <w:p w14:paraId="0BE6DC60" w14:textId="77777777" w:rsidR="008B3D9A" w:rsidRPr="008B3D9A" w:rsidRDefault="008B3D9A" w:rsidP="008B3D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Personalized configurations tied to the current Windows user (retrieved via </w:t>
      </w:r>
      <w:proofErr w:type="spellStart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Environment.UserName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8902996" w14:textId="5B027C41" w:rsidR="008B3D9A" w:rsidRPr="008B3D9A" w:rsidRDefault="008B3D9A" w:rsidP="008B3D9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Document-specific settings (e.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g.,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show page numbers, default chapter style) that travel with each Word document.</w:t>
      </w:r>
    </w:p>
    <w:p w14:paraId="7D984983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Architecture &amp; Design</w:t>
      </w:r>
    </w:p>
    <w:p w14:paraId="5649279E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3.1. </w:t>
      </w:r>
      <w:proofErr w:type="gramStart"/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</w:t>
      </w: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in</w:t>
      </w:r>
      <w:proofErr w:type="gramEnd"/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Structure</w:t>
      </w:r>
    </w:p>
    <w:p w14:paraId="4F81AA25" w14:textId="77777777" w:rsidR="008B3D9A" w:rsidRPr="008B3D9A" w:rsidRDefault="008B3D9A" w:rsidP="008B3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ThisAddIn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The entry point for 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in.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It initializes 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in, loads settings, and handles document events (e.g., before save, document change)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It also manages the task pane and the global metadata object.</w:t>
      </w:r>
    </w:p>
    <w:p w14:paraId="3C692DCD" w14:textId="77777777" w:rsidR="008B3D9A" w:rsidRPr="008B3D9A" w:rsidRDefault="008B3D9A" w:rsidP="008B3D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ProseToolsRibbon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ribbon UI that integrates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into Word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It includes buttons for starting new metadata, managing characters, scanning for character names, and AI configuration management.</w:t>
      </w:r>
    </w:p>
    <w:p w14:paraId="2A0EDB94" w14:textId="77777777" w:rsidR="008B3D9A" w:rsidRPr="008B3D9A" w:rsidRDefault="008B3D9A" w:rsidP="008B3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GenAIDropDown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Combines system and user GenAI configurations, where user settings override system defaults if they share the same service name.</w:t>
      </w:r>
    </w:p>
    <w:p w14:paraId="170A88E5" w14:textId="77777777" w:rsidR="008B3D9A" w:rsidRPr="008B3D9A" w:rsidRDefault="008B3D9A" w:rsidP="008B3D9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ProseTypeDropDown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Allows the selection of a prose type (Novel, Research Paper, Technical Paper, Screenplay) for metadata creation.</w:t>
      </w:r>
    </w:p>
    <w:p w14:paraId="0A3281A7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3.2. Metadata and Settings</w:t>
      </w:r>
    </w:p>
    <w:p w14:paraId="4EA48995" w14:textId="77777777" w:rsidR="008B3D9A" w:rsidRPr="008B3D9A" w:rsidRDefault="008B3D9A" w:rsidP="008B3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ProseMetaData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An abstract base class for document metadata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Derived classes (e.g.,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NovelMetaData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ResearchPaperMetaData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TechnicalPaperMetaData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ScreenplayMetaData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 manage specific metadata types.</w:t>
      </w:r>
    </w:p>
    <w:p w14:paraId="193EEF86" w14:textId="77777777" w:rsidR="008B3D9A" w:rsidRPr="008B3D9A" w:rsidRDefault="008B3D9A" w:rsidP="008B3D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ProseToolsSettings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Consolidates application settings into one object:</w:t>
      </w:r>
    </w:p>
    <w:p w14:paraId="1E77ABB8" w14:textId="77777777" w:rsidR="008B3D9A" w:rsidRPr="008B3D9A" w:rsidRDefault="008B3D9A" w:rsidP="008B3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UserSettingsList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 list where the first element (with Username "SYSTEM") holds global configurations, and subsequent entries store per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user configurations.</w:t>
      </w:r>
    </w:p>
    <w:p w14:paraId="7003629F" w14:textId="77777777" w:rsidR="008B3D9A" w:rsidRPr="008B3D9A" w:rsidRDefault="008B3D9A" w:rsidP="008B3D9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DocumentSettings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Stores document-specific settings.</w:t>
      </w:r>
    </w:p>
    <w:p w14:paraId="4CEB511E" w14:textId="77777777" w:rsidR="008B3D9A" w:rsidRPr="008B3D9A" w:rsidRDefault="008B3D9A" w:rsidP="008B3D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Both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UserSettings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DocumentSettings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XML serialization (</w:t>
      </w:r>
      <w:proofErr w:type="spellStart"/>
      <w:proofErr w:type="gramStart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ToXML</w:t>
      </w:r>
      <w:proofErr w:type="spellEnd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 and deserialization (</w:t>
      </w:r>
      <w:proofErr w:type="spellStart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FromXML</w:t>
      </w:r>
      <w:proofErr w:type="spellEnd"/>
      <w:r w:rsidRPr="008B3D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 methods for persistence.</w:t>
      </w:r>
    </w:p>
    <w:p w14:paraId="7A93C057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3.3. AI Integration</w:t>
      </w:r>
    </w:p>
    <w:p w14:paraId="1146BEA6" w14:textId="77777777" w:rsidR="008B3D9A" w:rsidRPr="008B3D9A" w:rsidRDefault="008B3D9A" w:rsidP="008B3D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GenAIConfig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GenAIService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GenAIConfig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class stores configuration data for AI services (e.g., ChatGPT, Co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Pilot, Gemini, Claude) and includes methods to serialize/deserialize settings.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GenAIService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encapsulates the REST API call using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RestSharp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to query the AI service, returning a textual response that can be integrated into the document.</w:t>
      </w:r>
    </w:p>
    <w:p w14:paraId="620C8F4A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3.4. UI Dialogs</w:t>
      </w:r>
    </w:p>
    <w:p w14:paraId="16E1F170" w14:textId="77777777" w:rsidR="008B3D9A" w:rsidRPr="008B3D9A" w:rsidRDefault="008B3D9A" w:rsidP="008B3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aiSettingsManagerDlg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Manages a combined list of system and user GenAI configurations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It allows users to add new configurations, delete existing ones, edit configurations via 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GenAISettingsDlg</w:t>
      </w:r>
      <w:proofErr w:type="spellEnd"/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, and quickly add standard AI service configurations.</w:t>
      </w:r>
    </w:p>
    <w:p w14:paraId="74F80A36" w14:textId="77777777" w:rsidR="008B3D9A" w:rsidRPr="008B3D9A" w:rsidRDefault="008B3D9A" w:rsidP="008B3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GenAISettingsDlg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Provides a detailed form for editing the configuration of a single GenAI service, including fields for username, password, API key, authentication URL, model name, and a flag to choose between API key and username/password authentication.</w:t>
      </w:r>
    </w:p>
    <w:p w14:paraId="6AACA01E" w14:textId="77777777" w:rsidR="008B3D9A" w:rsidRPr="008B3D9A" w:rsidRDefault="008B3D9A" w:rsidP="008B3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AttributeManagerDlg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 dedicated dialog for managing key/value attribute pairs for character metadata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It prevents modification of reserved keys (e.g., "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ProseType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") and allows adding, editing, and deleting of attributes.</w:t>
      </w:r>
    </w:p>
    <w:p w14:paraId="19F89C43" w14:textId="0731F2C7" w:rsidR="008B3D9A" w:rsidRPr="008B3D9A" w:rsidRDefault="008B3D9A" w:rsidP="008B3D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Character Management &amp;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ScanForCharacters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Separate dialogs (e.g.,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CharacterManagement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ScanForCharacters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 that allow users to manage character profiles and automatically scan the document for potential character names.</w:t>
      </w:r>
    </w:p>
    <w:p w14:paraId="718F774D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Installation &amp; Deployment</w:t>
      </w:r>
    </w:p>
    <w:p w14:paraId="27E0B152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4.1. Auto-Launch &amp; Environment</w:t>
      </w:r>
    </w:p>
    <w:p w14:paraId="71FF6370" w14:textId="77777777" w:rsidR="008B3D9A" w:rsidRPr="008B3D9A" w:rsidRDefault="008B3D9A" w:rsidP="008B3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Auto-Launch: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 is configured to auto-launch with Microsoft Word.</w:t>
      </w:r>
    </w:p>
    <w:p w14:paraId="6D96B8EB" w14:textId="77777777" w:rsidR="008B3D9A" w:rsidRPr="008B3D9A" w:rsidRDefault="008B3D9A" w:rsidP="008B3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Platform: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Microsoft Word for Windows (Office 2013 and later), tested with Word 2016 and Word 365.</w:t>
      </w:r>
    </w:p>
    <w:p w14:paraId="4A410BAD" w14:textId="77777777" w:rsidR="008B3D9A" w:rsidRPr="008B3D9A" w:rsidRDefault="008B3D9A" w:rsidP="008B3D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&amp; Dependencies: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.NET Framework 4.8.1, VSTO runtime, and (if using AI features) a valid Python runtime with necessary libraries.</w:t>
      </w:r>
    </w:p>
    <w:p w14:paraId="3C69D2E0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4.2. Deployment Methods</w:t>
      </w:r>
    </w:p>
    <w:p w14:paraId="42CBABD9" w14:textId="77777777" w:rsidR="008B3D9A" w:rsidRPr="008B3D9A" w:rsidRDefault="008B3D9A" w:rsidP="008B3D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ClickOnce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Deployment: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can be published using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ClickOnce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, allowing easy installation and automatic updates.</w:t>
      </w:r>
    </w:p>
    <w:p w14:paraId="1B36BBBA" w14:textId="615B7824" w:rsidR="008B3D9A" w:rsidRPr="008B3D9A" w:rsidRDefault="008B3D9A" w:rsidP="008B3D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Users must have Microsoft Word (Office 2013 or later), .NET Framework 4.8.1, and the VSTO runtime installed on their Windows machines.</w:t>
      </w:r>
    </w:p>
    <w:p w14:paraId="1DCC9455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Usage Instructions</w:t>
      </w:r>
    </w:p>
    <w:p w14:paraId="4C63387A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5.1. Launching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ProseTools</w:t>
      </w:r>
      <w:proofErr w:type="spellEnd"/>
    </w:p>
    <w:p w14:paraId="157A719F" w14:textId="77777777" w:rsidR="008B3D9A" w:rsidRPr="008B3D9A" w:rsidRDefault="008B3D9A" w:rsidP="008B3D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kern w:val="0"/>
          <w14:ligatures w14:val="none"/>
        </w:rPr>
        <w:t>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 auto-launches with Word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Look for the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tab in the ribbon.</w:t>
      </w:r>
    </w:p>
    <w:p w14:paraId="15659750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5.2. Managing Character Metadata</w:t>
      </w:r>
    </w:p>
    <w:p w14:paraId="756A9487" w14:textId="77777777" w:rsidR="008B3D9A" w:rsidRPr="008B3D9A" w:rsidRDefault="008B3D9A" w:rsidP="008B3D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Metadata: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Use the “Start Prose” button to begin a new metadata session for a document.</w:t>
      </w:r>
    </w:p>
    <w:p w14:paraId="14D0EF4A" w14:textId="77777777" w:rsidR="008B3D9A" w:rsidRPr="008B3D9A" w:rsidRDefault="008B3D9A" w:rsidP="008B3D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Editing Metadata: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Use the Outline form to review and modify character details.</w:t>
      </w:r>
    </w:p>
    <w:p w14:paraId="2E78A142" w14:textId="77777777" w:rsidR="008B3D9A" w:rsidRPr="008B3D9A" w:rsidRDefault="008B3D9A" w:rsidP="008B3D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for Characters: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Use the “Scan for Characters” function to detect potential character names in your document.</w:t>
      </w:r>
    </w:p>
    <w:p w14:paraId="64CF1D5E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5.3. AI Configuration</w:t>
      </w:r>
    </w:p>
    <w:p w14:paraId="78A6886B" w14:textId="77777777" w:rsidR="008B3D9A" w:rsidRPr="008B3D9A" w:rsidRDefault="008B3D9A" w:rsidP="008B3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Accessing AI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Click the “AI Settings” button in the ribbon to open the AI Settings Manager dialog.</w:t>
      </w:r>
    </w:p>
    <w:p w14:paraId="27CC78F1" w14:textId="77777777" w:rsidR="008B3D9A" w:rsidRPr="008B3D9A" w:rsidRDefault="008B3D9A" w:rsidP="008B3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Editing AI Configurations: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Use the provided dialogs to add, delete, or edit GenAI configurations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Standard configurations for ChatGPT, Co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Pilot, Gemini, and Claude can be added with one click, with the option to further configure them.</w:t>
      </w:r>
    </w:p>
    <w:p w14:paraId="6A4889FE" w14:textId="77777777" w:rsidR="008B3D9A" w:rsidRPr="008B3D9A" w:rsidRDefault="008B3D9A" w:rsidP="008B3D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Querying AI: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Once configured, you can use the query interface (e.g., an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AIQuery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dialog) to send prompts to your selected GenAI service.</w:t>
      </w:r>
    </w:p>
    <w:p w14:paraId="7BE2CA4F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5.4. Settings Management</w:t>
      </w:r>
    </w:p>
    <w:p w14:paraId="46782E43" w14:textId="77777777" w:rsidR="008B3D9A" w:rsidRPr="008B3D9A" w:rsidRDefault="008B3D9A" w:rsidP="008B3D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System and user settings are stored in a settings file (ProseToolsSettings.xml) and are automatically loaded when Word starts.</w:t>
      </w:r>
    </w:p>
    <w:p w14:paraId="0B939A08" w14:textId="77777777" w:rsidR="008B3D9A" w:rsidRPr="008B3D9A" w:rsidRDefault="008B3D9A" w:rsidP="008B3D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Settings: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Settings specific to the document (such as page numbering and chapter style) are embedded in the document’s metadata.</w:t>
      </w:r>
    </w:p>
    <w:p w14:paraId="7751BD35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Troubleshooting &amp; FAQs</w:t>
      </w:r>
    </w:p>
    <w:p w14:paraId="15D48E19" w14:textId="77777777" w:rsidR="008B3D9A" w:rsidRPr="008B3D9A" w:rsidRDefault="008B3D9A" w:rsidP="008B3D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 add</w:t>
      </w: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in does not load: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Ensure that Microsoft Word is running on Windows and that the VSTO runtime is installed.</w:t>
      </w:r>
    </w:p>
    <w:p w14:paraId="165C01AB" w14:textId="77777777" w:rsidR="008B3D9A" w:rsidRPr="008B3D9A" w:rsidRDefault="008B3D9A" w:rsidP="008B3D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is not saved: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Verify that the document is not protected and that you have 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write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permissions.</w:t>
      </w:r>
    </w:p>
    <w:p w14:paraId="62B8B384" w14:textId="77777777" w:rsidR="008B3D9A" w:rsidRPr="008B3D9A" w:rsidRDefault="008B3D9A" w:rsidP="008B3D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query returns an error: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Check your GenAI configuration (API key, Auth URL, Model Name) in the AI Settings dialog.</w:t>
      </w:r>
    </w:p>
    <w:p w14:paraId="62CBCA35" w14:textId="77777777" w:rsidR="008B3D9A" w:rsidRPr="008B3D9A" w:rsidRDefault="008B3D9A" w:rsidP="008B3D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are not persisting: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Confirm that the settings file (ProseToolsSettings.xml) exists in the application directory and that there are no errors during load/save.</w:t>
      </w:r>
    </w:p>
    <w:p w14:paraId="487B6E7F" w14:textId="7BB6948F" w:rsidR="008B3D9A" w:rsidRPr="008B3D9A" w:rsidRDefault="008B3D9A" w:rsidP="008B3D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RestSharp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Python errors: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Ensure that the proper versions of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RestSharp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and Python.NET are installed and that environment variables (PYTHONHOME, PYTHONNET_PYDLL) are correctly configured.</w:t>
      </w:r>
    </w:p>
    <w:p w14:paraId="424ADA00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Developer Documentation</w:t>
      </w:r>
    </w:p>
    <w:p w14:paraId="4C9A0000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7.1. Code Structure Overview</w:t>
      </w:r>
    </w:p>
    <w:p w14:paraId="4AFEDD36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ThisAddIn.cs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Entry point for 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in; handles startup, shutdown, and event subscriptions.</w:t>
      </w:r>
    </w:p>
    <w:p w14:paraId="2E7938F6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ProseToolsRibbon.cs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Contains ribbon logic including dropdown population, button event handlers, and UI updates.</w:t>
      </w:r>
    </w:p>
    <w:p w14:paraId="7B8AEEC2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Classes (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ProseMetaData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Derivatives):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Handle serialization and deserialization of metadata and integration with Word.</w:t>
      </w:r>
    </w:p>
    <w:p w14:paraId="1BF68DED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Classes (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ProseToolsSettings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UserSettings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DocumentSettings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Centralized storage of global settings, with XML persistence.</w:t>
      </w:r>
    </w:p>
    <w:p w14:paraId="5CAF83E7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Integration (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GenAIConfig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GenAIService</w:t>
      </w:r>
      <w:proofErr w:type="spellEnd"/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Manage configuration and communication with external AI services.</w:t>
      </w:r>
    </w:p>
    <w:p w14:paraId="546427B5" w14:textId="77777777" w:rsidR="008B3D9A" w:rsidRPr="008B3D9A" w:rsidRDefault="008B3D9A" w:rsidP="008B3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Dialogs: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Various forms (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CharacterManagement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aiSettingsManagerDlg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GenAISettingsDlg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AttributeManagerDlg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, etc.) for user interaction.</w:t>
      </w:r>
    </w:p>
    <w:p w14:paraId="21542F16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7.2. Extending the Codebase</w:t>
      </w:r>
    </w:p>
    <w:p w14:paraId="359F1AC9" w14:textId="77777777" w:rsidR="008B3D9A" w:rsidRPr="008B3D9A" w:rsidRDefault="008B3D9A" w:rsidP="008B3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New Metadata Types: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Create a new derived class of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ProseMetaData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and override necessary methods (e.g.,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ToXML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WriteToActiveDocument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D368E9" w14:textId="77777777" w:rsidR="008B3D9A" w:rsidRPr="008B3D9A" w:rsidRDefault="008B3D9A" w:rsidP="008B3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New AI Services: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Update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GenAIConfig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GenAIService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to support additional endpoints or authentication methods.</w:t>
      </w:r>
    </w:p>
    <w:p w14:paraId="6FB51E73" w14:textId="0A590CFE" w:rsidR="008B3D9A" w:rsidRPr="008B3D9A" w:rsidRDefault="008B3D9A" w:rsidP="008B3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Updates: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new global settings are required, extend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ProseToolsSettings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and update its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ToXML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FromXML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methods accordingly.</w:t>
      </w:r>
    </w:p>
    <w:p w14:paraId="125E0CA1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Future Enhancements</w:t>
      </w:r>
    </w:p>
    <w:p w14:paraId="3D1730DD" w14:textId="77777777" w:rsidR="008B3D9A" w:rsidRPr="008B3D9A" w:rsidRDefault="008B3D9A" w:rsidP="008B3D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Collaboration: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Implement features to sync metadata across documents or via cloud services.</w:t>
      </w:r>
    </w:p>
    <w:p w14:paraId="3DBA66DA" w14:textId="77777777" w:rsidR="008B3D9A" w:rsidRPr="008B3D9A" w:rsidRDefault="008B3D9A" w:rsidP="008B3D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AI Features: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Add AI-driven character generation, name suggestions, or dynamic narrative prompts.</w:t>
      </w:r>
    </w:p>
    <w:p w14:paraId="3308877F" w14:textId="77777777" w:rsidR="008B3D9A" w:rsidRPr="008B3D9A" w:rsidRDefault="008B3D9A" w:rsidP="008B3D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Extended Plot and Scene Management: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Integrate additional modules to manage plot outlines or scene details.</w:t>
      </w:r>
    </w:p>
    <w:p w14:paraId="6942E5DB" w14:textId="77777777" w:rsidR="008B3D9A" w:rsidRPr="008B3D9A" w:rsidRDefault="008B3D9A" w:rsidP="008B3D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UI/UX: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Improve the visual design and user experience based on user feedback.</w:t>
      </w:r>
    </w:p>
    <w:p w14:paraId="28B9E38D" w14:textId="6B00A416" w:rsidR="008B3D9A" w:rsidRPr="008B3D9A" w:rsidRDefault="008B3D9A" w:rsidP="008B3D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Cross-Platform Support: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Explore possibilities for supporting Word Online or macOS in future versions.</w:t>
      </w:r>
    </w:p>
    <w:p w14:paraId="7E5B6937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Support &amp; Maintenance</w:t>
      </w:r>
    </w:p>
    <w:p w14:paraId="13E070BF" w14:textId="77777777" w:rsidR="008B3D9A" w:rsidRPr="008B3D9A" w:rsidRDefault="008B3D9A" w:rsidP="008B3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Support: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Provide a user manual and help documentation accessible through the add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noBreakHyphen/>
        <w:t>in and online.</w:t>
      </w:r>
    </w:p>
    <w:p w14:paraId="24521C57" w14:textId="77777777" w:rsidR="008B3D9A" w:rsidRPr="008B3D9A" w:rsidRDefault="008B3D9A" w:rsidP="008B3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Maintain developer documentation and version control notes to facilitate future enhancements.</w:t>
      </w:r>
    </w:p>
    <w:p w14:paraId="7D15FDFC" w14:textId="77777777" w:rsidR="008B3D9A" w:rsidRPr="008B3D9A" w:rsidRDefault="008B3D9A" w:rsidP="008B3D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Plan:</w:t>
      </w:r>
      <w:r w:rsidRPr="008B3D9A">
        <w:rPr>
          <w:rFonts w:ascii="Times New Roman" w:eastAsia="Times New Roman" w:hAnsi="Times New Roman" w:cs="Times New Roman"/>
          <w:kern w:val="0"/>
          <w14:ligatures w14:val="none"/>
        </w:rPr>
        <w:br/>
        <w:t>A minimum of one year of routine maintenance post-release, including bug fixes, compatibility updates, and performance improvements.</w:t>
      </w:r>
    </w:p>
    <w:p w14:paraId="378576EF" w14:textId="77777777" w:rsidR="008B3D9A" w:rsidRPr="008B3D9A" w:rsidRDefault="008B3D9A" w:rsidP="008B3D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3D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Conclusion</w:t>
      </w:r>
    </w:p>
    <w:p w14:paraId="16307975" w14:textId="77777777" w:rsidR="008B3D9A" w:rsidRPr="008B3D9A" w:rsidRDefault="008B3D9A" w:rsidP="008B3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aims to simplify the creative process for authors and scriptwriters by integrating robust character management and metadata functionality directly into Microsoft Word</w:t>
      </w:r>
      <w:proofErr w:type="gram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gram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With its deep integration into the Windows environment and a modular, extensible architecture, </w:t>
      </w:r>
      <w:proofErr w:type="spellStart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>ProseTools</w:t>
      </w:r>
      <w:proofErr w:type="spellEnd"/>
      <w:r w:rsidRPr="008B3D9A">
        <w:rPr>
          <w:rFonts w:ascii="Times New Roman" w:eastAsia="Times New Roman" w:hAnsi="Times New Roman" w:cs="Times New Roman"/>
          <w:kern w:val="0"/>
          <w14:ligatures w14:val="none"/>
        </w:rPr>
        <w:t xml:space="preserve"> is poised to improve workflow, ensure narrative consistency, and provide valuable AI-assisted writing support.</w:t>
      </w:r>
    </w:p>
    <w:p w14:paraId="6F6D94DE" w14:textId="77777777" w:rsidR="008B3D9A" w:rsidRDefault="008B3D9A"/>
    <w:sectPr w:rsidR="008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2C1"/>
    <w:multiLevelType w:val="multilevel"/>
    <w:tmpl w:val="6834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412D3"/>
    <w:multiLevelType w:val="multilevel"/>
    <w:tmpl w:val="947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113DE"/>
    <w:multiLevelType w:val="multilevel"/>
    <w:tmpl w:val="BC2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21FC5"/>
    <w:multiLevelType w:val="multilevel"/>
    <w:tmpl w:val="E75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316C4"/>
    <w:multiLevelType w:val="multilevel"/>
    <w:tmpl w:val="2DAC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E1ED3"/>
    <w:multiLevelType w:val="multilevel"/>
    <w:tmpl w:val="67EA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5247C"/>
    <w:multiLevelType w:val="multilevel"/>
    <w:tmpl w:val="B6A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F25E8"/>
    <w:multiLevelType w:val="multilevel"/>
    <w:tmpl w:val="E0CE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37EA7"/>
    <w:multiLevelType w:val="multilevel"/>
    <w:tmpl w:val="668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D2904"/>
    <w:multiLevelType w:val="multilevel"/>
    <w:tmpl w:val="960A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10AD8"/>
    <w:multiLevelType w:val="multilevel"/>
    <w:tmpl w:val="5A1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612A3"/>
    <w:multiLevelType w:val="multilevel"/>
    <w:tmpl w:val="63EE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142D4"/>
    <w:multiLevelType w:val="multilevel"/>
    <w:tmpl w:val="145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C3260"/>
    <w:multiLevelType w:val="multilevel"/>
    <w:tmpl w:val="78A2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F02FA"/>
    <w:multiLevelType w:val="multilevel"/>
    <w:tmpl w:val="A7E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454CB"/>
    <w:multiLevelType w:val="multilevel"/>
    <w:tmpl w:val="89C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655BA"/>
    <w:multiLevelType w:val="multilevel"/>
    <w:tmpl w:val="04C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15AAC"/>
    <w:multiLevelType w:val="multilevel"/>
    <w:tmpl w:val="8B12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17DA9"/>
    <w:multiLevelType w:val="multilevel"/>
    <w:tmpl w:val="2C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04545">
    <w:abstractNumId w:val="6"/>
  </w:num>
  <w:num w:numId="2" w16cid:durableId="369115186">
    <w:abstractNumId w:val="1"/>
  </w:num>
  <w:num w:numId="3" w16cid:durableId="773404428">
    <w:abstractNumId w:val="18"/>
  </w:num>
  <w:num w:numId="4" w16cid:durableId="1001813046">
    <w:abstractNumId w:val="4"/>
  </w:num>
  <w:num w:numId="5" w16cid:durableId="1376849599">
    <w:abstractNumId w:val="3"/>
  </w:num>
  <w:num w:numId="6" w16cid:durableId="139199410">
    <w:abstractNumId w:val="12"/>
  </w:num>
  <w:num w:numId="7" w16cid:durableId="496265440">
    <w:abstractNumId w:val="14"/>
  </w:num>
  <w:num w:numId="8" w16cid:durableId="665479337">
    <w:abstractNumId w:val="10"/>
  </w:num>
  <w:num w:numId="9" w16cid:durableId="1365398709">
    <w:abstractNumId w:val="15"/>
  </w:num>
  <w:num w:numId="10" w16cid:durableId="588654991">
    <w:abstractNumId w:val="17"/>
  </w:num>
  <w:num w:numId="11" w16cid:durableId="1022517094">
    <w:abstractNumId w:val="0"/>
  </w:num>
  <w:num w:numId="12" w16cid:durableId="2060396898">
    <w:abstractNumId w:val="5"/>
  </w:num>
  <w:num w:numId="13" w16cid:durableId="718552881">
    <w:abstractNumId w:val="11"/>
  </w:num>
  <w:num w:numId="14" w16cid:durableId="983507099">
    <w:abstractNumId w:val="16"/>
  </w:num>
  <w:num w:numId="15" w16cid:durableId="1462073820">
    <w:abstractNumId w:val="7"/>
  </w:num>
  <w:num w:numId="16" w16cid:durableId="315841731">
    <w:abstractNumId w:val="8"/>
  </w:num>
  <w:num w:numId="17" w16cid:durableId="1034499743">
    <w:abstractNumId w:val="13"/>
  </w:num>
  <w:num w:numId="18" w16cid:durableId="1773279616">
    <w:abstractNumId w:val="9"/>
  </w:num>
  <w:num w:numId="19" w16cid:durableId="43859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A"/>
    <w:rsid w:val="008B3D9A"/>
    <w:rsid w:val="00B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F115"/>
  <w15:chartTrackingRefBased/>
  <w15:docId w15:val="{E65A4DBC-C135-48A2-A235-359864E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1491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Tarie Nosworthy</dc:creator>
  <cp:keywords/>
  <dc:description/>
  <cp:lastModifiedBy>Tarie Nosworthy</cp:lastModifiedBy>
  <cp:revision>2</cp:revision>
  <dcterms:created xsi:type="dcterms:W3CDTF">2025-02-17T22:07:00Z</dcterms:created>
  <dcterms:modified xsi:type="dcterms:W3CDTF">2025-02-17T22:07:00Z</dcterms:modified>
</cp:coreProperties>
</file>