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IV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2114034</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Apoderado CORREA BERNAL NOHORA PATRICIA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Apoderado CORREA BERNAL NOHORA PATRICIA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