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13</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SOLICITA INFORMACIÓN SOBRE UNIÓN MARITAL</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