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96" w:rsidRDefault="009C1396" w:rsidP="009C139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 замечаний по телемеханике</w:t>
      </w:r>
      <w:r w:rsidR="006A760B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C1396" w:rsidRDefault="009C1396" w:rsidP="009C1396">
      <w:pPr>
        <w:spacing w:after="160" w:line="25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9C1396" w:rsidRDefault="009C1396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 работают отчёты (параметры УЭЦН, архив замеров и </w:t>
      </w:r>
      <w:proofErr w:type="spellStart"/>
      <w:r>
        <w:rPr>
          <w:rFonts w:ascii="Times New Roman" w:eastAsia="Times New Roman" w:hAnsi="Times New Roman" w:cs="Times New Roman"/>
          <w:sz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  <w:bookmarkStart w:id="0" w:name="_GoBack"/>
      <w:bookmarkEnd w:id="0"/>
    </w:p>
    <w:p w:rsidR="009C1396" w:rsidRDefault="009C1396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Мнемосхема скв.202. Нет расхода жидкости, нет полной мощности,</w:t>
      </w:r>
      <w:r w:rsidR="00E70EC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некорректные значения  счетчика энергии.</w:t>
      </w:r>
    </w:p>
    <w:p w:rsidR="0053118D" w:rsidRDefault="009C1396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 w:rsidRPr="0053118D">
        <w:rPr>
          <w:rFonts w:ascii="Times New Roman" w:eastAsia="Times New Roman" w:hAnsi="Times New Roman" w:cs="Times New Roman"/>
          <w:sz w:val="28"/>
        </w:rPr>
        <w:t xml:space="preserve">Привести </w:t>
      </w:r>
      <w:proofErr w:type="spellStart"/>
      <w:r w:rsidRPr="0053118D">
        <w:rPr>
          <w:rFonts w:ascii="Times New Roman" w:eastAsia="Times New Roman" w:hAnsi="Times New Roman" w:cs="Times New Roman"/>
          <w:sz w:val="28"/>
        </w:rPr>
        <w:t>уставки</w:t>
      </w:r>
      <w:proofErr w:type="spellEnd"/>
      <w:r w:rsidRPr="0053118D">
        <w:rPr>
          <w:rFonts w:ascii="Times New Roman" w:eastAsia="Times New Roman" w:hAnsi="Times New Roman" w:cs="Times New Roman"/>
          <w:sz w:val="28"/>
        </w:rPr>
        <w:t xml:space="preserve"> и защиты по всем сква</w:t>
      </w:r>
      <w:r w:rsidR="00AD16EE" w:rsidRPr="0053118D">
        <w:rPr>
          <w:rFonts w:ascii="Times New Roman" w:eastAsia="Times New Roman" w:hAnsi="Times New Roman" w:cs="Times New Roman"/>
          <w:sz w:val="28"/>
        </w:rPr>
        <w:t xml:space="preserve">жинам УЭЦН к однообразной форме, разделить </w:t>
      </w:r>
      <w:proofErr w:type="spellStart"/>
      <w:r w:rsidR="00AD16EE" w:rsidRPr="0053118D">
        <w:rPr>
          <w:rFonts w:ascii="Times New Roman" w:eastAsia="Times New Roman" w:hAnsi="Times New Roman" w:cs="Times New Roman"/>
          <w:sz w:val="28"/>
        </w:rPr>
        <w:t>уставки</w:t>
      </w:r>
      <w:proofErr w:type="spellEnd"/>
      <w:r w:rsidR="00AD16EE" w:rsidRPr="0053118D">
        <w:rPr>
          <w:rFonts w:ascii="Times New Roman" w:eastAsia="Times New Roman" w:hAnsi="Times New Roman" w:cs="Times New Roman"/>
          <w:sz w:val="28"/>
        </w:rPr>
        <w:t xml:space="preserve"> по следующим блокам: </w:t>
      </w:r>
      <w:proofErr w:type="spellStart"/>
      <w:r w:rsidR="00AD16EE" w:rsidRPr="0053118D">
        <w:rPr>
          <w:rFonts w:ascii="Times New Roman" w:eastAsia="Times New Roman" w:hAnsi="Times New Roman" w:cs="Times New Roman"/>
          <w:sz w:val="28"/>
        </w:rPr>
        <w:t>уставки</w:t>
      </w:r>
      <w:proofErr w:type="spellEnd"/>
      <w:r w:rsidR="00AD16EE" w:rsidRPr="0053118D">
        <w:rPr>
          <w:rFonts w:ascii="Times New Roman" w:eastAsia="Times New Roman" w:hAnsi="Times New Roman" w:cs="Times New Roman"/>
          <w:sz w:val="28"/>
        </w:rPr>
        <w:t xml:space="preserve"> по току, </w:t>
      </w:r>
      <w:proofErr w:type="spellStart"/>
      <w:r w:rsidR="00AD16EE" w:rsidRPr="0053118D">
        <w:rPr>
          <w:rFonts w:ascii="Times New Roman" w:eastAsia="Times New Roman" w:hAnsi="Times New Roman" w:cs="Times New Roman"/>
          <w:sz w:val="28"/>
        </w:rPr>
        <w:t>уставки</w:t>
      </w:r>
      <w:proofErr w:type="spellEnd"/>
      <w:r w:rsidR="00AD16EE" w:rsidRPr="0053118D">
        <w:rPr>
          <w:rFonts w:ascii="Times New Roman" w:eastAsia="Times New Roman" w:hAnsi="Times New Roman" w:cs="Times New Roman"/>
          <w:sz w:val="28"/>
        </w:rPr>
        <w:t xml:space="preserve"> по напряжению, настройки ПЧ, технологические настройки, настройки дополнительных входов либо блок настройки ТМС, записная книга, дополнительные настройки, т.е. сделать не просто блок 1,2,3, и т.д., а указать именно название блока, для повышения оперативности работы со скважинами</w:t>
      </w:r>
      <w:r w:rsidR="0053118D" w:rsidRPr="0053118D">
        <w:rPr>
          <w:rFonts w:ascii="Times New Roman" w:eastAsia="Times New Roman" w:hAnsi="Times New Roman" w:cs="Times New Roman"/>
          <w:sz w:val="28"/>
        </w:rPr>
        <w:t xml:space="preserve">. </w:t>
      </w:r>
      <w:proofErr w:type="gramEnd"/>
    </w:p>
    <w:p w:rsidR="00AD16EE" w:rsidRPr="0053118D" w:rsidRDefault="00AD16EE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 w:rsidRPr="0053118D">
        <w:rPr>
          <w:rFonts w:ascii="Times New Roman" w:eastAsia="Times New Roman" w:hAnsi="Times New Roman" w:cs="Times New Roman"/>
          <w:sz w:val="28"/>
        </w:rPr>
        <w:t xml:space="preserve">Не работают тренды. </w:t>
      </w:r>
    </w:p>
    <w:p w:rsidR="009C1396" w:rsidRDefault="00AD16EE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70EC7">
        <w:rPr>
          <w:rFonts w:ascii="Times New Roman" w:eastAsia="Times New Roman" w:hAnsi="Times New Roman" w:cs="Times New Roman"/>
          <w:sz w:val="28"/>
        </w:rPr>
        <w:t xml:space="preserve">Нет связи со скв.№170,155,165,166 Крепостного </w:t>
      </w:r>
      <w:proofErr w:type="gramStart"/>
      <w:r w:rsidR="00E70EC7">
        <w:rPr>
          <w:rFonts w:ascii="Times New Roman" w:eastAsia="Times New Roman" w:hAnsi="Times New Roman" w:cs="Times New Roman"/>
          <w:sz w:val="28"/>
        </w:rPr>
        <w:t>м-я</w:t>
      </w:r>
      <w:proofErr w:type="gramEnd"/>
      <w:r w:rsidR="00E70EC7">
        <w:rPr>
          <w:rFonts w:ascii="Times New Roman" w:eastAsia="Times New Roman" w:hAnsi="Times New Roman" w:cs="Times New Roman"/>
          <w:sz w:val="28"/>
        </w:rPr>
        <w:t>, скв.271,310,318,321  Южно-</w:t>
      </w:r>
      <w:proofErr w:type="spellStart"/>
      <w:r w:rsidR="00E70EC7">
        <w:rPr>
          <w:rFonts w:ascii="Times New Roman" w:eastAsia="Times New Roman" w:hAnsi="Times New Roman" w:cs="Times New Roman"/>
          <w:sz w:val="28"/>
        </w:rPr>
        <w:t>Золотарёвского</w:t>
      </w:r>
      <w:proofErr w:type="spellEnd"/>
      <w:r w:rsidR="00E70EC7">
        <w:rPr>
          <w:rFonts w:ascii="Times New Roman" w:eastAsia="Times New Roman" w:hAnsi="Times New Roman" w:cs="Times New Roman"/>
          <w:sz w:val="28"/>
        </w:rPr>
        <w:t xml:space="preserve"> м-я.</w:t>
      </w:r>
    </w:p>
    <w:p w:rsidR="006A760B" w:rsidRDefault="00E70EC7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Убрать скв.170 и 202 ШГН  Крепостного </w:t>
      </w:r>
      <w:proofErr w:type="gramStart"/>
      <w:r>
        <w:rPr>
          <w:rFonts w:ascii="Times New Roman" w:eastAsia="Times New Roman" w:hAnsi="Times New Roman" w:cs="Times New Roman"/>
          <w:sz w:val="28"/>
        </w:rPr>
        <w:t>м-я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они переведены на УЭЦН</w:t>
      </w:r>
      <w:r w:rsidR="006A760B">
        <w:rPr>
          <w:rFonts w:ascii="Times New Roman" w:eastAsia="Times New Roman" w:hAnsi="Times New Roman" w:cs="Times New Roman"/>
          <w:sz w:val="28"/>
        </w:rPr>
        <w:t>.</w:t>
      </w:r>
    </w:p>
    <w:p w:rsidR="00E70EC7" w:rsidRDefault="006A760B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</w:t>
      </w:r>
      <w:r w:rsidR="00E70EC7">
        <w:rPr>
          <w:rFonts w:ascii="Times New Roman" w:eastAsia="Times New Roman" w:hAnsi="Times New Roman" w:cs="Times New Roman"/>
          <w:sz w:val="28"/>
        </w:rPr>
        <w:t>кв.271 и 310 Южно-</w:t>
      </w:r>
      <w:proofErr w:type="spellStart"/>
      <w:r w:rsidR="00E70EC7">
        <w:rPr>
          <w:rFonts w:ascii="Times New Roman" w:eastAsia="Times New Roman" w:hAnsi="Times New Roman" w:cs="Times New Roman"/>
          <w:sz w:val="28"/>
        </w:rPr>
        <w:t>Золотарёвского</w:t>
      </w:r>
      <w:proofErr w:type="spellEnd"/>
      <w:r w:rsidR="00E70EC7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E70EC7">
        <w:rPr>
          <w:rFonts w:ascii="Times New Roman" w:eastAsia="Times New Roman" w:hAnsi="Times New Roman" w:cs="Times New Roman"/>
          <w:sz w:val="28"/>
        </w:rPr>
        <w:t>м-я</w:t>
      </w:r>
      <w:proofErr w:type="gramEnd"/>
      <w:r w:rsidR="00E70EC7">
        <w:rPr>
          <w:rFonts w:ascii="Times New Roman" w:eastAsia="Times New Roman" w:hAnsi="Times New Roman" w:cs="Times New Roman"/>
          <w:sz w:val="28"/>
        </w:rPr>
        <w:t xml:space="preserve"> переведены на ОРЭ</w:t>
      </w:r>
      <w:r>
        <w:rPr>
          <w:rFonts w:ascii="Times New Roman" w:eastAsia="Times New Roman" w:hAnsi="Times New Roman" w:cs="Times New Roman"/>
          <w:sz w:val="28"/>
        </w:rPr>
        <w:t xml:space="preserve">                   (аналогично скв.№263 Южно-</w:t>
      </w:r>
      <w:proofErr w:type="spellStart"/>
      <w:r>
        <w:rPr>
          <w:rFonts w:ascii="Times New Roman" w:eastAsia="Times New Roman" w:hAnsi="Times New Roman" w:cs="Times New Roman"/>
          <w:sz w:val="28"/>
        </w:rPr>
        <w:t>Золотарёвского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м-я),</w:t>
      </w:r>
      <w:r w:rsidR="00E70EC7">
        <w:rPr>
          <w:rFonts w:ascii="Times New Roman" w:eastAsia="Times New Roman" w:hAnsi="Times New Roman" w:cs="Times New Roman"/>
          <w:sz w:val="28"/>
        </w:rPr>
        <w:t xml:space="preserve"> на них нужно добавить ШГН соответственно установить датчики на станки качалки для контроля работы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6A760B" w:rsidRDefault="006A760B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Скважина №321 Южно-</w:t>
      </w:r>
      <w:proofErr w:type="spellStart"/>
      <w:r>
        <w:rPr>
          <w:rFonts w:ascii="Times New Roman" w:eastAsia="Times New Roman" w:hAnsi="Times New Roman" w:cs="Times New Roman"/>
          <w:sz w:val="28"/>
        </w:rPr>
        <w:t>Золотарёвского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м-я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переведена на ШГН, нужно поменять данные в программе и установить датчики на гидропривод, рассмотреть  возможность учёта электроэнергии</w:t>
      </w:r>
      <w:r w:rsidR="003C64A9">
        <w:rPr>
          <w:rFonts w:ascii="Times New Roman" w:eastAsia="Times New Roman" w:hAnsi="Times New Roman" w:cs="Times New Roman"/>
          <w:sz w:val="28"/>
        </w:rPr>
        <w:t xml:space="preserve"> через программу</w:t>
      </w:r>
      <w:r>
        <w:rPr>
          <w:rFonts w:ascii="Times New Roman" w:eastAsia="Times New Roman" w:hAnsi="Times New Roman" w:cs="Times New Roman"/>
          <w:sz w:val="28"/>
        </w:rPr>
        <w:t>, счётчик учёта и станция управления есть.</w:t>
      </w:r>
    </w:p>
    <w:p w:rsidR="003C64A9" w:rsidRDefault="003C64A9" w:rsidP="009C1396">
      <w:pPr>
        <w:numPr>
          <w:ilvl w:val="0"/>
          <w:numId w:val="1"/>
        </w:numPr>
        <w:spacing w:after="160" w:line="25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Сообщения по остановкам скважин отображаются с запозданием, нет информации о причине остановки. </w:t>
      </w:r>
    </w:p>
    <w:p w:rsidR="003C64A9" w:rsidRDefault="0053118D" w:rsidP="0053118D">
      <w:pPr>
        <w:spacing w:after="160" w:line="25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Во вложении утвержденная карта базовых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которые должны быть в блоках по всем скважинам УЭЦН, т.к. это основные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уставки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3C64A9">
        <w:rPr>
          <w:rFonts w:ascii="Times New Roman" w:eastAsia="Times New Roman" w:hAnsi="Times New Roman" w:cs="Times New Roman"/>
          <w:sz w:val="28"/>
        </w:rPr>
        <w:t xml:space="preserve">с которыми нам приходиться ежедневно работать. </w:t>
      </w:r>
      <w:proofErr w:type="gramEnd"/>
    </w:p>
    <w:p w:rsidR="0053118D" w:rsidRDefault="003C64A9" w:rsidP="0053118D">
      <w:pPr>
        <w:spacing w:after="160" w:line="256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Все возникающие вопросы по </w:t>
      </w:r>
      <w:proofErr w:type="spellStart"/>
      <w:r>
        <w:rPr>
          <w:rFonts w:ascii="Times New Roman" w:eastAsia="Times New Roman" w:hAnsi="Times New Roman" w:cs="Times New Roman"/>
          <w:sz w:val="28"/>
        </w:rPr>
        <w:t>уставкам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либо по скважинам можете уточнить по номеру тел. 89370707719 технолог по добыче нефти Мошнин </w:t>
      </w:r>
      <w:r>
        <w:rPr>
          <w:rFonts w:ascii="Times New Roman" w:eastAsia="Times New Roman" w:hAnsi="Times New Roman" w:cs="Times New Roman"/>
          <w:sz w:val="28"/>
        </w:rPr>
        <w:t>Денис Владимирович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846CE1" w:rsidRDefault="00846CE1"/>
    <w:sectPr w:rsidR="00846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26A66"/>
    <w:multiLevelType w:val="multilevel"/>
    <w:tmpl w:val="48CE76B2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974"/>
    <w:rsid w:val="00210974"/>
    <w:rsid w:val="003C64A9"/>
    <w:rsid w:val="00427454"/>
    <w:rsid w:val="0053118D"/>
    <w:rsid w:val="006A760B"/>
    <w:rsid w:val="00846CE1"/>
    <w:rsid w:val="009C1396"/>
    <w:rsid w:val="00AD16EE"/>
    <w:rsid w:val="00E7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39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39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Мошнин Денис Владимирович</dc:creator>
  <cp:keywords/>
  <dc:description/>
  <cp:lastModifiedBy>Мошнин Денис Владимирович</cp:lastModifiedBy>
  <cp:revision>4</cp:revision>
  <dcterms:created xsi:type="dcterms:W3CDTF">2019-03-07T04:51:00Z</dcterms:created>
  <dcterms:modified xsi:type="dcterms:W3CDTF">2019-03-07T05:58:00Z</dcterms:modified>
</cp:coreProperties>
</file>