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Федеральное государственное</w:t>
        <w:br/>
        <w:t xml:space="preserve">    автономное учебное учреждение высшего образования</w:t>
        <w:br/>
        <w:t xml:space="preserve">    «Национальный исследовательский университет ИТМО»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Мегафакультет компьютеных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«</w:t>
      </w:r>
      <w:r>
        <w:rPr>
          <w:rFonts w:cs="Times New Roman" w:ascii="Times New Roman" w:hAnsi="Times New Roman"/>
          <w:sz w:val="28"/>
          <w:szCs w:val="28"/>
          <w:lang w:val="ru-RU"/>
        </w:rPr>
        <w:t>Асинхронный обмен данными с ВУ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«Основы профессиональной деятельности»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№94533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Группа –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3118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– Кожухин Иван Алексеевич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Преподаватель – Осипов Святослав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Санкт-Петербург</w:t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4"/>
            <w:keepNext w:val="true"/>
            <w:spacing w:before="240" w:after="120"/>
            <w:rPr>
              <w:rFonts w:ascii="Times New Roman" w:hAnsi="Times New Roman" w:eastAsia="Microsoft YaHei" w:cs="Arial"/>
              <w:sz w:val="28"/>
              <w:szCs w:val="28"/>
            </w:rPr>
          </w:pPr>
          <w:r>
            <w:rPr>
              <w:rFonts w:eastAsia="Microsoft YaHei" w:cs="Arial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\o "1-3" \h</w:instrText>
          </w:r>
          <w:r>
            <w:rPr>
              <w:rStyle w:val="Style13"/>
            </w:rPr>
            <w:fldChar w:fldCharType="separate"/>
          </w:r>
          <w:hyperlink w:anchor="__RefHeading___Toc26661_338541571">
            <w:r>
              <w:rPr>
                <w:rStyle w:val="Style13"/>
              </w:rPr>
              <w:t>ЗАДАНИЕ</w:t>
              <w:tab/>
              <w:t>2</w:t>
            </w:r>
          </w:hyperlink>
        </w:p>
        <w:p>
          <w:pPr>
            <w:pStyle w:val="31"/>
            <w:tabs>
              <w:tab w:val="clear" w:pos="9345"/>
              <w:tab w:val="right" w:pos="9355" w:leader="dot"/>
            </w:tabs>
            <w:rPr/>
          </w:pPr>
          <w:hyperlink w:anchor="__RefHeading___Toc26663_338541571">
            <w:r>
              <w:rPr>
                <w:rStyle w:val="Style13"/>
              </w:rPr>
              <w:t>Рис. 1. Список команд заданной программы</w:t>
              <w:tab/>
              <w:t>2</w:t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_RefHeading___Toc26665_338541571">
            <w:r>
              <w:rPr>
                <w:rStyle w:val="Style13"/>
              </w:rPr>
              <w:t>ВЫПОЛНЕНИЕ РАБОТЫ</w:t>
              <w:tab/>
              <w:t>3</w:t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_RefHeading___Toc26667_338541571">
            <w:r>
              <w:rPr>
                <w:rStyle w:val="Style13"/>
              </w:rPr>
              <w:t>ВЫВОД</w:t>
              <w:tab/>
              <w:t>5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_RefHeading___Toc26661_338541571"/>
      <w:bookmarkStart w:id="1" w:name="_Toc127444167"/>
      <w:bookmarkStart w:id="2" w:name="_Toc129863364"/>
      <w:bookmarkEnd w:id="0"/>
      <w:r>
        <w:rPr>
          <w:rFonts w:cs="Times New Roman" w:ascii="Times New Roman" w:hAnsi="Times New Roman"/>
          <w:color w:val="000000" w:themeColor="text1"/>
          <w:sz w:val="36"/>
          <w:szCs w:val="36"/>
        </w:rPr>
        <w:t>ЗАДАНИЕ</w:t>
      </w:r>
      <w:bookmarkEnd w:id="1"/>
      <w:bookmarkEnd w:id="2"/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0425" cy="1943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3" w:name="__RefHeading___Toc26663_338541571"/>
      <w:bookmarkStart w:id="4" w:name="_Toc129863365"/>
      <w:bookmarkStart w:id="5" w:name="_Toc127444168"/>
      <w:bookmarkEnd w:id="3"/>
      <w:bookmarkEnd w:id="4"/>
      <w:bookmarkEnd w:id="5"/>
      <w:r>
        <w:rPr>
          <w:rFonts w:cs="Times New Roman" w:ascii="Times New Roman" w:hAnsi="Times New Roman"/>
          <w:color w:val="000000" w:themeColor="text1"/>
        </w:rPr>
        <w:t xml:space="preserve">Рис. 1. </w:t>
      </w:r>
      <w:r>
        <w:rPr>
          <w:rFonts w:cs="Times New Roman" w:ascii="Times New Roman" w:hAnsi="Times New Roman"/>
          <w:color w:val="000000" w:themeColor="text1"/>
        </w:rPr>
        <w:t>Текст варианта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_RefHeading___Toc26665_338541571"/>
      <w:bookmarkStart w:id="7" w:name="_Toc127444169"/>
      <w:bookmarkStart w:id="8" w:name="_Toc129863366"/>
      <w:bookmarkEnd w:id="6"/>
      <w:r>
        <w:rPr>
          <w:rFonts w:cs="Times New Roman" w:ascii="Times New Roman" w:hAnsi="Times New Roman"/>
          <w:color w:val="000000" w:themeColor="text1"/>
          <w:sz w:val="36"/>
          <w:szCs w:val="36"/>
        </w:rPr>
        <w:t>ВЫПОЛНЕНИЕ РАБОТЫ</w:t>
      </w:r>
      <w:bookmarkEnd w:id="7"/>
      <w:bookmarkEnd w:id="8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Передаваемое сообщение: «Амогус»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Представление в кодировке КОИ-8: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E1 CD CF E7 D5 D3</w:t>
      </w:r>
    </w:p>
    <w:p>
      <w:pPr>
        <w:pStyle w:val="Normal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Текст программы на языке Ассемблера БЭВМ: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ORG 0x472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next: WORD 0x5C4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sym1: WORD ?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sym2: WORD ?</w:t>
      </w:r>
    </w:p>
    <w:p>
      <w:pPr>
        <w:pStyle w:val="Style25"/>
        <w:widowControl w:val="false"/>
        <w:spacing w:before="0" w:after="160"/>
        <w:jc w:val="left"/>
        <w:rPr>
          <w:rFonts w:ascii="Cascadia Mono" w:hAnsi="Cascadia Mono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Lucida Console" w:hAnsi="Lucida Console"/>
          <w:b w:val="false"/>
          <w:bCs w:val="false"/>
          <w:i w:val="false"/>
          <w:iCs w:val="false"/>
          <w:sz w:val="26"/>
          <w:szCs w:val="26"/>
          <w:lang w:val="en-US"/>
        </w:rPr>
        <w:t xml:space="preserve">mask: WORD </w:t>
      </w:r>
      <w:r>
        <w:rPr>
          <w:rFonts w:ascii="Lucida Console" w:hAnsi="Lucida Console"/>
          <w:b w:val="false"/>
          <w:bCs w:val="false"/>
          <w:i w:val="false"/>
          <w:iCs w:val="false"/>
          <w:sz w:val="26"/>
          <w:szCs w:val="26"/>
          <w:lang w:val="ru-RU"/>
        </w:rPr>
        <w:t>0x00FF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start: CLA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LD (next)+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ST sym1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SWAB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ST sym2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rdy1: IN 3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AND #0x40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BEQ rdy1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LD sym1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AND mask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BEQ fin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OUT 2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rdy2: IN 3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AND #0x40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BEQ rdy2</w:t>
        <w:tab/>
        <w:tab/>
        <w:tab/>
        <w:tab/>
        <w:tab/>
        <w:tab/>
        <w:t>fin: HLT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LD sym2</w:t>
        <w:tab/>
        <w:tab/>
        <w:tab/>
        <w:tab/>
        <w:tab/>
        <w:tab/>
      </w:r>
      <w:r>
        <w:rPr>
          <w:rFonts w:ascii="Lucida Console" w:hAnsi="Lucida Console"/>
          <w:b w:val="false"/>
          <w:bCs w:val="false"/>
          <w:sz w:val="26"/>
          <w:szCs w:val="26"/>
          <w:lang w:val="ru-RU"/>
        </w:rPr>
        <w:t>ORG 0x5C4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AND mask</w:t>
        <w:tab/>
        <w:tab/>
        <w:tab/>
        <w:tab/>
        <w:tab/>
        <w:tab/>
        <w:t>AM: WORD 0xCDE1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BEQ fin</w:t>
        <w:tab/>
        <w:tab/>
        <w:tab/>
        <w:tab/>
        <w:tab/>
        <w:tab/>
        <w:t>OG: WORD 0xE7CF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OUT 2</w:t>
        <w:tab/>
        <w:tab/>
        <w:tab/>
        <w:tab/>
        <w:tab/>
        <w:tab/>
        <w:t>US: WORD 0xD3D5</w:t>
      </w:r>
    </w:p>
    <w:p>
      <w:pPr>
        <w:pStyle w:val="Normal"/>
        <w:rPr>
          <w:rFonts w:ascii="Lucida Console" w:hAnsi="Lucida Console"/>
          <w:b w:val="false"/>
          <w:bCs w:val="false"/>
          <w:sz w:val="26"/>
          <w:szCs w:val="26"/>
          <w:lang w:val="en-US"/>
        </w:rPr>
      </w:pPr>
      <w:r>
        <w:rPr>
          <w:rFonts w:ascii="Lucida Console" w:hAnsi="Lucida Console"/>
          <w:b w:val="false"/>
          <w:bCs w:val="false"/>
          <w:sz w:val="26"/>
          <w:szCs w:val="26"/>
          <w:lang w:val="en-US"/>
        </w:rPr>
        <w:t>JUMP start</w:t>
        <w:tab/>
        <w:tab/>
        <w:tab/>
        <w:tab/>
        <w:tab/>
        <w:t>STOP: WORD 0x0</w:t>
        <w:tab/>
      </w:r>
      <w:r>
        <w:br w:type="page"/>
      </w:r>
    </w:p>
    <w:p>
      <w:pPr>
        <w:pStyle w:val="Normal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Таблица команд заданной программы: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1000"/>
        <w:gridCol w:w="1827"/>
        <w:gridCol w:w="2554"/>
        <w:gridCol w:w="3973"/>
      </w:tblGrid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/>
                <w:bCs w:val="false"/>
                <w:iCs w:val="false"/>
                <w:sz w:val="24"/>
                <w:szCs w:val="24"/>
              </w:rPr>
              <w:t>Адрес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/>
                <w:bCs w:val="false"/>
                <w:iCs w:val="false"/>
                <w:sz w:val="24"/>
                <w:szCs w:val="24"/>
              </w:rPr>
              <w:t>Код команды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/>
                <w:bCs w:val="false"/>
                <w:iCs w:val="false"/>
                <w:sz w:val="24"/>
                <w:szCs w:val="24"/>
              </w:rPr>
              <w:t>Мнемоника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/>
                <w:bCs w:val="false"/>
                <w:iCs w:val="false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472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05C4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next: WORD 0x5C4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Адрес следующей ячейки с символами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473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0000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sym1: WORD ?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Ячейка для сохранения первого символа кортежа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474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0000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sym2: WORD ?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Ячейка для сохранения второго символа кортежа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475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00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FF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 xml:space="preserve">mask: WORD 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ru-RU"/>
              </w:rPr>
              <w:t>0x00FF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Маска для обнуления старшего байта аккумулятора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+ 0200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start: CLA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Начало программы; очистка аккумулятора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7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AAFB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LD (next)+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Загрузка очередного кортежа из двух символов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478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EEFB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ST sym1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Сохранение в ячейку для первого символа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479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Обмен старшего и младшего байтов аккумулятора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</w:t>
            </w: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ST sym2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Сохранение в ячейку для второго символа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47</w:t>
            </w: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B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rdy1: IN 3</w:t>
            </w:r>
          </w:p>
        </w:tc>
        <w:tc>
          <w:tcPr>
            <w:tcW w:w="3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 xml:space="preserve">Spin-loop: </w:t>
            </w: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ru-RU"/>
              </w:rPr>
              <w:t>ожидание нажатия кнопки «Готов» на ВУ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47C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47D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BEQ rdy1</w:t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47E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AEF5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LD sym1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Загрузка первого символа в аккумулятор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47F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2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EF5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Обнуление старшего байта для выявления, не является ли первый символ стоп-символом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480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F009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BEQ fin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Если стоп-символ, то перейти в конец программы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481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Вывод первого символа на</w:t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ВУ-1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482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rdy2: IN 3</w:t>
            </w:r>
          </w:p>
        </w:tc>
        <w:tc>
          <w:tcPr>
            <w:tcW w:w="3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 xml:space="preserve">Spin-loop: </w:t>
            </w: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ru-RU"/>
              </w:rPr>
              <w:t>ожидание нажатия кнопки «Готов» на ВУ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483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484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BEQ rdy2</w:t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485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AEE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E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LD sym2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Загрузка второго символа в аккумулятор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486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2</w:t>
            </w: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EEE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Обнуление старшего байта для выявления, не является ли второй символ стоп-символом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487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F002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BEQ fin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Если стоп-символ, то перейти в конец программы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488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Вывод второго символа на</w:t>
            </w:r>
          </w:p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ВУ-1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489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CEEC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JUMP start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Переход в начало программы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48A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Остановка работы программы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…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…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…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 w:val="false"/>
                <w:bCs w:val="false"/>
                <w:i w:val="false"/>
                <w:iCs w:val="false"/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5С4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CDE1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AM: WORD 0xCDE1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Первый кортеж символов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5С5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E7CF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OG: WORD 0xE7CF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Второй кортеж символов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5С6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D3D5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US: WORD 0xD3D5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Третий кортеж символов</w:t>
            </w:r>
          </w:p>
        </w:tc>
      </w:tr>
      <w:tr>
        <w:trPr/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5C7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  <w:lang w:val="en-US"/>
              </w:rPr>
              <w:t>STOP: WORD 0x0</w:t>
            </w:r>
          </w:p>
        </w:tc>
        <w:tc>
          <w:tcPr>
            <w:tcW w:w="3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160"/>
              <w:jc w:val="center"/>
              <w:rPr>
                <w:rFonts w:ascii="Cascadia Mono" w:hAnsi="Cascadia Mono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scadia Mono" w:hAnsi="Cascadia Mono"/>
                <w:bCs w:val="false"/>
                <w:iCs w:val="false"/>
                <w:sz w:val="24"/>
                <w:szCs w:val="24"/>
              </w:rPr>
              <w:t>Стоп-символ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Таблица трассировки:</w:t>
      </w:r>
    </w:p>
    <w:tbl>
      <w:tblPr>
        <w:tblStyle w:val="TableGrid"/>
        <w:tblW w:w="11168" w:type="dxa"/>
        <w:jc w:val="left"/>
        <w:tblInd w:w="-10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2"/>
        <w:gridCol w:w="799"/>
        <w:gridCol w:w="688"/>
        <w:gridCol w:w="784"/>
        <w:gridCol w:w="688"/>
        <w:gridCol w:w="784"/>
        <w:gridCol w:w="688"/>
        <w:gridCol w:w="784"/>
        <w:gridCol w:w="801"/>
        <w:gridCol w:w="688"/>
        <w:gridCol w:w="784"/>
        <w:gridCol w:w="688"/>
        <w:gridCol w:w="784"/>
        <w:gridCol w:w="1535"/>
      </w:tblGrid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Адр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Знч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IP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CR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AR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DR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SP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BR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AC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PS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NZVC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Изм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адр</w:t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Изм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знч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ascii="Cascadia Mono" w:hAnsi="Cascadia Mono"/>
                <w:b/>
                <w:bCs/>
                <w:kern w:val="0"/>
                <w:sz w:val="24"/>
                <w:szCs w:val="24"/>
                <w:lang w:val="ru-RU" w:eastAsia="en-US" w:bidi="ar-SA"/>
              </w:rPr>
              <w:t>ВУ-1</w:t>
            </w:r>
          </w:p>
        </w:tc>
      </w:tr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6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7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6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6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004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0100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7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AAFB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8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5C4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472</w:t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05C5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478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EEFB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9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0479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5CE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47A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EEF9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FFF9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47B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047B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47C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47D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47E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047D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47E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AEF4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FFF4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CDE1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47F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FFF5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00E1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480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0480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00E1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0000 0000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481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0481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00</w:t>
            </w: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</w:t>
            </w: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482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0482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483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24F0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484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0484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485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E1CD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en-US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0487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1110 0001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0488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476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0476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FFEC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F5CE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F5CE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F5CE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6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5C5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472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05C6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EEFB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0479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D7D7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47A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EEF9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FFF9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CFE7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47B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047B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47C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47D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47E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047D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47E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AEF4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FFF4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E7CF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47F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FFF5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480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0480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481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0481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ru-RU" w:eastAsia="en-US" w:bidi="ar-SA"/>
              </w:rPr>
              <w:t>00</w:t>
            </w: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482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0482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483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24F0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484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0484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485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CFE7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en-US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0487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1100 1111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0488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00E7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1110 0111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476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0476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FFEC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FFD7D7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FFD7D7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FFD7D7" w:val="clear"/>
                <w:lang w:val="en-US" w:eastAsia="en-US" w:bidi="ar-SA"/>
              </w:rPr>
              <w:t>1100 0111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6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Cascadia Mono" w:hAnsi="Cascadia Mono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5C6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472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Times New Roman" w:ascii="Cascadia Mono" w:hAnsi="Cascadia Mono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05C7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EEFB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47</w:t>
            </w: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0479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DEE6EF" w:val="clear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Times New Roman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47A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EEF9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FFF9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47B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047B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47C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47D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47E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047D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47E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AEF4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FFF4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D3D5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47F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FFF5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480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0480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1100 1101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481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481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0481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ru-RU" w:eastAsia="en-US" w:bidi="ar-SA"/>
              </w:rPr>
              <w:t>00</w:t>
            </w: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482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482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0482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483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24F0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484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0484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485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AEEE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cs="" w:cstheme="minorBid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D5D3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en-US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2EEE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FFEE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F002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0487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1101 0101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1302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0488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00D3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1110 0011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476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CEEC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489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0476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FFEC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00CD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DEE6EF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DEE6EF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DEE6EF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476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0200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0476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477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478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AAFA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5C7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472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05C8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478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EEFA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FFFA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479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47A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0680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0479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47A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EEF9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EEF9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FFF9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474</w:t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47B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1203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047B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47C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2F40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47C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47D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47E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47D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F0FD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047D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47E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AEF4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47F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AEF4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473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FFF4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47F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2EF5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475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00FF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FFF5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480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48A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F009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0009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  <w:tr>
        <w:trPr>
          <w:trHeight w:val="288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48A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48B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48A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048A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004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0100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78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 w:ascii="Cascadia Mono" w:hAnsi="Cascadia Mono"/>
                <w:kern w:val="0"/>
                <w:sz w:val="24"/>
                <w:szCs w:val="24"/>
                <w:shd w:fill="B5FFEC" w:val="clear"/>
                <w:lang w:val="ru-RU" w:eastAsia="en-US" w:bidi="ar-SA"/>
              </w:rPr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scadia Mono" w:hAnsi="Cascadia Mono" w:eastAsia="Calibri" w:cs="" w:cstheme="minorBidi" w:eastAsiaTheme="minorHAnsi"/>
                <w:kern w:val="0"/>
                <w:sz w:val="24"/>
                <w:szCs w:val="24"/>
                <w:highlight w:val="none"/>
                <w:shd w:fill="B5FFEC" w:val="clear"/>
                <w:lang w:val="en-US" w:eastAsia="en-US" w:bidi="ar-SA"/>
              </w:rPr>
            </w:pPr>
            <w:r>
              <w:rPr>
                <w:rFonts w:eastAsia="Calibri" w:cs="" w:ascii="Cascadia Mono" w:hAnsi="Cascadia Mono" w:cstheme="minorBidi" w:eastAsiaTheme="minorHAnsi"/>
                <w:kern w:val="0"/>
                <w:sz w:val="24"/>
                <w:szCs w:val="24"/>
                <w:shd w:fill="B5FFEC" w:val="clear"/>
                <w:lang w:val="en-US" w:eastAsia="en-US" w:bidi="ar-SA"/>
              </w:rPr>
              <w:t>1100 0011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>
            <wp:extent cx="3802380" cy="263652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Рис. 2. Трассировка, ч. 1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771900" cy="15468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3. Трассировка, ч. 2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3886200" cy="26212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4. Трассировка, ч. 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3840480" cy="155448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 Трассировка, ч. 4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Прим.: в ходе выполнения трассировки автор работы 1 раз забыл нажать кнопку «готов» на ВУ-1, в следствие чего программа попала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spin-loop.</w:t>
      </w:r>
      <w:r>
        <w:br w:type="page"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Область представления и допустимых значений: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Ячейки </w:t>
      </w:r>
      <w:r>
        <w:rPr>
          <w:rFonts w:ascii="Times New Roman" w:hAnsi="Times New Roman"/>
          <w:sz w:val="28"/>
          <w:szCs w:val="28"/>
          <w:lang w:val="en-US"/>
        </w:rPr>
        <w:t xml:space="preserve">sym1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sym2: [0; 255], </w:t>
      </w:r>
      <w:r>
        <w:rPr>
          <w:rFonts w:ascii="Times New Roman" w:hAnsi="Times New Roman"/>
          <w:sz w:val="28"/>
          <w:szCs w:val="28"/>
          <w:lang w:val="ru-RU"/>
        </w:rPr>
        <w:t>так как в них хранится по одному 8-битному символу.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Ячейка </w:t>
      </w:r>
      <w:r>
        <w:rPr>
          <w:rFonts w:ascii="Times New Roman" w:hAnsi="Times New Roman"/>
          <w:sz w:val="28"/>
          <w:szCs w:val="28"/>
          <w:lang w:val="en-US"/>
        </w:rPr>
        <w:t xml:space="preserve">next: [0x5C4; 0x7FF], </w:t>
      </w:r>
      <w:r>
        <w:rPr>
          <w:rFonts w:ascii="Times New Roman" w:hAnsi="Times New Roman"/>
          <w:sz w:val="28"/>
          <w:szCs w:val="28"/>
          <w:lang w:val="ru-RU"/>
        </w:rPr>
        <w:t>так как это адрес следующей ячейки, из которой следует взять очередной кортеж из 2 символов.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Ячейки с кортежами символов: </w:t>
      </w:r>
      <w:r>
        <w:rPr>
          <w:rFonts w:ascii="Times New Roman" w:hAnsi="Times New Roman"/>
          <w:sz w:val="28"/>
          <w:szCs w:val="28"/>
          <w:lang w:val="en-US"/>
        </w:rPr>
        <w:t>[0x0; 0xFFFF]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Ы?</w:t>
      </w:r>
      <w:r>
        <w:rPr>
          <w:rFonts w:ascii="Times New Roman" w:hAnsi="Times New Roman"/>
          <w:sz w:val="28"/>
          <w:szCs w:val="28"/>
          <w:lang w:val="en-US"/>
        </w:rPr>
        <w:t>F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bookmarkStart w:id="9" w:name="__RefHeading___Toc26667_338541571"/>
      <w:bookmarkStart w:id="10" w:name="_Toc127444173"/>
      <w:bookmarkStart w:id="11" w:name="_Toc129863371"/>
      <w:bookmarkEnd w:id="9"/>
      <w:r>
        <w:rPr>
          <w:rFonts w:cs="Times New Roman" w:ascii="Times New Roman" w:hAnsi="Times New Roman"/>
          <w:sz w:val="36"/>
          <w:szCs w:val="36"/>
        </w:rPr>
        <w:t>ВЫВОД</w:t>
      </w:r>
      <w:bookmarkEnd w:id="10"/>
      <w:bookmarkEnd w:id="11"/>
    </w:p>
    <w:p>
      <w:pPr>
        <w:pStyle w:val="Normal"/>
        <w:ind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160"/>
        <w:ind w:firstLine="680"/>
        <w:jc w:val="both"/>
        <w:rPr/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изучены: организация системы ввода-вывода БЭВМ, команды ввода-вывода, процесс функционирования БЭВМ при обмене данными по сигналам готовности ВУ, организация асинхронного программно-управляемого обмена данными.</w:t>
      </w:r>
    </w:p>
    <w:sectPr>
      <w:headerReference w:type="default" r:id="rId7"/>
      <w:footerReference w:type="default" r:id="rId8"/>
      <w:type w:val="nextPage"/>
      <w:pgSz w:w="11906" w:h="16838"/>
      <w:pgMar w:left="1701" w:right="850" w:gutter="0" w:header="1135" w:top="1687" w:footer="708" w:bottom="993"/>
      <w:pgNumType w:start="0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4761555"/>
    </w:sdtPr>
    <w:sdtContent>
      <w:p>
        <w:pPr>
          <w:pStyle w:val="Style24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4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4b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627b5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660b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3c306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627b5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627b5e"/>
    <w:rPr>
      <w:sz w:val="20"/>
      <w:szCs w:val="20"/>
    </w:rPr>
  </w:style>
  <w:style w:type="character" w:styleId="Style11" w:customStyle="1">
    <w:name w:val="Символ сноски"/>
    <w:uiPriority w:val="99"/>
    <w:semiHidden/>
    <w:unhideWhenUsed/>
    <w:qFormat/>
    <w:rsid w:val="00627b5e"/>
    <w:rPr>
      <w:vertAlign w:val="superscript"/>
    </w:rPr>
  </w:style>
  <w:style w:type="character" w:styleId="Style12">
    <w:name w:val="Footnote Reference"/>
    <w:rPr>
      <w:vertAlign w:val="superscript"/>
    </w:rPr>
  </w:style>
  <w:style w:type="character" w:styleId="HeaderChar" w:customStyle="1">
    <w:name w:val="Header Char"/>
    <w:basedOn w:val="DefaultParagraphFont"/>
    <w:uiPriority w:val="99"/>
    <w:qFormat/>
    <w:rsid w:val="00627b5e"/>
    <w:rPr/>
  </w:style>
  <w:style w:type="character" w:styleId="FooterChar" w:customStyle="1">
    <w:name w:val="Footer Char"/>
    <w:basedOn w:val="DefaultParagraphFont"/>
    <w:uiPriority w:val="99"/>
    <w:qFormat/>
    <w:rsid w:val="00627b5e"/>
    <w:rPr/>
  </w:style>
  <w:style w:type="character" w:styleId="-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4871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f711e2"/>
    <w:rPr>
      <w:color w:val="808080"/>
    </w:rPr>
  </w:style>
  <w:style w:type="character" w:styleId="Heading2Char" w:customStyle="1">
    <w:name w:val="Heading 2 Char"/>
    <w:basedOn w:val="DefaultParagraphFont"/>
    <w:uiPriority w:val="9"/>
    <w:qFormat/>
    <w:rsid w:val="008660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3c306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3" w:customStyle="1">
    <w:name w:val="Ссылка указателя"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Style14"/>
    <w:qFormat/>
    <w:pPr/>
    <w:rPr/>
  </w:style>
  <w:style w:type="paragraph" w:styleId="Style19">
    <w:name w:val="Index Heading"/>
    <w:basedOn w:val="Style14"/>
    <w:pPr/>
    <w:rPr/>
  </w:style>
  <w:style w:type="paragraph" w:styleId="Style20">
    <w:name w:val="TOC Heading"/>
    <w:basedOn w:val="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Style21">
    <w:name w:val="Footnote Text"/>
    <w:basedOn w:val="Normal"/>
    <w:link w:val="FootnoteTextChar"/>
    <w:uiPriority w:val="99"/>
    <w:semiHidden/>
    <w:unhideWhenUsed/>
    <w:rsid w:val="00627b5e"/>
    <w:pPr>
      <w:spacing w:lineRule="auto" w:line="240" w:before="0" w:after="0"/>
    </w:pPr>
    <w:rPr>
      <w:sz w:val="20"/>
      <w:szCs w:val="20"/>
    </w:rPr>
  </w:style>
  <w:style w:type="paragraph" w:styleId="Style22" w:customStyle="1">
    <w:name w:val="Колонтитул"/>
    <w:basedOn w:val="Normal"/>
    <w:qFormat/>
    <w:pPr/>
    <w:rPr/>
  </w:style>
  <w:style w:type="paragraph" w:styleId="Style23">
    <w:name w:val="Header"/>
    <w:basedOn w:val="Normal"/>
    <w:link w:val="HeaderChar"/>
    <w:uiPriority w:val="99"/>
    <w:unhideWhenUsed/>
    <w:rsid w:val="00627b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FooterChar"/>
    <w:uiPriority w:val="99"/>
    <w:unhideWhenUsed/>
    <w:rsid w:val="00627b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TOC 1"/>
    <w:basedOn w:val="Normal"/>
    <w:next w:val="Normal"/>
    <w:autoRedefine/>
    <w:uiPriority w:val="39"/>
    <w:unhideWhenUsed/>
    <w:rsid w:val="00aa2b46"/>
    <w:pPr>
      <w:spacing w:before="0" w:after="10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53349"/>
    <w:pPr>
      <w:spacing w:before="0" w:after="160"/>
      <w:ind w:left="720" w:hanging="0"/>
      <w:contextualSpacing/>
    </w:pPr>
    <w:rPr/>
  </w:style>
  <w:style w:type="paragraph" w:styleId="21">
    <w:name w:val="TOC 2"/>
    <w:basedOn w:val="Normal"/>
    <w:next w:val="Normal"/>
    <w:autoRedefine/>
    <w:uiPriority w:val="39"/>
    <w:unhideWhenUsed/>
    <w:rsid w:val="00cf5a2c"/>
    <w:pPr>
      <w:spacing w:before="0" w:after="100"/>
      <w:ind w:left="220" w:hanging="0"/>
    </w:pPr>
    <w:rPr>
      <w:rFonts w:ascii="Times New Roman" w:hAnsi="Times New Roman"/>
    </w:rPr>
  </w:style>
  <w:style w:type="paragraph" w:styleId="31">
    <w:name w:val="TOC 3"/>
    <w:basedOn w:val="Normal"/>
    <w:next w:val="Normal"/>
    <w:autoRedefine/>
    <w:uiPriority w:val="39"/>
    <w:unhideWhenUsed/>
    <w:rsid w:val="00014a9c"/>
    <w:pPr>
      <w:tabs>
        <w:tab w:val="clear" w:pos="708"/>
        <w:tab w:val="right" w:pos="9345" w:leader="dot"/>
      </w:tabs>
      <w:spacing w:before="0" w:after="100"/>
      <w:ind w:firstLine="284"/>
    </w:pPr>
    <w:rPr/>
  </w:style>
  <w:style w:type="paragraph" w:styleId="Style2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40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Application>LibreOffice/7.5.1.2$Windows_X86_64 LibreOffice_project/fcbaee479e84c6cd81291587d2ee68cba099e129</Application>
  <AppVersion>15.0000</AppVersion>
  <Pages>12</Pages>
  <Words>1562</Words>
  <Characters>6724</Characters>
  <CharactersWithSpaces>7238</CharactersWithSpaces>
  <Paragraphs>1094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2022-09-21T09:31:00Z</dcterms:created>
  <dc:creator>Иван К</dc:creator>
  <dc:description/>
  <dc:language>ru-RU</dc:language>
  <cp:lastModifiedBy/>
  <dcterms:modified xsi:type="dcterms:W3CDTF">2023-04-13T13:20:17Z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