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464F4" w14:textId="77777777" w:rsidR="004C1348" w:rsidRDefault="004C1348" w:rsidP="004C1348">
      <w:pPr>
        <w:rPr>
          <w:sz w:val="32"/>
          <w:szCs w:val="32"/>
        </w:rPr>
      </w:pPr>
      <w:r>
        <w:rPr>
          <w:sz w:val="32"/>
          <w:szCs w:val="32"/>
        </w:rPr>
        <w:t>Пользовательский сценарий</w:t>
      </w:r>
    </w:p>
    <w:p w14:paraId="3BD1CBBE" w14:textId="77777777" w:rsidR="004C1348" w:rsidRPr="00D017E3" w:rsidRDefault="00D017E3" w:rsidP="00D017E3">
      <w:pPr>
        <w:pStyle w:val="ac"/>
        <w:numPr>
          <w:ilvl w:val="0"/>
          <w:numId w:val="2"/>
        </w:numPr>
        <w:rPr>
          <w:sz w:val="32"/>
          <w:szCs w:val="32"/>
          <w:lang w:val="en-US"/>
        </w:rPr>
      </w:pPr>
      <w:r>
        <w:rPr>
          <w:sz w:val="32"/>
          <w:szCs w:val="32"/>
        </w:rPr>
        <w:t xml:space="preserve">Теория </w:t>
      </w:r>
    </w:p>
    <w:p w14:paraId="7A820F76" w14:textId="77777777" w:rsidR="00D017E3" w:rsidRDefault="00D017E3" w:rsidP="00D017E3">
      <w:pPr>
        <w:ind w:left="360"/>
        <w:rPr>
          <w:sz w:val="32"/>
          <w:szCs w:val="32"/>
        </w:rPr>
      </w:pPr>
      <w:r>
        <w:rPr>
          <w:sz w:val="32"/>
          <w:szCs w:val="32"/>
        </w:rPr>
        <w:t>Пользователь, нажав на соответствующую кнопку, перейдет на страницу с теорией, разделенные по разделам. Пользователь сможет переключаться между разделами теории нажимая на их названия.</w:t>
      </w:r>
    </w:p>
    <w:p w14:paraId="6A982118" w14:textId="77777777" w:rsidR="00D017E3" w:rsidRDefault="00D017E3" w:rsidP="00D017E3">
      <w:pPr>
        <w:pStyle w:val="ac"/>
        <w:numPr>
          <w:ilvl w:val="0"/>
          <w:numId w:val="2"/>
        </w:numPr>
        <w:rPr>
          <w:sz w:val="32"/>
          <w:szCs w:val="32"/>
        </w:rPr>
      </w:pPr>
      <w:r>
        <w:rPr>
          <w:sz w:val="32"/>
          <w:szCs w:val="32"/>
        </w:rPr>
        <w:t>Практика</w:t>
      </w:r>
    </w:p>
    <w:p w14:paraId="693A800A" w14:textId="20690AC8" w:rsidR="00D017E3" w:rsidRPr="00D017E3" w:rsidRDefault="00D017E3" w:rsidP="00D017E3">
      <w:pPr>
        <w:ind w:left="360"/>
        <w:rPr>
          <w:sz w:val="32"/>
          <w:szCs w:val="32"/>
        </w:rPr>
      </w:pPr>
      <w:r>
        <w:rPr>
          <w:sz w:val="32"/>
          <w:szCs w:val="32"/>
        </w:rPr>
        <w:t>а) Игра но</w:t>
      </w:r>
      <w:del w:id="0" w:author="Andrey" w:date="2018-03-28T13:02:00Z">
        <w:r w:rsidR="00D67C28" w:rsidDel="008909F5">
          <w:rPr>
            <w:sz w:val="32"/>
            <w:szCs w:val="32"/>
          </w:rPr>
          <w:delText>Фй1ц2</w:delText>
        </w:r>
      </w:del>
      <w:r>
        <w:rPr>
          <w:sz w:val="32"/>
          <w:szCs w:val="32"/>
        </w:rPr>
        <w:t>т</w:t>
      </w:r>
    </w:p>
    <w:p w14:paraId="044EF62C" w14:textId="77777777" w:rsidR="00113101" w:rsidRDefault="00D017E3" w:rsidP="00D017E3">
      <w:pPr>
        <w:ind w:left="360"/>
        <w:rPr>
          <w:sz w:val="32"/>
          <w:szCs w:val="32"/>
        </w:rPr>
      </w:pPr>
      <w:r>
        <w:rPr>
          <w:sz w:val="32"/>
          <w:szCs w:val="32"/>
        </w:rPr>
        <w:t>Нажав на соответствующую кнопку пользователя перенесет на страницу с выбором режима</w:t>
      </w:r>
      <w:r w:rsidRPr="00DA5D88">
        <w:rPr>
          <w:sz w:val="32"/>
          <w:szCs w:val="32"/>
          <w:highlight w:val="yellow"/>
          <w:rPrChange w:id="1" w:author="Andrey" w:date="2018-03-28T13:27:00Z">
            <w:rPr>
              <w:sz w:val="32"/>
              <w:szCs w:val="32"/>
            </w:rPr>
          </w:rPrChange>
        </w:rPr>
        <w:t>: классический, пользовательский</w:t>
      </w:r>
      <w:r>
        <w:rPr>
          <w:sz w:val="32"/>
          <w:szCs w:val="32"/>
        </w:rPr>
        <w:t>.</w:t>
      </w:r>
    </w:p>
    <w:p w14:paraId="6446B718" w14:textId="77777777" w:rsidR="00113101" w:rsidRDefault="00D017E3" w:rsidP="00D017E3">
      <w:pPr>
        <w:ind w:left="360"/>
        <w:rPr>
          <w:sz w:val="32"/>
          <w:szCs w:val="32"/>
        </w:rPr>
      </w:pPr>
      <w:r>
        <w:rPr>
          <w:sz w:val="32"/>
          <w:szCs w:val="32"/>
        </w:rPr>
        <w:t xml:space="preserve"> В классическом режиме</w:t>
      </w:r>
      <w:r w:rsidR="00F561F0">
        <w:rPr>
          <w:sz w:val="32"/>
          <w:szCs w:val="32"/>
        </w:rPr>
        <w:t xml:space="preserve"> ноты будут играться при нажатии на кнопку, прослушивать один и тот же звук можно будет бесконечно много раз. Пользователю нужно будет нажать на ноту на клавиатуре(пианино), изображенной на экране, или выбрать из перечня нот. При неверном наж</w:t>
      </w:r>
      <w:bookmarkStart w:id="2" w:name="_GoBack"/>
      <w:bookmarkEnd w:id="2"/>
      <w:r w:rsidR="00F561F0">
        <w:rPr>
          <w:sz w:val="32"/>
          <w:szCs w:val="32"/>
        </w:rPr>
        <w:t>атии отобразится ответ. Нажав на кнопку «далее», пользователь услышит новый звук, и все повторится.</w:t>
      </w:r>
    </w:p>
    <w:p w14:paraId="07EB0E01" w14:textId="77777777" w:rsidR="00D017E3" w:rsidRDefault="00D017E3" w:rsidP="00D017E3">
      <w:pPr>
        <w:ind w:left="360"/>
        <w:rPr>
          <w:sz w:val="32"/>
          <w:szCs w:val="32"/>
        </w:rPr>
      </w:pPr>
      <w:r>
        <w:rPr>
          <w:sz w:val="32"/>
          <w:szCs w:val="32"/>
        </w:rPr>
        <w:t xml:space="preserve"> </w:t>
      </w:r>
      <w:r w:rsidR="00113101">
        <w:rPr>
          <w:sz w:val="32"/>
          <w:szCs w:val="32"/>
        </w:rPr>
        <w:t xml:space="preserve"> В пользовательском режиме появится страница, на которой пользователь сможет задать характеристики для режима: количество нот (сколько будет этапов выбора нот, при достижении заданного количества, пользователя перенесет обратно на страницу с выбором режима), какое количество раз он сможет слушать одну ноту, на каком языке будут подписаны ноты – русский (си, ми, </w:t>
      </w:r>
      <w:r w:rsidR="002D4BC6">
        <w:rPr>
          <w:sz w:val="32"/>
          <w:szCs w:val="32"/>
        </w:rPr>
        <w:t>ля) или</w:t>
      </w:r>
      <w:r w:rsidR="00113101">
        <w:rPr>
          <w:sz w:val="32"/>
          <w:szCs w:val="32"/>
        </w:rPr>
        <w:t xml:space="preserve"> английский (</w:t>
      </w:r>
      <w:r w:rsidR="00113101">
        <w:rPr>
          <w:sz w:val="32"/>
          <w:szCs w:val="32"/>
          <w:lang w:val="en-US"/>
        </w:rPr>
        <w:t>A</w:t>
      </w:r>
      <w:r w:rsidR="00113101" w:rsidRPr="00113101">
        <w:rPr>
          <w:sz w:val="32"/>
          <w:szCs w:val="32"/>
        </w:rPr>
        <w:t>,</w:t>
      </w:r>
      <w:r w:rsidR="002D4BC6">
        <w:rPr>
          <w:sz w:val="32"/>
          <w:szCs w:val="32"/>
        </w:rPr>
        <w:t xml:space="preserve"> </w:t>
      </w:r>
      <w:r w:rsidR="00113101">
        <w:rPr>
          <w:sz w:val="32"/>
          <w:szCs w:val="32"/>
          <w:lang w:val="en-US"/>
        </w:rPr>
        <w:t>B</w:t>
      </w:r>
      <w:r w:rsidR="00113101" w:rsidRPr="00113101">
        <w:rPr>
          <w:sz w:val="32"/>
          <w:szCs w:val="32"/>
        </w:rPr>
        <w:t xml:space="preserve">, </w:t>
      </w:r>
      <w:r w:rsidR="00113101">
        <w:rPr>
          <w:sz w:val="32"/>
          <w:szCs w:val="32"/>
          <w:lang w:val="en-US"/>
        </w:rPr>
        <w:t>G</w:t>
      </w:r>
      <w:r w:rsidR="00113101" w:rsidRPr="00113101">
        <w:rPr>
          <w:sz w:val="32"/>
          <w:szCs w:val="32"/>
        </w:rPr>
        <w:t>)</w:t>
      </w:r>
      <w:r w:rsidR="00113101">
        <w:rPr>
          <w:sz w:val="32"/>
          <w:szCs w:val="32"/>
        </w:rPr>
        <w:t>, на каком диапазоне пользователь будет угадывать ноты</w:t>
      </w:r>
      <w:r w:rsidR="008F3E3D">
        <w:rPr>
          <w:sz w:val="32"/>
          <w:szCs w:val="32"/>
        </w:rPr>
        <w:t>, и также пользователь сможет задать, выбирать ноту также как и в классическом режиме или выбирать одну из 4 предложенных</w:t>
      </w:r>
      <w:r w:rsidR="00113101">
        <w:rPr>
          <w:sz w:val="32"/>
          <w:szCs w:val="32"/>
        </w:rPr>
        <w:t>. В соответствии с заданными настройками начнется угадывание нот.</w:t>
      </w:r>
    </w:p>
    <w:p w14:paraId="5F85009F" w14:textId="77777777" w:rsidR="00113101" w:rsidRDefault="00113101" w:rsidP="00D017E3">
      <w:pPr>
        <w:ind w:left="360"/>
        <w:rPr>
          <w:sz w:val="32"/>
          <w:szCs w:val="32"/>
        </w:rPr>
      </w:pPr>
      <w:r>
        <w:rPr>
          <w:sz w:val="32"/>
          <w:szCs w:val="32"/>
        </w:rPr>
        <w:t xml:space="preserve">б) </w:t>
      </w:r>
      <w:r w:rsidR="002D4BC6">
        <w:rPr>
          <w:sz w:val="32"/>
          <w:szCs w:val="32"/>
        </w:rPr>
        <w:t>Угадать аккорд</w:t>
      </w:r>
    </w:p>
    <w:p w14:paraId="0C75BFD0" w14:textId="77777777" w:rsidR="002D4BC6" w:rsidRDefault="002D4BC6" w:rsidP="00D017E3">
      <w:pPr>
        <w:ind w:left="360"/>
        <w:rPr>
          <w:sz w:val="32"/>
          <w:szCs w:val="32"/>
        </w:rPr>
      </w:pPr>
      <w:r>
        <w:rPr>
          <w:sz w:val="32"/>
          <w:szCs w:val="32"/>
        </w:rPr>
        <w:lastRenderedPageBreak/>
        <w:t>Если пользователь захочет попрактиковаться в определении на слух аккордов, то он, нажав на кнопку «угадать аккорд», перейдет на страницу с выбором режима</w:t>
      </w:r>
      <w:r w:rsidR="008F3E3D">
        <w:rPr>
          <w:sz w:val="32"/>
          <w:szCs w:val="32"/>
        </w:rPr>
        <w:t>: классический, трезвучия, септаккорды, пользовательский.</w:t>
      </w:r>
    </w:p>
    <w:p w14:paraId="1C4C3F32" w14:textId="77777777" w:rsidR="008F3E3D" w:rsidRDefault="008F3E3D" w:rsidP="00D017E3">
      <w:pPr>
        <w:ind w:left="360"/>
        <w:rPr>
          <w:sz w:val="32"/>
          <w:szCs w:val="32"/>
        </w:rPr>
      </w:pPr>
      <w:r>
        <w:rPr>
          <w:sz w:val="32"/>
          <w:szCs w:val="32"/>
        </w:rPr>
        <w:t>В классическом режиме пользователь сможет угадывать аккорды из трезвучий</w:t>
      </w:r>
      <w:r w:rsidR="00F86A75">
        <w:rPr>
          <w:sz w:val="32"/>
          <w:szCs w:val="32"/>
        </w:rPr>
        <w:t xml:space="preserve"> </w:t>
      </w:r>
      <w:r>
        <w:rPr>
          <w:sz w:val="32"/>
          <w:szCs w:val="32"/>
        </w:rPr>
        <w:t xml:space="preserve">(и обращений) и </w:t>
      </w:r>
      <w:r w:rsidR="00F86A75">
        <w:rPr>
          <w:sz w:val="32"/>
          <w:szCs w:val="32"/>
        </w:rPr>
        <w:t xml:space="preserve">септаккордов. Суть режима в том, что также, как и в выборе нот, прослушивать </w:t>
      </w:r>
      <w:commentRangeStart w:id="3"/>
      <w:commentRangeStart w:id="4"/>
      <w:r w:rsidR="00D67C28" w:rsidRPr="00D67C28">
        <w:rPr>
          <w:strike/>
          <w:sz w:val="32"/>
          <w:szCs w:val="32"/>
          <w:rPrChange w:id="5" w:author="Andrey" w:date="2018-01-25T21:59:00Z">
            <w:rPr>
              <w:sz w:val="32"/>
              <w:szCs w:val="32"/>
            </w:rPr>
          </w:rPrChange>
        </w:rPr>
        <w:t>один и то</w:t>
      </w:r>
      <w:r w:rsidR="00F86A75" w:rsidRPr="00D67C28">
        <w:rPr>
          <w:strike/>
          <w:sz w:val="32"/>
          <w:szCs w:val="32"/>
          <w:rPrChange w:id="6" w:author="Andrey" w:date="2018-01-25T21:59:00Z">
            <w:rPr>
              <w:sz w:val="32"/>
              <w:szCs w:val="32"/>
            </w:rPr>
          </w:rPrChange>
        </w:rPr>
        <w:t xml:space="preserve"> же </w:t>
      </w:r>
      <w:commentRangeEnd w:id="3"/>
      <w:r w:rsidR="00D67C28" w:rsidRPr="00D67C28">
        <w:rPr>
          <w:rStyle w:val="ad"/>
          <w:strike/>
          <w:rPrChange w:id="7" w:author="Andrey" w:date="2018-01-25T21:59:00Z">
            <w:rPr>
              <w:rStyle w:val="ad"/>
            </w:rPr>
          </w:rPrChange>
        </w:rPr>
        <w:commentReference w:id="3"/>
      </w:r>
      <w:commentRangeEnd w:id="4"/>
      <w:r w:rsidR="00D67C28" w:rsidRPr="00D67C28">
        <w:rPr>
          <w:rStyle w:val="ad"/>
          <w:strike/>
          <w:rPrChange w:id="8" w:author="Andrey" w:date="2018-01-25T21:59:00Z">
            <w:rPr>
              <w:rStyle w:val="ad"/>
            </w:rPr>
          </w:rPrChange>
        </w:rPr>
        <w:commentReference w:id="4"/>
      </w:r>
      <w:r w:rsidR="00F86A75" w:rsidRPr="00D67C28">
        <w:rPr>
          <w:strike/>
          <w:sz w:val="32"/>
          <w:szCs w:val="32"/>
          <w:rPrChange w:id="9" w:author="Andrey" w:date="2018-01-25T21:59:00Z">
            <w:rPr>
              <w:sz w:val="32"/>
              <w:szCs w:val="32"/>
            </w:rPr>
          </w:rPrChange>
        </w:rPr>
        <w:t>звук</w:t>
      </w:r>
      <w:r w:rsidR="00F86A75">
        <w:rPr>
          <w:sz w:val="32"/>
          <w:szCs w:val="32"/>
        </w:rPr>
        <w:t xml:space="preserve"> можно будет бесконечно много раз. Пользователю нужно будет нажать на комбинацию нот (порядок не важен) на клавиатуре(пианино), изображенной на экране, или выбрать из перечня возможных аккордов. При неверном нажатии отобразится ответ. Нажав на кнопку «далее», пользователь услышит новый звук, и все </w:t>
      </w:r>
      <w:commentRangeStart w:id="10"/>
      <w:r w:rsidR="00F86A75">
        <w:rPr>
          <w:sz w:val="32"/>
          <w:szCs w:val="32"/>
        </w:rPr>
        <w:t>повторится</w:t>
      </w:r>
      <w:commentRangeEnd w:id="10"/>
      <w:r w:rsidR="00D67C28">
        <w:rPr>
          <w:rStyle w:val="ad"/>
        </w:rPr>
        <w:commentReference w:id="10"/>
      </w:r>
      <w:r w:rsidR="00F86A75">
        <w:rPr>
          <w:sz w:val="32"/>
          <w:szCs w:val="32"/>
        </w:rPr>
        <w:t>.</w:t>
      </w:r>
      <w:ins w:id="11" w:author="Andrey" w:date="2018-01-25T22:00:00Z">
        <w:r w:rsidR="00D67C28">
          <w:rPr>
            <w:sz w:val="32"/>
            <w:szCs w:val="32"/>
          </w:rPr>
          <w:t xml:space="preserve"> </w:t>
        </w:r>
      </w:ins>
    </w:p>
    <w:p w14:paraId="34211038" w14:textId="77777777" w:rsidR="00F86A75" w:rsidRDefault="00F86A75" w:rsidP="00D017E3">
      <w:pPr>
        <w:ind w:left="360"/>
        <w:rPr>
          <w:sz w:val="32"/>
          <w:szCs w:val="32"/>
        </w:rPr>
      </w:pPr>
      <w:r>
        <w:rPr>
          <w:sz w:val="32"/>
          <w:szCs w:val="32"/>
        </w:rPr>
        <w:t>В трезвучиях будет также, как и в классическом, только аккорд будет браться из трезвучий и их обращений.</w:t>
      </w:r>
    </w:p>
    <w:p w14:paraId="737810E1" w14:textId="77777777" w:rsidR="00F86A75" w:rsidRDefault="00F86A75" w:rsidP="00F86A75">
      <w:pPr>
        <w:ind w:left="360"/>
        <w:rPr>
          <w:sz w:val="32"/>
          <w:szCs w:val="32"/>
        </w:rPr>
      </w:pPr>
      <w:r>
        <w:rPr>
          <w:sz w:val="32"/>
          <w:szCs w:val="32"/>
        </w:rPr>
        <w:t>В септаккордах будет также, как и в классическом, только аккорд будет браться из септаккордов.</w:t>
      </w:r>
    </w:p>
    <w:p w14:paraId="602C6E17" w14:textId="77777777" w:rsidR="00F86A75" w:rsidRDefault="00F86A75" w:rsidP="00F86A75">
      <w:pPr>
        <w:ind w:left="360"/>
        <w:rPr>
          <w:sz w:val="32"/>
          <w:szCs w:val="32"/>
        </w:rPr>
      </w:pPr>
      <w:r>
        <w:rPr>
          <w:sz w:val="32"/>
          <w:szCs w:val="32"/>
        </w:rPr>
        <w:t xml:space="preserve">В пользовательском режиме, пользователь увидит страницу, на которой он сможет задать стартовые настройки: количество проигрываемых аккордов, </w:t>
      </w:r>
      <w:r w:rsidR="008E510E">
        <w:rPr>
          <w:sz w:val="32"/>
          <w:szCs w:val="32"/>
        </w:rPr>
        <w:t xml:space="preserve">количество возможных прослушиваний одного аккорда, диапазон, на котором будут угадываться аккорды. Помимо этого, пользователь сможет отметить какие именно аккорды он захочет угадать и выбрать каким образом угадывать – выбирать на клавиатуре или из списка, или же выбирать из 4 предложенных. С заданными настройками начнется определение </w:t>
      </w:r>
      <w:r w:rsidR="00EE4FE2">
        <w:rPr>
          <w:sz w:val="32"/>
          <w:szCs w:val="32"/>
        </w:rPr>
        <w:t>аккордов на слух</w:t>
      </w:r>
      <w:r w:rsidR="008E510E">
        <w:rPr>
          <w:sz w:val="32"/>
          <w:szCs w:val="32"/>
        </w:rPr>
        <w:t>.</w:t>
      </w:r>
    </w:p>
    <w:p w14:paraId="238846FE" w14:textId="77777777" w:rsidR="008E510E" w:rsidRDefault="00EE4FE2" w:rsidP="00F86A75">
      <w:pPr>
        <w:ind w:left="360"/>
        <w:rPr>
          <w:sz w:val="32"/>
          <w:szCs w:val="32"/>
        </w:rPr>
      </w:pPr>
      <w:r>
        <w:rPr>
          <w:sz w:val="32"/>
          <w:szCs w:val="32"/>
        </w:rPr>
        <w:t>в) Тестирование</w:t>
      </w:r>
    </w:p>
    <w:p w14:paraId="3E18418F" w14:textId="77777777" w:rsidR="00EE4FE2" w:rsidRDefault="00EE4FE2" w:rsidP="00EE4FE2">
      <w:pPr>
        <w:rPr>
          <w:sz w:val="32"/>
          <w:szCs w:val="32"/>
        </w:rPr>
      </w:pPr>
      <w:r>
        <w:rPr>
          <w:sz w:val="32"/>
          <w:szCs w:val="32"/>
        </w:rPr>
        <w:t>Если пользователь захочет протестировать свои навыки, он может нажать на кнопку «тестирование», чтобы перейти на страницу с тестированием.</w:t>
      </w:r>
      <w:r w:rsidR="00566019">
        <w:rPr>
          <w:sz w:val="32"/>
          <w:szCs w:val="32"/>
        </w:rPr>
        <w:t xml:space="preserve"> Далее будет приведен список тестирований на различные темы, как на теорию, так и на практику, а также комплексные тесты. В конце списка пользователь сможет нажать на </w:t>
      </w:r>
      <w:r w:rsidR="00566019">
        <w:rPr>
          <w:sz w:val="32"/>
          <w:szCs w:val="32"/>
        </w:rPr>
        <w:lastRenderedPageBreak/>
        <w:t>кнопку «создать пользовательский тест», чтобы создать свой тест с задаванием настроек.</w:t>
      </w:r>
    </w:p>
    <w:p w14:paraId="4397E922" w14:textId="77777777" w:rsidR="003E101B" w:rsidRDefault="00566019" w:rsidP="00EE4FE2">
      <w:pPr>
        <w:rPr>
          <w:sz w:val="32"/>
          <w:szCs w:val="32"/>
        </w:rPr>
      </w:pPr>
      <w:r>
        <w:rPr>
          <w:sz w:val="32"/>
          <w:szCs w:val="32"/>
        </w:rPr>
        <w:t>Выбрав тест на какую-нибудь тему, пользователь начнет прохождение. Отмечать правильный ответ он должен будет на клавиатуре пианино, которая будет отображена на экране</w:t>
      </w:r>
      <w:r w:rsidR="003E101B">
        <w:rPr>
          <w:sz w:val="32"/>
          <w:szCs w:val="32"/>
        </w:rPr>
        <w:t>. Прослушать звук можно будет лишь ограниченное количество раз. Правильный ответ не будет отображаться после выбора, чтобы не деморализовать пользователя. По окончанию заданий пользователь увидит свою статистику и набранный балл, а также сможет просмотреть свои ошибки.</w:t>
      </w:r>
    </w:p>
    <w:p w14:paraId="35D7A38E" w14:textId="77777777" w:rsidR="00566019" w:rsidRPr="00113101" w:rsidRDefault="003E101B" w:rsidP="00EE4FE2">
      <w:pPr>
        <w:rPr>
          <w:sz w:val="32"/>
          <w:szCs w:val="32"/>
        </w:rPr>
      </w:pPr>
      <w:r>
        <w:rPr>
          <w:sz w:val="32"/>
          <w:szCs w:val="32"/>
        </w:rPr>
        <w:t>Если пользователь захочет создать свой тест, то нажав на соответствующую кнопку, его перенесет на страницу с выбором настроек, где он сможет выбрать, какое количество тестов на какую тему пользователь собирается добавить в свой тест. Помимо этого, будут такие же базовые настройки, как и в практике (каким образом отмечать ответ, на каком языке подписывать названия нот, сколько раз можно будет прослушать один звук). Исходя из заданных настроек начнется тестирование. Во время решения правильный ответ не будет отображаться после выбора ответа, чтобы не деморализовать пользователя. По окончанию заданий пользователь увидит свою статистику и набранный балл, а также сможет просмотреть свои ошибки.</w:t>
      </w:r>
    </w:p>
    <w:sectPr w:rsidR="00566019" w:rsidRPr="00113101" w:rsidSect="00405044">
      <w:pgSz w:w="11906" w:h="16838"/>
      <w:pgMar w:top="1134" w:right="850" w:bottom="1134" w:left="1701" w:header="567" w:footer="5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ndrey" w:date="2018-01-25T21:59:00Z" w:initials="A">
    <w:p w14:paraId="1CAAAF4F" w14:textId="77777777" w:rsidR="00D67C28" w:rsidRDefault="00D67C28">
      <w:pPr>
        <w:pStyle w:val="ae"/>
      </w:pPr>
      <w:r>
        <w:rPr>
          <w:rStyle w:val="ad"/>
        </w:rPr>
        <w:annotationRef/>
      </w:r>
    </w:p>
  </w:comment>
  <w:comment w:id="4" w:author="Andrey" w:date="2018-01-25T21:59:00Z" w:initials="A">
    <w:p w14:paraId="5B142903" w14:textId="77777777" w:rsidR="00D67C28" w:rsidRDefault="00D67C28">
      <w:pPr>
        <w:pStyle w:val="ae"/>
      </w:pPr>
      <w:r>
        <w:rPr>
          <w:rStyle w:val="ad"/>
        </w:rPr>
        <w:annotationRef/>
      </w:r>
      <w:r>
        <w:t>Одно и тоже трезвучие</w:t>
      </w:r>
    </w:p>
  </w:comment>
  <w:comment w:id="10" w:author="Andrey" w:date="2018-01-25T22:00:00Z" w:initials="A">
    <w:p w14:paraId="2F764496" w14:textId="77777777" w:rsidR="00D67C28" w:rsidRDefault="00D67C28">
      <w:pPr>
        <w:pStyle w:val="ae"/>
      </w:pPr>
      <w:r>
        <w:rPr>
          <w:rStyle w:val="ad"/>
        </w:rPr>
        <w:annotationRef/>
      </w:r>
      <w:r>
        <w:t>Трезвучия будут предложены в мажорном и минорном трезвучия.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AAAF4F" w15:done="0"/>
  <w15:commentEx w15:paraId="5B142903" w15:paraIdParent="1CAAAF4F" w15:done="0"/>
  <w15:commentEx w15:paraId="2F7644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B49B7" w14:textId="77777777" w:rsidR="00AD221C" w:rsidRDefault="00AD221C" w:rsidP="00405044">
      <w:pPr>
        <w:spacing w:after="0" w:line="240" w:lineRule="auto"/>
      </w:pPr>
      <w:r>
        <w:separator/>
      </w:r>
    </w:p>
  </w:endnote>
  <w:endnote w:type="continuationSeparator" w:id="0">
    <w:p w14:paraId="6E0F2C6B" w14:textId="77777777" w:rsidR="00AD221C" w:rsidRDefault="00AD221C" w:rsidP="0040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0510E" w14:textId="77777777" w:rsidR="00AD221C" w:rsidRDefault="00AD221C" w:rsidP="00405044">
      <w:pPr>
        <w:spacing w:after="0" w:line="240" w:lineRule="auto"/>
      </w:pPr>
      <w:r>
        <w:separator/>
      </w:r>
    </w:p>
  </w:footnote>
  <w:footnote w:type="continuationSeparator" w:id="0">
    <w:p w14:paraId="22B2D4A2" w14:textId="77777777" w:rsidR="00AD221C" w:rsidRDefault="00AD221C" w:rsidP="00405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B2F1B"/>
    <w:multiLevelType w:val="hybridMultilevel"/>
    <w:tmpl w:val="037632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B83A0D"/>
    <w:multiLevelType w:val="hybridMultilevel"/>
    <w:tmpl w:val="70F6FB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y">
    <w15:presenceInfo w15:providerId="None" w15:userId="And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8"/>
    <w:rsid w:val="00113101"/>
    <w:rsid w:val="001C2309"/>
    <w:rsid w:val="002D4BC6"/>
    <w:rsid w:val="00310608"/>
    <w:rsid w:val="003238C5"/>
    <w:rsid w:val="003721A3"/>
    <w:rsid w:val="003E101B"/>
    <w:rsid w:val="00405044"/>
    <w:rsid w:val="004C1348"/>
    <w:rsid w:val="004E12F9"/>
    <w:rsid w:val="00520B13"/>
    <w:rsid w:val="00566019"/>
    <w:rsid w:val="006F56A5"/>
    <w:rsid w:val="008853B4"/>
    <w:rsid w:val="008909F5"/>
    <w:rsid w:val="008E510E"/>
    <w:rsid w:val="008F3E3D"/>
    <w:rsid w:val="009136B2"/>
    <w:rsid w:val="009B4C73"/>
    <w:rsid w:val="00AD221C"/>
    <w:rsid w:val="00B63945"/>
    <w:rsid w:val="00CB3728"/>
    <w:rsid w:val="00D017E3"/>
    <w:rsid w:val="00D67C28"/>
    <w:rsid w:val="00DA5D88"/>
    <w:rsid w:val="00DB3C6F"/>
    <w:rsid w:val="00EA360F"/>
    <w:rsid w:val="00EE4FE2"/>
    <w:rsid w:val="00F561F0"/>
    <w:rsid w:val="00F86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62BC"/>
  <w15:chartTrackingRefBased/>
  <w15:docId w15:val="{31AD4D6A-9B76-40ED-B7F7-403FA818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3C6F"/>
    <w:rPr>
      <w:color w:val="0563C1" w:themeColor="hyperlink"/>
      <w:u w:val="single"/>
    </w:rPr>
  </w:style>
  <w:style w:type="character" w:styleId="a4">
    <w:name w:val="FollowedHyperlink"/>
    <w:basedOn w:val="a0"/>
    <w:uiPriority w:val="99"/>
    <w:semiHidden/>
    <w:unhideWhenUsed/>
    <w:rsid w:val="00DB3C6F"/>
    <w:rPr>
      <w:color w:val="954F72" w:themeColor="followedHyperlink"/>
      <w:u w:val="single"/>
    </w:rPr>
  </w:style>
  <w:style w:type="paragraph" w:styleId="a5">
    <w:name w:val="Normal (Web)"/>
    <w:basedOn w:val="a"/>
    <w:uiPriority w:val="99"/>
    <w:semiHidden/>
    <w:unhideWhenUsed/>
    <w:rsid w:val="004050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loser">
    <w:name w:val="closer"/>
    <w:basedOn w:val="a"/>
    <w:rsid w:val="004050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4050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05044"/>
  </w:style>
  <w:style w:type="paragraph" w:styleId="a8">
    <w:name w:val="footer"/>
    <w:basedOn w:val="a"/>
    <w:link w:val="a9"/>
    <w:uiPriority w:val="99"/>
    <w:unhideWhenUsed/>
    <w:rsid w:val="004050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05044"/>
  </w:style>
  <w:style w:type="paragraph" w:styleId="aa">
    <w:name w:val="Balloon Text"/>
    <w:basedOn w:val="a"/>
    <w:link w:val="ab"/>
    <w:uiPriority w:val="99"/>
    <w:semiHidden/>
    <w:unhideWhenUsed/>
    <w:rsid w:val="0040504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05044"/>
    <w:rPr>
      <w:rFonts w:ascii="Segoe UI" w:hAnsi="Segoe UI" w:cs="Segoe UI"/>
      <w:sz w:val="18"/>
      <w:szCs w:val="18"/>
    </w:rPr>
  </w:style>
  <w:style w:type="paragraph" w:styleId="ac">
    <w:name w:val="List Paragraph"/>
    <w:basedOn w:val="a"/>
    <w:uiPriority w:val="34"/>
    <w:qFormat/>
    <w:rsid w:val="001C2309"/>
    <w:pPr>
      <w:ind w:left="720"/>
      <w:contextualSpacing/>
    </w:pPr>
  </w:style>
  <w:style w:type="character" w:styleId="ad">
    <w:name w:val="annotation reference"/>
    <w:basedOn w:val="a0"/>
    <w:uiPriority w:val="99"/>
    <w:semiHidden/>
    <w:unhideWhenUsed/>
    <w:rsid w:val="00D67C28"/>
    <w:rPr>
      <w:sz w:val="16"/>
      <w:szCs w:val="16"/>
    </w:rPr>
  </w:style>
  <w:style w:type="paragraph" w:styleId="ae">
    <w:name w:val="annotation text"/>
    <w:basedOn w:val="a"/>
    <w:link w:val="af"/>
    <w:uiPriority w:val="99"/>
    <w:semiHidden/>
    <w:unhideWhenUsed/>
    <w:rsid w:val="00D67C28"/>
    <w:pPr>
      <w:spacing w:line="240" w:lineRule="auto"/>
    </w:pPr>
    <w:rPr>
      <w:sz w:val="20"/>
      <w:szCs w:val="20"/>
    </w:rPr>
  </w:style>
  <w:style w:type="character" w:customStyle="1" w:styleId="af">
    <w:name w:val="Текст примечания Знак"/>
    <w:basedOn w:val="a0"/>
    <w:link w:val="ae"/>
    <w:uiPriority w:val="99"/>
    <w:semiHidden/>
    <w:rsid w:val="00D67C28"/>
    <w:rPr>
      <w:sz w:val="20"/>
      <w:szCs w:val="20"/>
    </w:rPr>
  </w:style>
  <w:style w:type="paragraph" w:styleId="af0">
    <w:name w:val="annotation subject"/>
    <w:basedOn w:val="ae"/>
    <w:next w:val="ae"/>
    <w:link w:val="af1"/>
    <w:uiPriority w:val="99"/>
    <w:semiHidden/>
    <w:unhideWhenUsed/>
    <w:rsid w:val="00D67C28"/>
    <w:rPr>
      <w:b/>
      <w:bCs/>
    </w:rPr>
  </w:style>
  <w:style w:type="character" w:customStyle="1" w:styleId="af1">
    <w:name w:val="Тема примечания Знак"/>
    <w:basedOn w:val="af"/>
    <w:link w:val="af0"/>
    <w:uiPriority w:val="99"/>
    <w:semiHidden/>
    <w:rsid w:val="00D67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0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3</Pages>
  <Words>645</Words>
  <Characters>3680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14</cp:revision>
  <cp:lastPrinted>2018-01-17T19:15:00Z</cp:lastPrinted>
  <dcterms:created xsi:type="dcterms:W3CDTF">2018-01-17T17:57:00Z</dcterms:created>
  <dcterms:modified xsi:type="dcterms:W3CDTF">2018-03-28T12:57:00Z</dcterms:modified>
</cp:coreProperties>
</file>