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9F1E47" w:rsidP="009F1E47">
      <w:pPr>
        <w:jc w:val="center"/>
        <w:rPr>
          <w:sz w:val="36"/>
          <w:szCs w:val="36"/>
        </w:rPr>
      </w:pPr>
      <w:r>
        <w:rPr>
          <w:sz w:val="36"/>
          <w:szCs w:val="36"/>
        </w:rPr>
        <w:t>Assignment #13 Forecasting using Regression by Joshua Troup</w:t>
      </w:r>
    </w:p>
    <w:p w:rsidR="009F1E47" w:rsidRDefault="009F1E47" w:rsidP="009F1E47">
      <w:pPr>
        <w:rPr>
          <w:sz w:val="24"/>
          <w:szCs w:val="24"/>
        </w:rPr>
      </w:pPr>
      <w:r w:rsidRPr="009F1E47">
        <w:rPr>
          <w:sz w:val="24"/>
          <w:szCs w:val="24"/>
        </w:rPr>
        <w:t>Q1: Plot the pre-event AIR time series (Before Sep 2001).</w:t>
      </w:r>
    </w:p>
    <w:p w:rsidR="00A2170D" w:rsidRPr="009F1E47" w:rsidRDefault="00A2170D" w:rsidP="009F1E47">
      <w:pPr>
        <w:rPr>
          <w:sz w:val="24"/>
          <w:szCs w:val="24"/>
        </w:rPr>
      </w:pPr>
      <w:r>
        <w:rPr>
          <w:noProof/>
          <w:sz w:val="24"/>
          <w:szCs w:val="24"/>
        </w:rPr>
        <w:drawing>
          <wp:inline distT="0" distB="0" distL="0" distR="0">
            <wp:extent cx="4629796" cy="2810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PNG"/>
                    <pic:cNvPicPr/>
                  </pic:nvPicPr>
                  <pic:blipFill>
                    <a:blip r:embed="rId5">
                      <a:extLst>
                        <a:ext uri="{28A0092B-C50C-407E-A947-70E740481C1C}">
                          <a14:useLocalDpi xmlns:a14="http://schemas.microsoft.com/office/drawing/2010/main" val="0"/>
                        </a:ext>
                      </a:extLst>
                    </a:blip>
                    <a:stretch>
                      <a:fillRect/>
                    </a:stretch>
                  </pic:blipFill>
                  <pic:spPr>
                    <a:xfrm>
                      <a:off x="0" y="0"/>
                      <a:ext cx="4629796" cy="2810267"/>
                    </a:xfrm>
                    <a:prstGeom prst="rect">
                      <a:avLst/>
                    </a:prstGeom>
                  </pic:spPr>
                </pic:pic>
              </a:graphicData>
            </a:graphic>
          </wp:inline>
        </w:drawing>
      </w:r>
    </w:p>
    <w:p w:rsidR="009F1E47" w:rsidRPr="009F1E47" w:rsidRDefault="009F1E47" w:rsidP="009F1E47">
      <w:pPr>
        <w:rPr>
          <w:sz w:val="24"/>
          <w:szCs w:val="24"/>
        </w:rPr>
      </w:pPr>
      <w:r w:rsidRPr="009F1E47">
        <w:rPr>
          <w:sz w:val="24"/>
          <w:szCs w:val="24"/>
        </w:rPr>
        <w:t xml:space="preserve">Q2: What time series components (Level, Trend, Seasonality, </w:t>
      </w:r>
      <w:proofErr w:type="gramStart"/>
      <w:r w:rsidRPr="009F1E47">
        <w:rPr>
          <w:sz w:val="24"/>
          <w:szCs w:val="24"/>
        </w:rPr>
        <w:t>Noise</w:t>
      </w:r>
      <w:proofErr w:type="gramEnd"/>
      <w:r w:rsidRPr="009F1E47">
        <w:rPr>
          <w:sz w:val="24"/>
          <w:szCs w:val="24"/>
        </w:rPr>
        <w:t>) appear from</w:t>
      </w:r>
    </w:p>
    <w:p w:rsidR="009F1E47" w:rsidRDefault="009F1E47" w:rsidP="009F1E47">
      <w:pPr>
        <w:rPr>
          <w:sz w:val="24"/>
          <w:szCs w:val="24"/>
        </w:rPr>
      </w:pPr>
      <w:proofErr w:type="gramStart"/>
      <w:r w:rsidRPr="009F1E47">
        <w:rPr>
          <w:sz w:val="24"/>
          <w:szCs w:val="24"/>
        </w:rPr>
        <w:t>the</w:t>
      </w:r>
      <w:proofErr w:type="gramEnd"/>
      <w:r w:rsidRPr="009F1E47">
        <w:rPr>
          <w:sz w:val="24"/>
          <w:szCs w:val="24"/>
        </w:rPr>
        <w:t xml:space="preserve"> plot?</w:t>
      </w:r>
    </w:p>
    <w:p w:rsidR="00A2170D" w:rsidRPr="004B7C1D" w:rsidRDefault="004B7C1D" w:rsidP="009F1E47">
      <w:pPr>
        <w:rPr>
          <w:b/>
          <w:sz w:val="24"/>
          <w:szCs w:val="24"/>
        </w:rPr>
      </w:pPr>
      <w:r w:rsidRPr="004B7C1D">
        <w:rPr>
          <w:b/>
          <w:sz w:val="24"/>
          <w:szCs w:val="24"/>
        </w:rPr>
        <w:t>Trend and Seasonality</w:t>
      </w:r>
    </w:p>
    <w:p w:rsidR="009F1E47" w:rsidRPr="009F1E47" w:rsidRDefault="009F1E47" w:rsidP="009F1E47">
      <w:pPr>
        <w:rPr>
          <w:sz w:val="24"/>
          <w:szCs w:val="24"/>
        </w:rPr>
      </w:pPr>
      <w:r w:rsidRPr="009F1E47">
        <w:rPr>
          <w:sz w:val="24"/>
          <w:szCs w:val="24"/>
        </w:rPr>
        <w:t>Q3: Do you think Linear Regression Model with trend would be adequate for</w:t>
      </w:r>
    </w:p>
    <w:p w:rsidR="009F1E47" w:rsidRDefault="009F1E47" w:rsidP="009F1E47">
      <w:pPr>
        <w:rPr>
          <w:sz w:val="24"/>
          <w:szCs w:val="24"/>
        </w:rPr>
      </w:pPr>
      <w:proofErr w:type="gramStart"/>
      <w:r w:rsidRPr="009F1E47">
        <w:rPr>
          <w:sz w:val="24"/>
          <w:szCs w:val="24"/>
        </w:rPr>
        <w:t>forecasting</w:t>
      </w:r>
      <w:proofErr w:type="gramEnd"/>
      <w:r w:rsidRPr="009F1E47">
        <w:rPr>
          <w:sz w:val="24"/>
          <w:szCs w:val="24"/>
        </w:rPr>
        <w:t xml:space="preserve"> the AIR time series?</w:t>
      </w:r>
    </w:p>
    <w:p w:rsidR="004B7C1D" w:rsidRPr="004B7C1D" w:rsidRDefault="004B7C1D" w:rsidP="009F1E47">
      <w:pPr>
        <w:rPr>
          <w:b/>
          <w:sz w:val="24"/>
          <w:szCs w:val="24"/>
        </w:rPr>
      </w:pPr>
      <w:r>
        <w:rPr>
          <w:b/>
          <w:sz w:val="24"/>
          <w:szCs w:val="24"/>
        </w:rPr>
        <w:t>Yes, they are popular forecasting techniques. They use suitable predictors (input variables) to capture trends or patterns and seasonality.</w:t>
      </w:r>
    </w:p>
    <w:p w:rsidR="009F1E47" w:rsidRPr="009F1E47" w:rsidRDefault="009F1E47" w:rsidP="009F1E47">
      <w:pPr>
        <w:rPr>
          <w:sz w:val="24"/>
          <w:szCs w:val="24"/>
        </w:rPr>
      </w:pPr>
      <w:r w:rsidRPr="009F1E47">
        <w:rPr>
          <w:sz w:val="24"/>
          <w:szCs w:val="24"/>
        </w:rPr>
        <w:t>Q4: Specify a linear regression model for the AIR series that would produce a</w:t>
      </w:r>
    </w:p>
    <w:p w:rsidR="009F1E47" w:rsidRPr="009F1E47" w:rsidRDefault="009F1E47" w:rsidP="009F1E47">
      <w:pPr>
        <w:rPr>
          <w:sz w:val="24"/>
          <w:szCs w:val="24"/>
        </w:rPr>
      </w:pPr>
      <w:proofErr w:type="gramStart"/>
      <w:r w:rsidRPr="009F1E47">
        <w:rPr>
          <w:sz w:val="24"/>
          <w:szCs w:val="24"/>
        </w:rPr>
        <w:t>seasonally</w:t>
      </w:r>
      <w:proofErr w:type="gramEnd"/>
      <w:r w:rsidRPr="009F1E47">
        <w:rPr>
          <w:sz w:val="24"/>
          <w:szCs w:val="24"/>
        </w:rPr>
        <w:t xml:space="preserve"> adjusted series with multiplicative seasonality. What is the </w:t>
      </w:r>
      <w:proofErr w:type="gramStart"/>
      <w:r w:rsidRPr="009F1E47">
        <w:rPr>
          <w:sz w:val="24"/>
          <w:szCs w:val="24"/>
        </w:rPr>
        <w:t>output</w:t>
      </w:r>
      <w:proofErr w:type="gramEnd"/>
    </w:p>
    <w:p w:rsidR="009F1E47" w:rsidRDefault="009F1E47" w:rsidP="009F1E47">
      <w:pPr>
        <w:rPr>
          <w:sz w:val="24"/>
          <w:szCs w:val="24"/>
        </w:rPr>
      </w:pPr>
      <w:proofErr w:type="gramStart"/>
      <w:r w:rsidRPr="009F1E47">
        <w:rPr>
          <w:sz w:val="24"/>
          <w:szCs w:val="24"/>
        </w:rPr>
        <w:t>variable</w:t>
      </w:r>
      <w:proofErr w:type="gramEnd"/>
      <w:r w:rsidRPr="009F1E47">
        <w:rPr>
          <w:sz w:val="24"/>
          <w:szCs w:val="24"/>
        </w:rPr>
        <w:t>? What are the predictors?</w:t>
      </w:r>
      <w:r w:rsidRPr="009F1E47">
        <w:rPr>
          <w:sz w:val="24"/>
          <w:szCs w:val="24"/>
        </w:rPr>
        <w:cr/>
      </w:r>
    </w:p>
    <w:p w:rsidR="004B7C1D" w:rsidRDefault="004B7C1D" w:rsidP="009F1E47">
      <w:pPr>
        <w:rPr>
          <w:b/>
          <w:sz w:val="24"/>
          <w:szCs w:val="24"/>
        </w:rPr>
      </w:pPr>
      <w:r>
        <w:rPr>
          <w:b/>
          <w:sz w:val="24"/>
          <w:szCs w:val="24"/>
        </w:rPr>
        <w:t xml:space="preserve">Multiple Linear </w:t>
      </w:r>
      <w:proofErr w:type="gramStart"/>
      <w:r>
        <w:rPr>
          <w:b/>
          <w:sz w:val="24"/>
          <w:szCs w:val="24"/>
        </w:rPr>
        <w:t>Regression</w:t>
      </w:r>
      <w:proofErr w:type="gramEnd"/>
      <w:r>
        <w:rPr>
          <w:b/>
          <w:sz w:val="24"/>
          <w:szCs w:val="24"/>
        </w:rPr>
        <w:t xml:space="preserve">. </w:t>
      </w:r>
      <w:r w:rsidR="004C04C7">
        <w:rPr>
          <w:b/>
          <w:sz w:val="24"/>
          <w:szCs w:val="24"/>
        </w:rPr>
        <w:t>Output variable = Natural log of the Y. Predictors = Time index (12 months) transforms</w:t>
      </w:r>
      <w:r w:rsidR="00B55D55">
        <w:rPr>
          <w:b/>
          <w:sz w:val="24"/>
          <w:szCs w:val="24"/>
        </w:rPr>
        <w:t xml:space="preserve"> into</w:t>
      </w:r>
      <w:r w:rsidR="004C04C7">
        <w:rPr>
          <w:b/>
          <w:sz w:val="24"/>
          <w:szCs w:val="24"/>
        </w:rPr>
        <w:t xml:space="preserve"> dummy variables 12-1 = 11 dummy variables which are months.</w:t>
      </w:r>
    </w:p>
    <w:p w:rsidR="00BE41C5" w:rsidRDefault="0060593D" w:rsidP="009F1E47">
      <w:pPr>
        <w:rPr>
          <w:sz w:val="24"/>
          <w:szCs w:val="24"/>
        </w:rPr>
      </w:pPr>
      <w:r w:rsidRPr="0060593D">
        <w:rPr>
          <w:sz w:val="24"/>
          <w:szCs w:val="24"/>
        </w:rPr>
        <w:t>Q5: What can we learn from the statistical insignificance of the coefficients for October and September?</w:t>
      </w:r>
    </w:p>
    <w:p w:rsidR="001C1354" w:rsidRDefault="001C1354" w:rsidP="009F1E47">
      <w:pPr>
        <w:rPr>
          <w:sz w:val="24"/>
          <w:szCs w:val="24"/>
        </w:rPr>
      </w:pPr>
      <w:r>
        <w:rPr>
          <w:noProof/>
          <w:sz w:val="24"/>
          <w:szCs w:val="24"/>
        </w:rPr>
        <w:lastRenderedPageBreak/>
        <w:drawing>
          <wp:inline distT="0" distB="0" distL="0" distR="0">
            <wp:extent cx="1905266" cy="2686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PNG"/>
                    <pic:cNvPicPr/>
                  </pic:nvPicPr>
                  <pic:blipFill>
                    <a:blip r:embed="rId6">
                      <a:extLst>
                        <a:ext uri="{28A0092B-C50C-407E-A947-70E740481C1C}">
                          <a14:useLocalDpi xmlns:a14="http://schemas.microsoft.com/office/drawing/2010/main" val="0"/>
                        </a:ext>
                      </a:extLst>
                    </a:blip>
                    <a:stretch>
                      <a:fillRect/>
                    </a:stretch>
                  </pic:blipFill>
                  <pic:spPr>
                    <a:xfrm>
                      <a:off x="0" y="0"/>
                      <a:ext cx="1905266" cy="2686425"/>
                    </a:xfrm>
                    <a:prstGeom prst="rect">
                      <a:avLst/>
                    </a:prstGeom>
                  </pic:spPr>
                </pic:pic>
              </a:graphicData>
            </a:graphic>
          </wp:inline>
        </w:drawing>
      </w:r>
    </w:p>
    <w:p w:rsidR="001C1354" w:rsidRDefault="001C1354" w:rsidP="009F1E47">
      <w:pPr>
        <w:rPr>
          <w:b/>
          <w:sz w:val="24"/>
          <w:szCs w:val="24"/>
        </w:rPr>
      </w:pPr>
      <w:r>
        <w:rPr>
          <w:b/>
          <w:sz w:val="24"/>
          <w:szCs w:val="24"/>
        </w:rPr>
        <w:t xml:space="preserve">September and October coefficients are very small. The coefficient is the expected difference in response per unit difference. </w:t>
      </w:r>
    </w:p>
    <w:p w:rsidR="001C1354" w:rsidRDefault="001C1354" w:rsidP="009F1E47">
      <w:pPr>
        <w:rPr>
          <w:sz w:val="24"/>
          <w:szCs w:val="24"/>
        </w:rPr>
      </w:pPr>
      <w:r w:rsidRPr="001C1354">
        <w:rPr>
          <w:sz w:val="24"/>
          <w:szCs w:val="24"/>
        </w:rPr>
        <w:t>Q6: What is the residual for this month of Jan 1990, using the regression model? Report the residual in terms of air revenue passenger miles.</w:t>
      </w:r>
    </w:p>
    <w:p w:rsidR="001C1354" w:rsidRDefault="001C1354" w:rsidP="009F1E47">
      <w:pPr>
        <w:rPr>
          <w:b/>
          <w:sz w:val="24"/>
          <w:szCs w:val="24"/>
        </w:rPr>
      </w:pPr>
      <w:r>
        <w:rPr>
          <w:b/>
          <w:noProof/>
          <w:sz w:val="24"/>
          <w:szCs w:val="24"/>
        </w:rPr>
        <w:drawing>
          <wp:inline distT="0" distB="0" distL="0" distR="0">
            <wp:extent cx="1848108" cy="676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PNG"/>
                    <pic:cNvPicPr/>
                  </pic:nvPicPr>
                  <pic:blipFill>
                    <a:blip r:embed="rId7">
                      <a:extLst>
                        <a:ext uri="{28A0092B-C50C-407E-A947-70E740481C1C}">
                          <a14:useLocalDpi xmlns:a14="http://schemas.microsoft.com/office/drawing/2010/main" val="0"/>
                        </a:ext>
                      </a:extLst>
                    </a:blip>
                    <a:stretch>
                      <a:fillRect/>
                    </a:stretch>
                  </pic:blipFill>
                  <pic:spPr>
                    <a:xfrm>
                      <a:off x="0" y="0"/>
                      <a:ext cx="1848108" cy="676369"/>
                    </a:xfrm>
                    <a:prstGeom prst="rect">
                      <a:avLst/>
                    </a:prstGeom>
                  </pic:spPr>
                </pic:pic>
              </a:graphicData>
            </a:graphic>
          </wp:inline>
        </w:drawing>
      </w:r>
    </w:p>
    <w:p w:rsidR="00677140" w:rsidRDefault="00677140" w:rsidP="009F1E47">
      <w:pPr>
        <w:rPr>
          <w:b/>
          <w:sz w:val="24"/>
          <w:szCs w:val="24"/>
        </w:rPr>
      </w:pPr>
      <w:r>
        <w:rPr>
          <w:b/>
          <w:noProof/>
          <w:sz w:val="24"/>
          <w:szCs w:val="24"/>
        </w:rPr>
        <w:drawing>
          <wp:inline distT="0" distB="0" distL="0" distR="0">
            <wp:extent cx="4277322" cy="72400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7.PNG"/>
                    <pic:cNvPicPr/>
                  </pic:nvPicPr>
                  <pic:blipFill>
                    <a:blip r:embed="rId8">
                      <a:extLst>
                        <a:ext uri="{28A0092B-C50C-407E-A947-70E740481C1C}">
                          <a14:useLocalDpi xmlns:a14="http://schemas.microsoft.com/office/drawing/2010/main" val="0"/>
                        </a:ext>
                      </a:extLst>
                    </a:blip>
                    <a:stretch>
                      <a:fillRect/>
                    </a:stretch>
                  </pic:blipFill>
                  <pic:spPr>
                    <a:xfrm>
                      <a:off x="0" y="0"/>
                      <a:ext cx="4277322" cy="724001"/>
                    </a:xfrm>
                    <a:prstGeom prst="rect">
                      <a:avLst/>
                    </a:prstGeom>
                  </pic:spPr>
                </pic:pic>
              </a:graphicData>
            </a:graphic>
          </wp:inline>
        </w:drawing>
      </w:r>
    </w:p>
    <w:p w:rsidR="001C1354" w:rsidRDefault="000C5C95" w:rsidP="009F1E47">
      <w:pPr>
        <w:rPr>
          <w:sz w:val="24"/>
          <w:szCs w:val="24"/>
        </w:rPr>
      </w:pPr>
      <w:r w:rsidRPr="000C5C95">
        <w:rPr>
          <w:sz w:val="24"/>
          <w:szCs w:val="24"/>
        </w:rPr>
        <w:t>Q7: What does the ACF plot tell us about the regression model’s forecasts?</w:t>
      </w:r>
    </w:p>
    <w:p w:rsidR="00BE7F17" w:rsidRDefault="00BE7F17" w:rsidP="009F1E47">
      <w:pPr>
        <w:rPr>
          <w:sz w:val="24"/>
          <w:szCs w:val="24"/>
        </w:rPr>
      </w:pPr>
      <w:r>
        <w:rPr>
          <w:noProof/>
          <w:sz w:val="24"/>
          <w:szCs w:val="24"/>
        </w:rPr>
        <w:drawing>
          <wp:inline distT="0" distB="0" distL="0" distR="0">
            <wp:extent cx="3924848" cy="204816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PNG"/>
                    <pic:cNvPicPr/>
                  </pic:nvPicPr>
                  <pic:blipFill>
                    <a:blip r:embed="rId9">
                      <a:extLst>
                        <a:ext uri="{28A0092B-C50C-407E-A947-70E740481C1C}">
                          <a14:useLocalDpi xmlns:a14="http://schemas.microsoft.com/office/drawing/2010/main" val="0"/>
                        </a:ext>
                      </a:extLst>
                    </a:blip>
                    <a:stretch>
                      <a:fillRect/>
                    </a:stretch>
                  </pic:blipFill>
                  <pic:spPr>
                    <a:xfrm>
                      <a:off x="0" y="0"/>
                      <a:ext cx="3924848" cy="2048161"/>
                    </a:xfrm>
                    <a:prstGeom prst="rect">
                      <a:avLst/>
                    </a:prstGeom>
                  </pic:spPr>
                </pic:pic>
              </a:graphicData>
            </a:graphic>
          </wp:inline>
        </w:drawing>
      </w:r>
    </w:p>
    <w:p w:rsidR="000C5C95" w:rsidRDefault="00BE7F17" w:rsidP="009F1E47">
      <w:pPr>
        <w:rPr>
          <w:b/>
          <w:sz w:val="24"/>
          <w:szCs w:val="24"/>
        </w:rPr>
      </w:pPr>
      <w:r>
        <w:rPr>
          <w:b/>
          <w:sz w:val="24"/>
          <w:szCs w:val="24"/>
        </w:rPr>
        <w:lastRenderedPageBreak/>
        <w:t xml:space="preserve">The lags are positively correlated. If one month is over predicted, it is likely the next month will be as well. The lags slowly decrease with 0 have 1 and 12 having .7680. </w:t>
      </w:r>
    </w:p>
    <w:p w:rsidR="00BE7F17" w:rsidRDefault="00BE7F17" w:rsidP="009F1E47">
      <w:pPr>
        <w:rPr>
          <w:sz w:val="24"/>
          <w:szCs w:val="24"/>
        </w:rPr>
      </w:pPr>
      <w:r w:rsidRPr="00BE7F17">
        <w:rPr>
          <w:sz w:val="24"/>
          <w:szCs w:val="24"/>
        </w:rPr>
        <w:t>Step 4: Fit linear regression models to Air, Rail and Auto with additive seasonality and an appropriate trend.</w:t>
      </w:r>
    </w:p>
    <w:p w:rsidR="00BE7F17" w:rsidRPr="00BE7F17" w:rsidRDefault="00CC3A9F" w:rsidP="009F1E47">
      <w:pPr>
        <w:rPr>
          <w:sz w:val="24"/>
          <w:szCs w:val="24"/>
        </w:rPr>
      </w:pPr>
      <w:r>
        <w:rPr>
          <w:noProof/>
          <w:sz w:val="24"/>
          <w:szCs w:val="24"/>
        </w:rPr>
        <w:drawing>
          <wp:inline distT="0" distB="0" distL="0" distR="0">
            <wp:extent cx="1848108" cy="45535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PNG"/>
                    <pic:cNvPicPr/>
                  </pic:nvPicPr>
                  <pic:blipFill>
                    <a:blip r:embed="rId10">
                      <a:extLst>
                        <a:ext uri="{28A0092B-C50C-407E-A947-70E740481C1C}">
                          <a14:useLocalDpi xmlns:a14="http://schemas.microsoft.com/office/drawing/2010/main" val="0"/>
                        </a:ext>
                      </a:extLst>
                    </a:blip>
                    <a:stretch>
                      <a:fillRect/>
                    </a:stretch>
                  </pic:blipFill>
                  <pic:spPr>
                    <a:xfrm>
                      <a:off x="0" y="0"/>
                      <a:ext cx="1848108" cy="4553586"/>
                    </a:xfrm>
                    <a:prstGeom prst="rect">
                      <a:avLst/>
                    </a:prstGeom>
                  </pic:spPr>
                </pic:pic>
              </a:graphicData>
            </a:graphic>
          </wp:inline>
        </w:drawing>
      </w:r>
      <w:r>
        <w:rPr>
          <w:noProof/>
          <w:sz w:val="24"/>
          <w:szCs w:val="24"/>
        </w:rPr>
        <w:drawing>
          <wp:inline distT="0" distB="0" distL="0" distR="0">
            <wp:extent cx="1848108" cy="456311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PNG"/>
                    <pic:cNvPicPr/>
                  </pic:nvPicPr>
                  <pic:blipFill>
                    <a:blip r:embed="rId11">
                      <a:extLst>
                        <a:ext uri="{28A0092B-C50C-407E-A947-70E740481C1C}">
                          <a14:useLocalDpi xmlns:a14="http://schemas.microsoft.com/office/drawing/2010/main" val="0"/>
                        </a:ext>
                      </a:extLst>
                    </a:blip>
                    <a:stretch>
                      <a:fillRect/>
                    </a:stretch>
                  </pic:blipFill>
                  <pic:spPr>
                    <a:xfrm>
                      <a:off x="0" y="0"/>
                      <a:ext cx="1848108" cy="4563112"/>
                    </a:xfrm>
                    <a:prstGeom prst="rect">
                      <a:avLst/>
                    </a:prstGeom>
                  </pic:spPr>
                </pic:pic>
              </a:graphicData>
            </a:graphic>
          </wp:inline>
        </w:drawing>
      </w:r>
      <w:r>
        <w:rPr>
          <w:noProof/>
          <w:sz w:val="24"/>
          <w:szCs w:val="24"/>
        </w:rPr>
        <w:drawing>
          <wp:inline distT="0" distB="0" distL="0" distR="0">
            <wp:extent cx="1991003" cy="457263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2">
                      <a:extLst>
                        <a:ext uri="{28A0092B-C50C-407E-A947-70E740481C1C}">
                          <a14:useLocalDpi xmlns:a14="http://schemas.microsoft.com/office/drawing/2010/main" val="0"/>
                        </a:ext>
                      </a:extLst>
                    </a:blip>
                    <a:stretch>
                      <a:fillRect/>
                    </a:stretch>
                  </pic:blipFill>
                  <pic:spPr>
                    <a:xfrm>
                      <a:off x="0" y="0"/>
                      <a:ext cx="1991003" cy="4572638"/>
                    </a:xfrm>
                    <a:prstGeom prst="rect">
                      <a:avLst/>
                    </a:prstGeom>
                  </pic:spPr>
                </pic:pic>
              </a:graphicData>
            </a:graphic>
          </wp:inline>
        </w:drawing>
      </w:r>
    </w:p>
    <w:p w:rsidR="00B55D55" w:rsidRDefault="00CC3A9F" w:rsidP="00CC3A9F">
      <w:pPr>
        <w:ind w:firstLine="720"/>
        <w:rPr>
          <w:sz w:val="28"/>
          <w:szCs w:val="28"/>
        </w:rPr>
      </w:pPr>
      <w:r>
        <w:rPr>
          <w:sz w:val="28"/>
          <w:szCs w:val="28"/>
        </w:rPr>
        <w:t>AIR</w:t>
      </w:r>
      <w:r>
        <w:rPr>
          <w:sz w:val="28"/>
          <w:szCs w:val="28"/>
        </w:rPr>
        <w:tab/>
      </w:r>
      <w:r>
        <w:rPr>
          <w:sz w:val="28"/>
          <w:szCs w:val="28"/>
        </w:rPr>
        <w:tab/>
      </w:r>
      <w:r>
        <w:rPr>
          <w:sz w:val="28"/>
          <w:szCs w:val="28"/>
        </w:rPr>
        <w:tab/>
      </w:r>
      <w:r>
        <w:rPr>
          <w:sz w:val="28"/>
          <w:szCs w:val="28"/>
        </w:rPr>
        <w:tab/>
      </w:r>
      <w:r>
        <w:rPr>
          <w:sz w:val="28"/>
          <w:szCs w:val="28"/>
        </w:rPr>
        <w:tab/>
        <w:t>AUTO</w:t>
      </w:r>
      <w:r>
        <w:rPr>
          <w:sz w:val="28"/>
          <w:szCs w:val="28"/>
        </w:rPr>
        <w:tab/>
      </w:r>
      <w:r>
        <w:rPr>
          <w:sz w:val="28"/>
          <w:szCs w:val="28"/>
        </w:rPr>
        <w:tab/>
      </w:r>
      <w:r>
        <w:rPr>
          <w:sz w:val="28"/>
          <w:szCs w:val="28"/>
        </w:rPr>
        <w:tab/>
      </w:r>
      <w:r>
        <w:rPr>
          <w:sz w:val="28"/>
          <w:szCs w:val="28"/>
        </w:rPr>
        <w:tab/>
        <w:t>RAIL</w:t>
      </w:r>
    </w:p>
    <w:p w:rsidR="00A57110" w:rsidRDefault="00A57110" w:rsidP="00CC3A9F">
      <w:pPr>
        <w:ind w:firstLine="720"/>
        <w:rPr>
          <w:sz w:val="28"/>
          <w:szCs w:val="28"/>
        </w:rPr>
      </w:pPr>
      <w:r>
        <w:rPr>
          <w:noProof/>
          <w:sz w:val="28"/>
          <w:szCs w:val="28"/>
        </w:rPr>
        <w:lastRenderedPageBreak/>
        <w:drawing>
          <wp:inline distT="0" distB="0" distL="0" distR="0">
            <wp:extent cx="4610744" cy="279121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PNG"/>
                    <pic:cNvPicPr/>
                  </pic:nvPicPr>
                  <pic:blipFill>
                    <a:blip r:embed="rId13">
                      <a:extLst>
                        <a:ext uri="{28A0092B-C50C-407E-A947-70E740481C1C}">
                          <a14:useLocalDpi xmlns:a14="http://schemas.microsoft.com/office/drawing/2010/main" val="0"/>
                        </a:ext>
                      </a:extLst>
                    </a:blip>
                    <a:stretch>
                      <a:fillRect/>
                    </a:stretch>
                  </pic:blipFill>
                  <pic:spPr>
                    <a:xfrm>
                      <a:off x="0" y="0"/>
                      <a:ext cx="4610744" cy="2791215"/>
                    </a:xfrm>
                    <a:prstGeom prst="rect">
                      <a:avLst/>
                    </a:prstGeom>
                  </pic:spPr>
                </pic:pic>
              </a:graphicData>
            </a:graphic>
          </wp:inline>
        </w:drawing>
      </w:r>
    </w:p>
    <w:p w:rsidR="00A57110" w:rsidRDefault="00A57110" w:rsidP="00CC3A9F">
      <w:pPr>
        <w:ind w:firstLine="720"/>
        <w:rPr>
          <w:sz w:val="28"/>
          <w:szCs w:val="28"/>
        </w:rPr>
      </w:pPr>
      <w:r>
        <w:rPr>
          <w:sz w:val="28"/>
          <w:szCs w:val="28"/>
        </w:rPr>
        <w:t>AIR</w:t>
      </w:r>
    </w:p>
    <w:p w:rsidR="00A57110" w:rsidRDefault="00A57110" w:rsidP="00CC3A9F">
      <w:pPr>
        <w:ind w:firstLine="720"/>
        <w:rPr>
          <w:sz w:val="28"/>
          <w:szCs w:val="28"/>
        </w:rPr>
      </w:pPr>
      <w:r>
        <w:rPr>
          <w:noProof/>
          <w:sz w:val="28"/>
          <w:szCs w:val="28"/>
        </w:rPr>
        <w:drawing>
          <wp:inline distT="0" distB="0" distL="0" distR="0">
            <wp:extent cx="4582165" cy="276263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PNG"/>
                    <pic:cNvPicPr/>
                  </pic:nvPicPr>
                  <pic:blipFill>
                    <a:blip r:embed="rId14">
                      <a:extLst>
                        <a:ext uri="{28A0092B-C50C-407E-A947-70E740481C1C}">
                          <a14:useLocalDpi xmlns:a14="http://schemas.microsoft.com/office/drawing/2010/main" val="0"/>
                        </a:ext>
                      </a:extLst>
                    </a:blip>
                    <a:stretch>
                      <a:fillRect/>
                    </a:stretch>
                  </pic:blipFill>
                  <pic:spPr>
                    <a:xfrm>
                      <a:off x="0" y="0"/>
                      <a:ext cx="4582165" cy="2762636"/>
                    </a:xfrm>
                    <a:prstGeom prst="rect">
                      <a:avLst/>
                    </a:prstGeom>
                  </pic:spPr>
                </pic:pic>
              </a:graphicData>
            </a:graphic>
          </wp:inline>
        </w:drawing>
      </w:r>
    </w:p>
    <w:p w:rsidR="00A57110" w:rsidRDefault="00A57110" w:rsidP="00CC3A9F">
      <w:pPr>
        <w:ind w:firstLine="720"/>
        <w:rPr>
          <w:sz w:val="28"/>
          <w:szCs w:val="28"/>
        </w:rPr>
      </w:pPr>
      <w:r>
        <w:rPr>
          <w:sz w:val="28"/>
          <w:szCs w:val="28"/>
        </w:rPr>
        <w:t>AUTO</w:t>
      </w:r>
    </w:p>
    <w:p w:rsidR="00A57110" w:rsidRDefault="00A57110" w:rsidP="00CC3A9F">
      <w:pPr>
        <w:ind w:firstLine="720"/>
        <w:rPr>
          <w:sz w:val="28"/>
          <w:szCs w:val="28"/>
        </w:rPr>
      </w:pPr>
      <w:r>
        <w:rPr>
          <w:noProof/>
          <w:sz w:val="28"/>
          <w:szCs w:val="28"/>
        </w:rPr>
        <w:lastRenderedPageBreak/>
        <w:drawing>
          <wp:inline distT="0" distB="0" distL="0" distR="0">
            <wp:extent cx="4591691" cy="279121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6.PNG"/>
                    <pic:cNvPicPr/>
                  </pic:nvPicPr>
                  <pic:blipFill>
                    <a:blip r:embed="rId15">
                      <a:extLst>
                        <a:ext uri="{28A0092B-C50C-407E-A947-70E740481C1C}">
                          <a14:useLocalDpi xmlns:a14="http://schemas.microsoft.com/office/drawing/2010/main" val="0"/>
                        </a:ext>
                      </a:extLst>
                    </a:blip>
                    <a:stretch>
                      <a:fillRect/>
                    </a:stretch>
                  </pic:blipFill>
                  <pic:spPr>
                    <a:xfrm>
                      <a:off x="0" y="0"/>
                      <a:ext cx="4591691" cy="2791215"/>
                    </a:xfrm>
                    <a:prstGeom prst="rect">
                      <a:avLst/>
                    </a:prstGeom>
                  </pic:spPr>
                </pic:pic>
              </a:graphicData>
            </a:graphic>
          </wp:inline>
        </w:drawing>
      </w:r>
    </w:p>
    <w:p w:rsidR="00A57110" w:rsidRPr="00CC3A9F" w:rsidRDefault="00A57110" w:rsidP="00CC3A9F">
      <w:pPr>
        <w:ind w:firstLine="720"/>
        <w:rPr>
          <w:sz w:val="28"/>
          <w:szCs w:val="28"/>
        </w:rPr>
      </w:pPr>
      <w:r>
        <w:rPr>
          <w:sz w:val="28"/>
          <w:szCs w:val="28"/>
        </w:rPr>
        <w:t>RAIL</w:t>
      </w:r>
    </w:p>
    <w:p w:rsidR="00DE1FDD" w:rsidRDefault="00CC3A9F" w:rsidP="00B55D55">
      <w:pPr>
        <w:rPr>
          <w:sz w:val="24"/>
          <w:szCs w:val="24"/>
        </w:rPr>
      </w:pPr>
      <w:r w:rsidRPr="00CC3A9F">
        <w:rPr>
          <w:sz w:val="24"/>
          <w:szCs w:val="24"/>
        </w:rPr>
        <w:t>Q8: What can be said about the effect of the September 11 terrorist attack on the three modes of transportation? Discuss the magnitude of the effect, its time span, and any other relevant aspects.</w:t>
      </w:r>
    </w:p>
    <w:p w:rsidR="00CC3A9F" w:rsidRDefault="00677140" w:rsidP="00B55D55">
      <w:pPr>
        <w:rPr>
          <w:sz w:val="24"/>
          <w:szCs w:val="24"/>
        </w:rPr>
      </w:pPr>
      <w:r>
        <w:rPr>
          <w:noProof/>
          <w:sz w:val="24"/>
          <w:szCs w:val="24"/>
        </w:rPr>
        <w:drawing>
          <wp:inline distT="0" distB="0" distL="0" distR="0">
            <wp:extent cx="4686954" cy="28197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PNG"/>
                    <pic:cNvPicPr/>
                  </pic:nvPicPr>
                  <pic:blipFill>
                    <a:blip r:embed="rId16">
                      <a:extLst>
                        <a:ext uri="{28A0092B-C50C-407E-A947-70E740481C1C}">
                          <a14:useLocalDpi xmlns:a14="http://schemas.microsoft.com/office/drawing/2010/main" val="0"/>
                        </a:ext>
                      </a:extLst>
                    </a:blip>
                    <a:stretch>
                      <a:fillRect/>
                    </a:stretch>
                  </pic:blipFill>
                  <pic:spPr>
                    <a:xfrm>
                      <a:off x="0" y="0"/>
                      <a:ext cx="4686954" cy="2819794"/>
                    </a:xfrm>
                    <a:prstGeom prst="rect">
                      <a:avLst/>
                    </a:prstGeom>
                  </pic:spPr>
                </pic:pic>
              </a:graphicData>
            </a:graphic>
          </wp:inline>
        </w:drawing>
      </w:r>
    </w:p>
    <w:p w:rsidR="00677140" w:rsidRPr="00677140" w:rsidRDefault="00677140" w:rsidP="00B55D55">
      <w:pPr>
        <w:rPr>
          <w:b/>
          <w:sz w:val="24"/>
          <w:szCs w:val="24"/>
        </w:rPr>
      </w:pPr>
      <w:r w:rsidRPr="00677140">
        <w:rPr>
          <w:b/>
          <w:sz w:val="24"/>
          <w:szCs w:val="24"/>
        </w:rPr>
        <w:t>POST AIR</w:t>
      </w:r>
    </w:p>
    <w:p w:rsidR="00DE1FDD" w:rsidRDefault="00677140" w:rsidP="006E0939">
      <w:pPr>
        <w:rPr>
          <w:b/>
          <w:sz w:val="24"/>
          <w:szCs w:val="24"/>
        </w:rPr>
      </w:pPr>
      <w:r>
        <w:rPr>
          <w:b/>
          <w:noProof/>
          <w:sz w:val="24"/>
          <w:szCs w:val="24"/>
        </w:rPr>
        <w:lastRenderedPageBreak/>
        <w:drawing>
          <wp:inline distT="0" distB="0" distL="0" distR="0">
            <wp:extent cx="4610744" cy="279121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9.PNG"/>
                    <pic:cNvPicPr/>
                  </pic:nvPicPr>
                  <pic:blipFill>
                    <a:blip r:embed="rId17">
                      <a:extLst>
                        <a:ext uri="{28A0092B-C50C-407E-A947-70E740481C1C}">
                          <a14:useLocalDpi xmlns:a14="http://schemas.microsoft.com/office/drawing/2010/main" val="0"/>
                        </a:ext>
                      </a:extLst>
                    </a:blip>
                    <a:stretch>
                      <a:fillRect/>
                    </a:stretch>
                  </pic:blipFill>
                  <pic:spPr>
                    <a:xfrm>
                      <a:off x="0" y="0"/>
                      <a:ext cx="4610744" cy="2791215"/>
                    </a:xfrm>
                    <a:prstGeom prst="rect">
                      <a:avLst/>
                    </a:prstGeom>
                  </pic:spPr>
                </pic:pic>
              </a:graphicData>
            </a:graphic>
          </wp:inline>
        </w:drawing>
      </w:r>
    </w:p>
    <w:p w:rsidR="00677140" w:rsidRDefault="00677140" w:rsidP="006E0939">
      <w:pPr>
        <w:rPr>
          <w:b/>
          <w:sz w:val="24"/>
          <w:szCs w:val="24"/>
        </w:rPr>
      </w:pPr>
      <w:r>
        <w:rPr>
          <w:b/>
          <w:sz w:val="24"/>
          <w:szCs w:val="24"/>
        </w:rPr>
        <w:t>POST AUTO</w:t>
      </w:r>
    </w:p>
    <w:p w:rsidR="00677140" w:rsidRDefault="00677140" w:rsidP="006E0939">
      <w:pPr>
        <w:rPr>
          <w:b/>
          <w:sz w:val="24"/>
          <w:szCs w:val="24"/>
        </w:rPr>
      </w:pPr>
      <w:r>
        <w:rPr>
          <w:b/>
          <w:noProof/>
          <w:sz w:val="24"/>
          <w:szCs w:val="24"/>
        </w:rPr>
        <w:drawing>
          <wp:inline distT="0" distB="0" distL="0" distR="0">
            <wp:extent cx="4658375" cy="27626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PNG"/>
                    <pic:cNvPicPr/>
                  </pic:nvPicPr>
                  <pic:blipFill>
                    <a:blip r:embed="rId18">
                      <a:extLst>
                        <a:ext uri="{28A0092B-C50C-407E-A947-70E740481C1C}">
                          <a14:useLocalDpi xmlns:a14="http://schemas.microsoft.com/office/drawing/2010/main" val="0"/>
                        </a:ext>
                      </a:extLst>
                    </a:blip>
                    <a:stretch>
                      <a:fillRect/>
                    </a:stretch>
                  </pic:blipFill>
                  <pic:spPr>
                    <a:xfrm>
                      <a:off x="0" y="0"/>
                      <a:ext cx="4658375" cy="2762636"/>
                    </a:xfrm>
                    <a:prstGeom prst="rect">
                      <a:avLst/>
                    </a:prstGeom>
                  </pic:spPr>
                </pic:pic>
              </a:graphicData>
            </a:graphic>
          </wp:inline>
        </w:drawing>
      </w:r>
    </w:p>
    <w:p w:rsidR="00677140" w:rsidRDefault="00677140" w:rsidP="006E0939">
      <w:pPr>
        <w:rPr>
          <w:b/>
          <w:sz w:val="24"/>
          <w:szCs w:val="24"/>
        </w:rPr>
      </w:pPr>
      <w:r>
        <w:rPr>
          <w:b/>
          <w:sz w:val="24"/>
          <w:szCs w:val="24"/>
        </w:rPr>
        <w:t>POST RAIL</w:t>
      </w:r>
    </w:p>
    <w:p w:rsidR="00F77E6F" w:rsidRDefault="00F77E6F" w:rsidP="006E0939">
      <w:pPr>
        <w:rPr>
          <w:b/>
          <w:sz w:val="24"/>
          <w:szCs w:val="24"/>
        </w:rPr>
      </w:pPr>
      <w:r>
        <w:rPr>
          <w:b/>
          <w:sz w:val="24"/>
          <w:szCs w:val="24"/>
        </w:rPr>
        <w:t xml:space="preserve">Prior to 9/11, Air travel was sky rocketing at a steady rate (70,000,000 Aug 01 and rising). The actual value after the terrorist attack is much lower than the predicted value. (Sept 01 shows less than 40,000,000). Post air plot shows some noise or randomness however the values are slightly increasing over time from the post terrorists early months. </w:t>
      </w:r>
    </w:p>
    <w:p w:rsidR="00F77E6F" w:rsidRDefault="00F77E6F" w:rsidP="006E0939">
      <w:pPr>
        <w:rPr>
          <w:b/>
          <w:sz w:val="24"/>
          <w:szCs w:val="24"/>
        </w:rPr>
      </w:pPr>
      <w:r>
        <w:rPr>
          <w:b/>
          <w:sz w:val="24"/>
          <w:szCs w:val="24"/>
        </w:rPr>
        <w:t xml:space="preserve">Auto was on a steady increase pre 9/11. Post shows some noise but staying </w:t>
      </w:r>
      <w:r w:rsidR="00B5617E">
        <w:rPr>
          <w:b/>
          <w:sz w:val="24"/>
          <w:szCs w:val="24"/>
        </w:rPr>
        <w:t>relative close to 250 with some variations (seasonality).</w:t>
      </w:r>
    </w:p>
    <w:p w:rsidR="00B5617E" w:rsidRPr="00DE1FDD" w:rsidRDefault="00B5617E" w:rsidP="006E0939">
      <w:pPr>
        <w:rPr>
          <w:b/>
          <w:sz w:val="24"/>
          <w:szCs w:val="24"/>
        </w:rPr>
      </w:pPr>
      <w:r>
        <w:rPr>
          <w:b/>
          <w:sz w:val="24"/>
          <w:szCs w:val="24"/>
        </w:rPr>
        <w:lastRenderedPageBreak/>
        <w:t xml:space="preserve">Rail was on a decline prior to 9/11 as many people were resorting to air travel. Post shows seasonality trend with the miles being adequate to the pre terrorist values at a steady plateau. </w:t>
      </w:r>
      <w:bookmarkStart w:id="0" w:name="_GoBack"/>
      <w:bookmarkEnd w:id="0"/>
    </w:p>
    <w:sectPr w:rsidR="00B5617E" w:rsidRPr="00DE1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47"/>
    <w:rsid w:val="000008F0"/>
    <w:rsid w:val="00007E5D"/>
    <w:rsid w:val="000105EE"/>
    <w:rsid w:val="00011490"/>
    <w:rsid w:val="000154DE"/>
    <w:rsid w:val="0002046A"/>
    <w:rsid w:val="00027496"/>
    <w:rsid w:val="000369E8"/>
    <w:rsid w:val="00050E99"/>
    <w:rsid w:val="00052756"/>
    <w:rsid w:val="00056533"/>
    <w:rsid w:val="00057B34"/>
    <w:rsid w:val="00065D56"/>
    <w:rsid w:val="0006661E"/>
    <w:rsid w:val="00066C4A"/>
    <w:rsid w:val="00075BF9"/>
    <w:rsid w:val="00076B94"/>
    <w:rsid w:val="00082277"/>
    <w:rsid w:val="00087A2E"/>
    <w:rsid w:val="00087D23"/>
    <w:rsid w:val="00090CC5"/>
    <w:rsid w:val="00095E45"/>
    <w:rsid w:val="00096C40"/>
    <w:rsid w:val="00097793"/>
    <w:rsid w:val="000978C5"/>
    <w:rsid w:val="000A61B3"/>
    <w:rsid w:val="000B4F08"/>
    <w:rsid w:val="000C0F84"/>
    <w:rsid w:val="000C5159"/>
    <w:rsid w:val="000C5738"/>
    <w:rsid w:val="000C5C95"/>
    <w:rsid w:val="000C74DE"/>
    <w:rsid w:val="000D5428"/>
    <w:rsid w:val="000E2A60"/>
    <w:rsid w:val="000E7374"/>
    <w:rsid w:val="000F4AB3"/>
    <w:rsid w:val="000F7419"/>
    <w:rsid w:val="00104433"/>
    <w:rsid w:val="001117B5"/>
    <w:rsid w:val="00112678"/>
    <w:rsid w:val="001167F7"/>
    <w:rsid w:val="00117E3E"/>
    <w:rsid w:val="00121313"/>
    <w:rsid w:val="001236C7"/>
    <w:rsid w:val="00127DAB"/>
    <w:rsid w:val="00130D06"/>
    <w:rsid w:val="00137EBB"/>
    <w:rsid w:val="00146326"/>
    <w:rsid w:val="00147782"/>
    <w:rsid w:val="00152AB1"/>
    <w:rsid w:val="00156C31"/>
    <w:rsid w:val="001745F5"/>
    <w:rsid w:val="001771F1"/>
    <w:rsid w:val="00185777"/>
    <w:rsid w:val="001916B7"/>
    <w:rsid w:val="00193A55"/>
    <w:rsid w:val="001970EC"/>
    <w:rsid w:val="001A0630"/>
    <w:rsid w:val="001A10B4"/>
    <w:rsid w:val="001B1043"/>
    <w:rsid w:val="001B4379"/>
    <w:rsid w:val="001B59F7"/>
    <w:rsid w:val="001C1354"/>
    <w:rsid w:val="001C175D"/>
    <w:rsid w:val="001C27DA"/>
    <w:rsid w:val="001D22B8"/>
    <w:rsid w:val="001D5902"/>
    <w:rsid w:val="001F005B"/>
    <w:rsid w:val="001F0DFD"/>
    <w:rsid w:val="002012E4"/>
    <w:rsid w:val="002025EC"/>
    <w:rsid w:val="00212ED1"/>
    <w:rsid w:val="0021300F"/>
    <w:rsid w:val="0021611D"/>
    <w:rsid w:val="00217A1C"/>
    <w:rsid w:val="002201CE"/>
    <w:rsid w:val="00224021"/>
    <w:rsid w:val="0024551A"/>
    <w:rsid w:val="00246678"/>
    <w:rsid w:val="00246AE3"/>
    <w:rsid w:val="00246FB7"/>
    <w:rsid w:val="002519DA"/>
    <w:rsid w:val="002522A7"/>
    <w:rsid w:val="00261AB3"/>
    <w:rsid w:val="00272AA8"/>
    <w:rsid w:val="002743EC"/>
    <w:rsid w:val="00274865"/>
    <w:rsid w:val="0027517D"/>
    <w:rsid w:val="00281648"/>
    <w:rsid w:val="00281760"/>
    <w:rsid w:val="00282996"/>
    <w:rsid w:val="00285C96"/>
    <w:rsid w:val="002877D0"/>
    <w:rsid w:val="0029468F"/>
    <w:rsid w:val="00297BCD"/>
    <w:rsid w:val="002A54F5"/>
    <w:rsid w:val="002A6C19"/>
    <w:rsid w:val="002B4703"/>
    <w:rsid w:val="002C4D56"/>
    <w:rsid w:val="002D4A36"/>
    <w:rsid w:val="002D65F9"/>
    <w:rsid w:val="002D69D1"/>
    <w:rsid w:val="002E29AB"/>
    <w:rsid w:val="002E4B9F"/>
    <w:rsid w:val="002F0454"/>
    <w:rsid w:val="002F1FF5"/>
    <w:rsid w:val="002F359B"/>
    <w:rsid w:val="002F36F9"/>
    <w:rsid w:val="002F5F59"/>
    <w:rsid w:val="00301E1E"/>
    <w:rsid w:val="00310969"/>
    <w:rsid w:val="00311C90"/>
    <w:rsid w:val="00315A5A"/>
    <w:rsid w:val="00320FC5"/>
    <w:rsid w:val="00322C2E"/>
    <w:rsid w:val="00326B6C"/>
    <w:rsid w:val="0033583B"/>
    <w:rsid w:val="003516FC"/>
    <w:rsid w:val="00354900"/>
    <w:rsid w:val="00355227"/>
    <w:rsid w:val="00365615"/>
    <w:rsid w:val="003672A6"/>
    <w:rsid w:val="0037287D"/>
    <w:rsid w:val="003757FB"/>
    <w:rsid w:val="00390DC2"/>
    <w:rsid w:val="003B06BB"/>
    <w:rsid w:val="003B16DF"/>
    <w:rsid w:val="003B19E9"/>
    <w:rsid w:val="003B1E90"/>
    <w:rsid w:val="003B6427"/>
    <w:rsid w:val="003C0037"/>
    <w:rsid w:val="003C6BD6"/>
    <w:rsid w:val="003D19C5"/>
    <w:rsid w:val="003D4C73"/>
    <w:rsid w:val="003F08B7"/>
    <w:rsid w:val="003F39B8"/>
    <w:rsid w:val="003F44EF"/>
    <w:rsid w:val="004035A7"/>
    <w:rsid w:val="0040479D"/>
    <w:rsid w:val="004107E8"/>
    <w:rsid w:val="004130C2"/>
    <w:rsid w:val="0043309C"/>
    <w:rsid w:val="004364F7"/>
    <w:rsid w:val="00441933"/>
    <w:rsid w:val="0044222B"/>
    <w:rsid w:val="00446173"/>
    <w:rsid w:val="0044794A"/>
    <w:rsid w:val="004511F7"/>
    <w:rsid w:val="0045319F"/>
    <w:rsid w:val="00462940"/>
    <w:rsid w:val="0046775F"/>
    <w:rsid w:val="0047618D"/>
    <w:rsid w:val="0048742D"/>
    <w:rsid w:val="004A1C75"/>
    <w:rsid w:val="004A1FCB"/>
    <w:rsid w:val="004A6E52"/>
    <w:rsid w:val="004B159B"/>
    <w:rsid w:val="004B74EE"/>
    <w:rsid w:val="004B7C1D"/>
    <w:rsid w:val="004C04C7"/>
    <w:rsid w:val="004F49F5"/>
    <w:rsid w:val="004F6BF7"/>
    <w:rsid w:val="00501381"/>
    <w:rsid w:val="0050170C"/>
    <w:rsid w:val="00506869"/>
    <w:rsid w:val="00514728"/>
    <w:rsid w:val="00514ECF"/>
    <w:rsid w:val="00527FC0"/>
    <w:rsid w:val="00545DB2"/>
    <w:rsid w:val="00552F03"/>
    <w:rsid w:val="00561D46"/>
    <w:rsid w:val="005635B6"/>
    <w:rsid w:val="00564D7F"/>
    <w:rsid w:val="00570E4D"/>
    <w:rsid w:val="00572D43"/>
    <w:rsid w:val="00574BFC"/>
    <w:rsid w:val="00575B61"/>
    <w:rsid w:val="00583FE6"/>
    <w:rsid w:val="00586C73"/>
    <w:rsid w:val="0058732E"/>
    <w:rsid w:val="00592285"/>
    <w:rsid w:val="005B7719"/>
    <w:rsid w:val="005D4F1D"/>
    <w:rsid w:val="005D6863"/>
    <w:rsid w:val="005F0255"/>
    <w:rsid w:val="00601C82"/>
    <w:rsid w:val="00603A56"/>
    <w:rsid w:val="00603EFC"/>
    <w:rsid w:val="0060593D"/>
    <w:rsid w:val="00606579"/>
    <w:rsid w:val="0061423F"/>
    <w:rsid w:val="00614478"/>
    <w:rsid w:val="006179D0"/>
    <w:rsid w:val="00620692"/>
    <w:rsid w:val="00627E9F"/>
    <w:rsid w:val="00633822"/>
    <w:rsid w:val="0063508B"/>
    <w:rsid w:val="00641083"/>
    <w:rsid w:val="00655830"/>
    <w:rsid w:val="006563DE"/>
    <w:rsid w:val="00656C7C"/>
    <w:rsid w:val="00657A32"/>
    <w:rsid w:val="0067471C"/>
    <w:rsid w:val="00676B37"/>
    <w:rsid w:val="00677140"/>
    <w:rsid w:val="00684038"/>
    <w:rsid w:val="00692A79"/>
    <w:rsid w:val="006A1845"/>
    <w:rsid w:val="006A1EED"/>
    <w:rsid w:val="006A255B"/>
    <w:rsid w:val="006A30AF"/>
    <w:rsid w:val="006B4CC1"/>
    <w:rsid w:val="006B5BDE"/>
    <w:rsid w:val="006D433D"/>
    <w:rsid w:val="006E0939"/>
    <w:rsid w:val="006E3E4F"/>
    <w:rsid w:val="006F126A"/>
    <w:rsid w:val="006F4F0B"/>
    <w:rsid w:val="006F5258"/>
    <w:rsid w:val="006F6877"/>
    <w:rsid w:val="006F6E1D"/>
    <w:rsid w:val="006F6EFD"/>
    <w:rsid w:val="006F6F50"/>
    <w:rsid w:val="007137FB"/>
    <w:rsid w:val="007148F3"/>
    <w:rsid w:val="00750B51"/>
    <w:rsid w:val="007719B9"/>
    <w:rsid w:val="007729E4"/>
    <w:rsid w:val="007828AE"/>
    <w:rsid w:val="007828D2"/>
    <w:rsid w:val="007915B9"/>
    <w:rsid w:val="00797062"/>
    <w:rsid w:val="007B6290"/>
    <w:rsid w:val="007C1343"/>
    <w:rsid w:val="007C28F9"/>
    <w:rsid w:val="007D75BC"/>
    <w:rsid w:val="007E29B8"/>
    <w:rsid w:val="007E2E6B"/>
    <w:rsid w:val="007F52C1"/>
    <w:rsid w:val="008178D4"/>
    <w:rsid w:val="00822CFF"/>
    <w:rsid w:val="008238F6"/>
    <w:rsid w:val="0084106D"/>
    <w:rsid w:val="00846952"/>
    <w:rsid w:val="00846A3D"/>
    <w:rsid w:val="00846E93"/>
    <w:rsid w:val="00852C58"/>
    <w:rsid w:val="00860CB8"/>
    <w:rsid w:val="00860DCF"/>
    <w:rsid w:val="008759F6"/>
    <w:rsid w:val="00883F5E"/>
    <w:rsid w:val="00884C04"/>
    <w:rsid w:val="008867D1"/>
    <w:rsid w:val="00886F82"/>
    <w:rsid w:val="008877BD"/>
    <w:rsid w:val="00887BA2"/>
    <w:rsid w:val="0089145C"/>
    <w:rsid w:val="00894DCF"/>
    <w:rsid w:val="008960BB"/>
    <w:rsid w:val="00897064"/>
    <w:rsid w:val="008A3934"/>
    <w:rsid w:val="008A3AA9"/>
    <w:rsid w:val="008A40CD"/>
    <w:rsid w:val="008A4610"/>
    <w:rsid w:val="008B2639"/>
    <w:rsid w:val="008B3741"/>
    <w:rsid w:val="008B7C86"/>
    <w:rsid w:val="008E62B6"/>
    <w:rsid w:val="008F7893"/>
    <w:rsid w:val="009039CD"/>
    <w:rsid w:val="00921131"/>
    <w:rsid w:val="009251EC"/>
    <w:rsid w:val="00933A73"/>
    <w:rsid w:val="0093537F"/>
    <w:rsid w:val="00945277"/>
    <w:rsid w:val="00947053"/>
    <w:rsid w:val="00950E51"/>
    <w:rsid w:val="00955F3C"/>
    <w:rsid w:val="00961F12"/>
    <w:rsid w:val="00966181"/>
    <w:rsid w:val="009707EC"/>
    <w:rsid w:val="00980929"/>
    <w:rsid w:val="00990A56"/>
    <w:rsid w:val="0099140B"/>
    <w:rsid w:val="00996EB3"/>
    <w:rsid w:val="009A5BDF"/>
    <w:rsid w:val="009B6FCE"/>
    <w:rsid w:val="009B73AC"/>
    <w:rsid w:val="009D62A8"/>
    <w:rsid w:val="009F1E47"/>
    <w:rsid w:val="009F5B7B"/>
    <w:rsid w:val="00A00AA9"/>
    <w:rsid w:val="00A11D14"/>
    <w:rsid w:val="00A2170D"/>
    <w:rsid w:val="00A279C2"/>
    <w:rsid w:val="00A312F3"/>
    <w:rsid w:val="00A342B1"/>
    <w:rsid w:val="00A37491"/>
    <w:rsid w:val="00A437E9"/>
    <w:rsid w:val="00A47F06"/>
    <w:rsid w:val="00A57110"/>
    <w:rsid w:val="00A60B4B"/>
    <w:rsid w:val="00A679E3"/>
    <w:rsid w:val="00A70922"/>
    <w:rsid w:val="00A73FDA"/>
    <w:rsid w:val="00A762C5"/>
    <w:rsid w:val="00A81D83"/>
    <w:rsid w:val="00A85C4B"/>
    <w:rsid w:val="00A87C1C"/>
    <w:rsid w:val="00A928B8"/>
    <w:rsid w:val="00AA04BC"/>
    <w:rsid w:val="00AA35C4"/>
    <w:rsid w:val="00AA4153"/>
    <w:rsid w:val="00AB3E28"/>
    <w:rsid w:val="00AB4587"/>
    <w:rsid w:val="00AB776D"/>
    <w:rsid w:val="00AC508D"/>
    <w:rsid w:val="00AC544A"/>
    <w:rsid w:val="00AC5622"/>
    <w:rsid w:val="00AD1FE6"/>
    <w:rsid w:val="00AD2EAC"/>
    <w:rsid w:val="00AD3F9F"/>
    <w:rsid w:val="00AD46F1"/>
    <w:rsid w:val="00AD7200"/>
    <w:rsid w:val="00AE341D"/>
    <w:rsid w:val="00AE3805"/>
    <w:rsid w:val="00AE4EE6"/>
    <w:rsid w:val="00AE5F07"/>
    <w:rsid w:val="00AF0B81"/>
    <w:rsid w:val="00AF105F"/>
    <w:rsid w:val="00AF6BE5"/>
    <w:rsid w:val="00B04430"/>
    <w:rsid w:val="00B07DC1"/>
    <w:rsid w:val="00B154E1"/>
    <w:rsid w:val="00B24769"/>
    <w:rsid w:val="00B26E82"/>
    <w:rsid w:val="00B33926"/>
    <w:rsid w:val="00B445C1"/>
    <w:rsid w:val="00B45889"/>
    <w:rsid w:val="00B52887"/>
    <w:rsid w:val="00B55D55"/>
    <w:rsid w:val="00B5617E"/>
    <w:rsid w:val="00B637DD"/>
    <w:rsid w:val="00B82D9F"/>
    <w:rsid w:val="00B84B3D"/>
    <w:rsid w:val="00B94F4F"/>
    <w:rsid w:val="00BA0395"/>
    <w:rsid w:val="00BA3FB0"/>
    <w:rsid w:val="00BA5B9C"/>
    <w:rsid w:val="00BA726A"/>
    <w:rsid w:val="00BC20C1"/>
    <w:rsid w:val="00BC2F84"/>
    <w:rsid w:val="00BC7726"/>
    <w:rsid w:val="00BC7C6E"/>
    <w:rsid w:val="00BD139E"/>
    <w:rsid w:val="00BD1DCE"/>
    <w:rsid w:val="00BE3F33"/>
    <w:rsid w:val="00BE41C5"/>
    <w:rsid w:val="00BE7F17"/>
    <w:rsid w:val="00BF698D"/>
    <w:rsid w:val="00C04A84"/>
    <w:rsid w:val="00C10814"/>
    <w:rsid w:val="00C1215F"/>
    <w:rsid w:val="00C359DE"/>
    <w:rsid w:val="00C43675"/>
    <w:rsid w:val="00C507EA"/>
    <w:rsid w:val="00C53F67"/>
    <w:rsid w:val="00C739E1"/>
    <w:rsid w:val="00C7517D"/>
    <w:rsid w:val="00C802BF"/>
    <w:rsid w:val="00C80B0E"/>
    <w:rsid w:val="00C84381"/>
    <w:rsid w:val="00CB5F03"/>
    <w:rsid w:val="00CB7B77"/>
    <w:rsid w:val="00CB7FDF"/>
    <w:rsid w:val="00CC152E"/>
    <w:rsid w:val="00CC280C"/>
    <w:rsid w:val="00CC3A9F"/>
    <w:rsid w:val="00CD2436"/>
    <w:rsid w:val="00CD504D"/>
    <w:rsid w:val="00CE22FA"/>
    <w:rsid w:val="00CE6F30"/>
    <w:rsid w:val="00CE7141"/>
    <w:rsid w:val="00CF08B1"/>
    <w:rsid w:val="00CF1738"/>
    <w:rsid w:val="00CF2AB3"/>
    <w:rsid w:val="00D039CC"/>
    <w:rsid w:val="00D14148"/>
    <w:rsid w:val="00D201F8"/>
    <w:rsid w:val="00D24890"/>
    <w:rsid w:val="00D268F8"/>
    <w:rsid w:val="00D27689"/>
    <w:rsid w:val="00D557B1"/>
    <w:rsid w:val="00D573B3"/>
    <w:rsid w:val="00D6051C"/>
    <w:rsid w:val="00D6183D"/>
    <w:rsid w:val="00D779EB"/>
    <w:rsid w:val="00D8467B"/>
    <w:rsid w:val="00D937CC"/>
    <w:rsid w:val="00D9382A"/>
    <w:rsid w:val="00D97A06"/>
    <w:rsid w:val="00D97FD9"/>
    <w:rsid w:val="00DA38D0"/>
    <w:rsid w:val="00DA69B3"/>
    <w:rsid w:val="00DB5C2B"/>
    <w:rsid w:val="00DC02E0"/>
    <w:rsid w:val="00DC557C"/>
    <w:rsid w:val="00DD5D89"/>
    <w:rsid w:val="00DE1FDD"/>
    <w:rsid w:val="00DE6490"/>
    <w:rsid w:val="00DE7EA8"/>
    <w:rsid w:val="00DF3EA1"/>
    <w:rsid w:val="00DF5428"/>
    <w:rsid w:val="00E03AA2"/>
    <w:rsid w:val="00E0531D"/>
    <w:rsid w:val="00E05507"/>
    <w:rsid w:val="00E07B7A"/>
    <w:rsid w:val="00E1117F"/>
    <w:rsid w:val="00E166EA"/>
    <w:rsid w:val="00E22CC0"/>
    <w:rsid w:val="00E2323F"/>
    <w:rsid w:val="00E26D44"/>
    <w:rsid w:val="00E40690"/>
    <w:rsid w:val="00E43F9B"/>
    <w:rsid w:val="00E57409"/>
    <w:rsid w:val="00E6097F"/>
    <w:rsid w:val="00E64164"/>
    <w:rsid w:val="00E6778D"/>
    <w:rsid w:val="00E67ED4"/>
    <w:rsid w:val="00E81222"/>
    <w:rsid w:val="00E940DE"/>
    <w:rsid w:val="00EA2B2B"/>
    <w:rsid w:val="00EB213E"/>
    <w:rsid w:val="00EB24D6"/>
    <w:rsid w:val="00EB3C9A"/>
    <w:rsid w:val="00EB7786"/>
    <w:rsid w:val="00EC760D"/>
    <w:rsid w:val="00ED0225"/>
    <w:rsid w:val="00ED195E"/>
    <w:rsid w:val="00ED23E5"/>
    <w:rsid w:val="00ED713B"/>
    <w:rsid w:val="00EE27A9"/>
    <w:rsid w:val="00EE28EE"/>
    <w:rsid w:val="00EF234A"/>
    <w:rsid w:val="00F02120"/>
    <w:rsid w:val="00F07413"/>
    <w:rsid w:val="00F10712"/>
    <w:rsid w:val="00F13A57"/>
    <w:rsid w:val="00F17603"/>
    <w:rsid w:val="00F17DD6"/>
    <w:rsid w:val="00F2115F"/>
    <w:rsid w:val="00F336E0"/>
    <w:rsid w:val="00F34A6B"/>
    <w:rsid w:val="00F43AFB"/>
    <w:rsid w:val="00F441F7"/>
    <w:rsid w:val="00F54AE7"/>
    <w:rsid w:val="00F6651F"/>
    <w:rsid w:val="00F70D6B"/>
    <w:rsid w:val="00F77C35"/>
    <w:rsid w:val="00F77E6F"/>
    <w:rsid w:val="00F8327D"/>
    <w:rsid w:val="00F849DD"/>
    <w:rsid w:val="00F97E8F"/>
    <w:rsid w:val="00FA3EE6"/>
    <w:rsid w:val="00FA7670"/>
    <w:rsid w:val="00FB13B3"/>
    <w:rsid w:val="00FB3123"/>
    <w:rsid w:val="00FB47CE"/>
    <w:rsid w:val="00FB67B1"/>
    <w:rsid w:val="00FB7754"/>
    <w:rsid w:val="00FC1CE9"/>
    <w:rsid w:val="00FC5F99"/>
    <w:rsid w:val="00FD2F6A"/>
    <w:rsid w:val="00FD3B0F"/>
    <w:rsid w:val="00FD48B3"/>
    <w:rsid w:val="00FD5E5C"/>
    <w:rsid w:val="00FE2073"/>
    <w:rsid w:val="00FF0847"/>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70D"/>
    <w:rPr>
      <w:rFonts w:ascii="Tahoma" w:hAnsi="Tahoma" w:cs="Tahoma"/>
      <w:sz w:val="16"/>
      <w:szCs w:val="16"/>
    </w:rPr>
  </w:style>
  <w:style w:type="character" w:customStyle="1" w:styleId="apple-converted-space">
    <w:name w:val="apple-converted-space"/>
    <w:basedOn w:val="DefaultParagraphFont"/>
    <w:rsid w:val="001C13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70D"/>
    <w:rPr>
      <w:rFonts w:ascii="Tahoma" w:hAnsi="Tahoma" w:cs="Tahoma"/>
      <w:sz w:val="16"/>
      <w:szCs w:val="16"/>
    </w:rPr>
  </w:style>
  <w:style w:type="character" w:customStyle="1" w:styleId="apple-converted-space">
    <w:name w:val="apple-converted-space"/>
    <w:basedOn w:val="DefaultParagraphFont"/>
    <w:rsid w:val="001C1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1550</TotalTime>
  <Pages>7</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2017-04-25T18:15:00Z</dcterms:created>
  <dcterms:modified xsi:type="dcterms:W3CDTF">2017-04-27T16:26:00Z</dcterms:modified>
</cp:coreProperties>
</file>