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E-Board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11/15/2018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Start: 7:00pm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End: 8:02pm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 Ashley, Becca, Alyssa, Myren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Small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Announce small groups tonight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Start sign-ups on Sunday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them open for a few weeks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Belly Dance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Ask to move performance time up to 5 minutes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Cut the end of shine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Cut the beginning of dance the night away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Shine, Dance the Night Away, Du-Duu, Look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skirts for performance (no fishnets)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Pen Pals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Randomly select pairs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Decide pairs on Sunday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Ground Rules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Representing GVSU, America; be appropriate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to contact at least twice a month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Spotlight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December 2nd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Mixes due on Sunday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Possibly film/ post on youtube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K-GE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Possible main group songs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Ring Ding Dong -Shinee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High High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Jealousy -Monsta X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Bad Girl Good Girl -Miss A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Ringa Linga (chorus)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Ka-Hoot Game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K-Pop terms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Prizes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Interviews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Skype call with Kat or Caitlyn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group right before intermission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Horderves instead of full meal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extra plates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thinking about Committees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to Invite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Debak Ink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Rachel’s Group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Swing Dance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Study Abroad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Korean Connection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ASU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K-GE Show with Shine and invite audience to dance along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Swing Dance Christmas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December 6, 9-11pm (thursday)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