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04/04/2019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Annelise, Becca, Ashley, Alyssa, Morgan P., Erin, Alejandro, DK, Grey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Myren and Morgan P. going to OSL to discuss bank account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LMCU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International Food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RSVP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Tasting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minute presentations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Kimbop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Japchae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Kahoot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Playlist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Spotlight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Sunday, Kelly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6-7 (free mirrors/warmup)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7-10 (event)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Final changes (add/drop) in by tomorrow before Raven prints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Streamers, lights, etc.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Swing 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Next week - positions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Award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April 14th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event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Constitution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Vote Monday, April 8th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