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b/>
          <w:bCs/>
          <w:sz w:val="32"/>
          <w:szCs w:val="32"/>
          <w:lang w:val="en-US" w:eastAsia="zh-Hans"/>
        </w:rPr>
      </w:pPr>
      <w:r>
        <w:rPr>
          <w:rFonts w:hint="default" w:ascii="Times New Roman Bold" w:hAnsi="Times New Roman Bold" w:eastAsia="黑体" w:cs="Times New Roman Bold"/>
          <w:b/>
          <w:bCs w:val="0"/>
          <w:sz w:val="32"/>
          <w:szCs w:val="32"/>
          <w:lang w:val="en-US" w:eastAsia="zh-Hans"/>
        </w:rPr>
        <w:t>Skellam Mixture Mechanism: a Novel Approach to Federated Learning with Diferential Privacy</w:t>
      </w:r>
      <w:r>
        <w:rPr>
          <w:rFonts w:hint="default" w:ascii="黑体" w:hAnsi="黑体" w:eastAsia="黑体" w:cs="黑体"/>
          <w:b/>
          <w:bCs/>
          <w:sz w:val="32"/>
          <w:szCs w:val="32"/>
          <w:lang w:eastAsia="zh-Hans"/>
        </w:rPr>
        <w:t xml:space="preserve"> —— </w:t>
      </w:r>
      <w:r>
        <w:rPr>
          <w:rFonts w:hint="eastAsia" w:ascii="黑体" w:hAnsi="黑体" w:eastAsia="黑体" w:cs="黑体"/>
          <w:b/>
          <w:bCs/>
          <w:sz w:val="32"/>
          <w:szCs w:val="32"/>
          <w:lang w:val="en-US" w:eastAsia="zh-Hans"/>
        </w:rPr>
        <w:t>阅读心得</w:t>
      </w:r>
    </w:p>
    <w:p>
      <w:pPr>
        <w:pStyle w:val="4"/>
        <w:ind w:left="105" w:hanging="105"/>
        <w:jc w:val="center"/>
        <w:rPr>
          <w:rFonts w:hint="eastAsia"/>
          <w:sz w:val="15"/>
          <w:szCs w:val="15"/>
        </w:rPr>
      </w:pPr>
      <w:r>
        <w:rPr>
          <w:rFonts w:hint="eastAsia"/>
          <w:sz w:val="15"/>
          <w:szCs w:val="15"/>
        </w:rPr>
        <w:t>(</w:t>
      </w:r>
      <w:r>
        <w:rPr>
          <w:rFonts w:hint="eastAsia"/>
          <w:sz w:val="15"/>
          <w:szCs w:val="15"/>
          <w:lang w:val="en-US" w:eastAsia="zh-Hans"/>
        </w:rPr>
        <w:t>南开大学网络空间安全学院</w:t>
      </w:r>
      <w:r>
        <w:rPr>
          <w:rFonts w:hint="default"/>
          <w:sz w:val="15"/>
          <w:szCs w:val="15"/>
          <w:lang w:eastAsia="zh-Hans"/>
        </w:rPr>
        <w:t xml:space="preserve"> </w:t>
      </w:r>
      <w:r>
        <w:rPr>
          <w:rFonts w:hint="eastAsia"/>
          <w:sz w:val="15"/>
          <w:szCs w:val="15"/>
          <w:lang w:val="en-US" w:eastAsia="zh-Hans"/>
        </w:rPr>
        <w:t>天津</w:t>
      </w:r>
      <w:r>
        <w:rPr>
          <w:rFonts w:hint="default"/>
          <w:sz w:val="15"/>
          <w:szCs w:val="15"/>
          <w:lang w:eastAsia="zh-Hans"/>
        </w:rPr>
        <w:t xml:space="preserve"> 300350</w:t>
      </w:r>
      <w:r>
        <w:rPr>
          <w:rFonts w:hint="eastAsia"/>
          <w:sz w:val="15"/>
          <w:szCs w:val="15"/>
        </w:rPr>
        <w:t xml:space="preserve">) </w:t>
      </w:r>
    </w:p>
    <w:p>
      <w:pPr>
        <w:pStyle w:val="4"/>
        <w:spacing w:after="249" w:afterLines="80"/>
        <w:ind w:left="105" w:hanging="105"/>
        <w:jc w:val="center"/>
        <w:rPr>
          <w:rFonts w:hint="default" w:ascii="黑体" w:hAnsi="黑体" w:eastAsia="黑体" w:cs="黑体"/>
          <w:b/>
          <w:bCs/>
          <w:sz w:val="32"/>
          <w:szCs w:val="32"/>
          <w:lang w:val="en-US" w:eastAsia="zh-Hans"/>
        </w:rPr>
      </w:pPr>
      <w:r>
        <w:rPr>
          <w:rFonts w:hint="eastAsia"/>
          <w:sz w:val="15"/>
          <w:szCs w:val="15"/>
        </w:rPr>
        <w:t>(</w:t>
      </w:r>
      <w:r>
        <w:rPr>
          <w:rFonts w:hint="eastAsia" w:ascii="Times New Roman" w:hAnsi="Times New Roman" w:eastAsia="宋体" w:cs="Times New Roman"/>
          <w:b/>
          <w:bCs/>
          <w:sz w:val="15"/>
          <w:szCs w:val="15"/>
          <w:lang w:val="en-US" w:eastAsia="zh-Hans"/>
        </w:rPr>
        <w:t>专业</w:t>
      </w:r>
      <w:r>
        <w:rPr>
          <w:rFonts w:hint="default" w:ascii="Times New Roman" w:hAnsi="Times New Roman" w:eastAsia="宋体" w:cs="Times New Roman"/>
          <w:b/>
          <w:bCs/>
          <w:sz w:val="15"/>
          <w:szCs w:val="15"/>
          <w:lang w:eastAsia="zh-Hans"/>
        </w:rPr>
        <w:t>：</w:t>
      </w:r>
      <w:r>
        <w:rPr>
          <w:rFonts w:hint="eastAsia"/>
          <w:b/>
          <w:bCs/>
          <w:sz w:val="15"/>
          <w:szCs w:val="15"/>
          <w:lang w:val="en-US" w:eastAsia="zh-Hans"/>
        </w:rPr>
        <w:t>信息安全</w:t>
      </w:r>
      <w:r>
        <w:rPr>
          <w:rFonts w:hint="default"/>
          <w:b/>
          <w:bCs/>
          <w:sz w:val="15"/>
          <w:szCs w:val="15"/>
          <w:lang w:eastAsia="zh-Hans"/>
        </w:rPr>
        <w:t xml:space="preserve"> </w:t>
      </w:r>
      <w:r>
        <w:rPr>
          <w:rFonts w:hint="eastAsia"/>
          <w:b/>
          <w:bCs/>
          <w:sz w:val="15"/>
          <w:szCs w:val="15"/>
          <w:lang w:val="en-US" w:eastAsia="zh-Hans"/>
        </w:rPr>
        <w:t>学号</w:t>
      </w:r>
      <w:r>
        <w:rPr>
          <w:rFonts w:hint="default"/>
          <w:b/>
          <w:bCs/>
          <w:sz w:val="15"/>
          <w:szCs w:val="15"/>
          <w:lang w:eastAsia="zh-Hans"/>
        </w:rPr>
        <w:t>：2013921</w:t>
      </w:r>
      <w:r>
        <w:rPr>
          <w:rFonts w:hint="default"/>
          <w:b/>
          <w:bCs/>
          <w:sz w:val="15"/>
          <w:szCs w:val="15"/>
          <w:lang w:eastAsia="zh-Hans"/>
        </w:rPr>
        <w:t xml:space="preserve"> </w:t>
      </w:r>
      <w:r>
        <w:rPr>
          <w:rFonts w:hint="eastAsia"/>
          <w:b/>
          <w:bCs/>
          <w:sz w:val="15"/>
          <w:szCs w:val="15"/>
          <w:lang w:val="en-US" w:eastAsia="zh-Hans"/>
        </w:rPr>
        <w:t>姓名</w:t>
      </w:r>
      <w:r>
        <w:rPr>
          <w:rFonts w:hint="default"/>
          <w:b/>
          <w:bCs/>
          <w:sz w:val="15"/>
          <w:szCs w:val="15"/>
          <w:lang w:eastAsia="zh-Hans"/>
        </w:rPr>
        <w:t>：</w:t>
      </w:r>
      <w:r>
        <w:rPr>
          <w:rFonts w:hint="eastAsia"/>
          <w:b/>
          <w:bCs/>
          <w:sz w:val="15"/>
          <w:szCs w:val="15"/>
          <w:lang w:val="en-US" w:eastAsia="zh-Hans"/>
        </w:rPr>
        <w:t>周延霖</w:t>
      </w:r>
      <w:r>
        <w:rPr>
          <w:rFonts w:hint="eastAsia"/>
          <w:sz w:val="15"/>
          <w:szCs w:val="15"/>
        </w:rPr>
        <w:t>)</w:t>
      </w:r>
    </w:p>
    <w:p>
      <w:pPr>
        <w:numPr>
          <w:ilvl w:val="0"/>
          <w:numId w:val="1"/>
        </w:numPr>
        <w:spacing w:line="360" w:lineRule="auto"/>
        <w:jc w:val="left"/>
        <w:rPr>
          <w:rFonts w:hint="eastAsia" w:ascii="黑体" w:hAnsi="黑体" w:eastAsia="黑体" w:cs="黑体"/>
          <w:b/>
          <w:bCs/>
          <w:sz w:val="28"/>
          <w:szCs w:val="28"/>
          <w:lang w:val="en-US" w:eastAsia="zh-Hans"/>
        </w:rPr>
      </w:pPr>
      <w:r>
        <w:rPr>
          <w:rFonts w:hint="eastAsia" w:ascii="黑体" w:hAnsi="黑体" w:eastAsia="黑体" w:cs="黑体"/>
          <w:b/>
          <w:bCs/>
          <w:sz w:val="28"/>
          <w:szCs w:val="28"/>
          <w:lang w:val="en-US" w:eastAsia="zh-Hans"/>
        </w:rPr>
        <w:t>动机</w:t>
      </w:r>
    </w:p>
    <w:p>
      <w:pPr>
        <w:widowControl w:val="0"/>
        <w:numPr>
          <w:ilvl w:val="0"/>
          <w:numId w:val="0"/>
        </w:numPr>
        <w:spacing w:line="360" w:lineRule="auto"/>
        <w:ind w:firstLine="420" w:firstLine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此篇论文是解决深度神经网络在训练过程中可能泄露敏感数据的问题。作者考虑了一种场景，即多个参与者拥有分布式的敏感数据，他们想要通过联邦学习（FL）的方式，共同训练一个模型。为了保证隐私，他们需要使用安全多方计算（MPC）来加密每次的梯度更新，同时使用差分隐私（DP）来给梯度注入随机噪声。然而，现有的DP机制大多数都是基于实数域的噪声，而MPC则是基于有限域的整数。这就导致了两者之间的不兼容性，以及噪声水平过高，从而影响了模型的效用。为了解决这个问题，作者提出了一种新的DP机制，叫做 Skellam 混合机制（SMM），它可以在不需要整数梯度的情况下，注入较小的噪声，并且可以进行紧密的隐私分析。</w:t>
      </w:r>
    </w:p>
    <w:p>
      <w:pPr>
        <w:widowControl w:val="0"/>
        <w:numPr>
          <w:ilvl w:val="0"/>
          <w:numId w:val="0"/>
        </w:numPr>
        <w:spacing w:line="360" w:lineRule="auto"/>
        <w:ind w:firstLine="420" w:firstLineChars="0"/>
        <w:jc w:val="left"/>
        <w:rPr>
          <w:rFonts w:hint="eastAsia" w:ascii="宋体" w:hAnsi="宋体" w:eastAsia="宋体" w:cs="宋体"/>
          <w:b w:val="0"/>
          <w:bCs w:val="0"/>
          <w:sz w:val="21"/>
          <w:szCs w:val="21"/>
          <w:lang w:val="en-US" w:eastAsia="zh-Hans"/>
        </w:rPr>
      </w:pPr>
      <w:r>
        <w:rPr>
          <w:rFonts w:hint="eastAsia" w:ascii="宋体" w:hAnsi="宋体" w:eastAsia="宋体" w:cs="宋体"/>
          <w:b w:val="0"/>
          <w:bCs w:val="0"/>
          <w:sz w:val="24"/>
          <w:szCs w:val="24"/>
          <w:lang w:val="en-US" w:eastAsia="zh-Hans"/>
        </w:rPr>
        <w:t>随着深度神经网络的发展和应用，它们的记忆能力也越来越强，但这也带来了一个严重的隐私问题，即它们可能会记住并泄露训练数据中的敏感信息。为了解决这个问题，一种有效的解决方案是使用差分隐私（DP）来训练模型，它可以通过给梯度注入随机噪声，来提供严格的隐私保证。然而，在一些场景中，敏感数据是分布在多个参与者之间的，他们想要通过联邦学习（FL）的方式，共同训练一个模型。在这种情况下，他们不仅需要使用DP来保护数据，还需要使用安全多方计算（MPC）来保护梯度更新。MPC可以让参与者在不泄露自己的梯度的情况下，计算出所有梯度的加和。然而，MPC和DP之间存在一个基本的不兼容性，即MPC是基于有限域的整数运算的，而DP则是基于实数域的噪声注入的。这就导致了现有的DP机制需要注入很高水平的噪声，从而影响了模型的效用。为了解决这个问题，文章提出了一种新的DP机制，叫做 Skellam 混合机制（SMM），它可以在不需要整数梯度的情况下，注入较小的噪声，并且可以进行紧密的隐私分析。</w:t>
      </w:r>
    </w:p>
    <w:p>
      <w:pPr>
        <w:numPr>
          <w:ilvl w:val="0"/>
          <w:numId w:val="1"/>
        </w:numPr>
        <w:spacing w:line="360" w:lineRule="auto"/>
        <w:jc w:val="left"/>
        <w:rPr>
          <w:rFonts w:hint="eastAsia" w:ascii="黑体" w:hAnsi="黑体" w:eastAsia="黑体" w:cs="黑体"/>
          <w:b/>
          <w:bCs/>
          <w:sz w:val="28"/>
          <w:szCs w:val="28"/>
          <w:lang w:val="en-US" w:eastAsia="zh-Hans"/>
        </w:rPr>
      </w:pPr>
      <w:r>
        <w:rPr>
          <w:rFonts w:hint="eastAsia" w:ascii="黑体" w:hAnsi="黑体" w:eastAsia="黑体" w:cs="黑体"/>
          <w:b/>
          <w:bCs/>
          <w:sz w:val="28"/>
          <w:szCs w:val="28"/>
          <w:lang w:val="en-US" w:eastAsia="zh-Hans"/>
        </w:rPr>
        <w:t>贡献</w:t>
      </w:r>
    </w:p>
    <w:p>
      <w:pPr>
        <w:widowControl w:val="0"/>
        <w:numPr>
          <w:ilvl w:val="0"/>
          <w:numId w:val="0"/>
        </w:numPr>
        <w:wordWrap w:val="0"/>
        <w:spacing w:line="360" w:lineRule="auto"/>
        <w:ind w:firstLine="420" w:firstLine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首先，此篇提出了一种新的DP机制，称为Skellam混合机制（SMM）。SMM能够在无需整数梯度的情况下注入较小的噪声，同时实现紧密的隐私分析。其次，该论文利用Skellam分布的特性，在不影响模型效用的前提下保证隐私。Skellam分布具有良好的组合和子采样性质，可以用于精确的深度学习与DP。此外，该论文对SMM进行了复杂而创新的理论分析，考虑了不同的场景和参数设置，并证明了SMM在隐私保证和效用方面的优势。最后，通过大量的实验，在多种实际设置下展示了SMM相比现有解决方案在模型效用方面的显著提升。</w:t>
      </w:r>
    </w:p>
    <w:p>
      <w:pPr>
        <w:widowControl w:val="0"/>
        <w:numPr>
          <w:ilvl w:val="0"/>
          <w:numId w:val="0"/>
        </w:numPr>
        <w:wordWrap w:val="0"/>
        <w:spacing w:line="360" w:lineRule="auto"/>
        <w:ind w:firstLine="420" w:firstLine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作者也提出了一种新的解决方案，为保护分布式敏感数据的隐私提供了方法。该方法可以在不降低模型效用的前提下，给梯度注入较小的噪声，并进行紧密的隐私分析。这对于涉及隐私数据的领域，如医疗、金融、教育等，具有重要的意义和价值。</w:t>
      </w:r>
    </w:p>
    <w:p>
      <w:pPr>
        <w:widowControl w:val="0"/>
        <w:numPr>
          <w:ilvl w:val="0"/>
          <w:numId w:val="0"/>
        </w:numPr>
        <w:wordWrap w:val="0"/>
        <w:spacing w:line="360" w:lineRule="auto"/>
        <w:ind w:firstLine="420" w:firstLine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此外，该文章为促进联邦学习和差分隐私的发展和应用提供了新的思路和方法。它利用了Skellam分布和Skellam混合分布的性质，解决了MPC和DP之间的不兼容性问题，并进行了复杂而创新的理论分析和实验评估。这对于涉及多方协作和数据共享的场景，如物联网、边缘计算、社交网络等，具有重要的影响和启发。</w:t>
      </w:r>
    </w:p>
    <w:p>
      <w:pPr>
        <w:widowControl w:val="0"/>
        <w:numPr>
          <w:ilvl w:val="0"/>
          <w:numId w:val="0"/>
        </w:numPr>
        <w:wordWrap w:val="0"/>
        <w:spacing w:line="360" w:lineRule="auto"/>
        <w:ind w:firstLine="420" w:firstLine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最后，该文章引入了Skellam分布和Skellam混合分布作为噪声分布，为推动差分隐私的理论研究和技术创新提供了新的工具和平台。这些分布具有良好的组合和子采样性质，以及复杂而有趣的数学特征。对于涉及差分隐私的问题，如敏感度计算、隐私损失估计、噪声方差优化等，该文章提供了重要的参考和借鉴。</w:t>
      </w:r>
    </w:p>
    <w:p>
      <w:pPr>
        <w:numPr>
          <w:ilvl w:val="0"/>
          <w:numId w:val="1"/>
        </w:numPr>
        <w:spacing w:line="360" w:lineRule="auto"/>
        <w:jc w:val="left"/>
        <w:rPr>
          <w:rFonts w:hint="eastAsia" w:ascii="黑体" w:hAnsi="黑体" w:eastAsia="黑体" w:cs="黑体"/>
          <w:b/>
          <w:bCs/>
          <w:sz w:val="28"/>
          <w:szCs w:val="28"/>
          <w:lang w:val="en-US" w:eastAsia="zh-Hans"/>
        </w:rPr>
      </w:pPr>
      <w:r>
        <w:rPr>
          <w:rFonts w:hint="eastAsia" w:ascii="黑体" w:hAnsi="黑体" w:eastAsia="黑体" w:cs="黑体"/>
          <w:b/>
          <w:bCs/>
          <w:sz w:val="28"/>
          <w:szCs w:val="28"/>
          <w:lang w:val="en-US" w:eastAsia="zh-Hans"/>
        </w:rPr>
        <w:t>方法</w:t>
      </w:r>
    </w:p>
    <w:p>
      <w:pPr>
        <w:widowControl w:val="0"/>
        <w:numPr>
          <w:ilvl w:val="0"/>
          <w:numId w:val="0"/>
        </w:numPr>
        <w:wordWrap w:val="0"/>
        <w:spacing w:line="360" w:lineRule="auto"/>
        <w:ind w:firstLine="420" w:firstLineChars="0"/>
        <w:jc w:val="left"/>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首先，它定义了一种新的噪声分布，叫做 Skellam 分布，它是由两个独立的泊松分布的差构成的。Skellam 分布的概率质量函数为</w:t>
      </w:r>
      <w:r>
        <w:rPr>
          <w:rFonts w:hint="default" w:ascii="宋体" w:hAnsi="宋体" w:eastAsia="宋体" w:cs="宋体"/>
          <w:b w:val="0"/>
          <w:bCs w:val="0"/>
          <w:sz w:val="24"/>
          <w:szCs w:val="24"/>
          <w:lang w:eastAsia="zh-Hans"/>
        </w:rPr>
        <w:t>：</w:t>
      </w:r>
    </w:p>
    <w:p>
      <w:pPr>
        <w:widowControl w:val="0"/>
        <w:numPr>
          <w:ilvl w:val="0"/>
          <w:numId w:val="0"/>
        </w:numPr>
        <w:wordWrap w:val="0"/>
        <w:spacing w:line="360" w:lineRule="auto"/>
        <w:jc w:val="center"/>
        <m:rPr/>
        <w:rPr>
          <w:rFonts w:hint="default" w:hAnsi="DejaVu Math TeX Gyre" w:cs="宋体"/>
          <w:bCs w:val="0"/>
          <w:i w:val="0"/>
          <w:sz w:val="24"/>
          <w:szCs w:val="24"/>
        </w:rPr>
      </w:pPr>
      <m:oMathPara>
        <m:oMath>
          <m:r>
            <m:rPr>
              <m:sty m:val="p"/>
            </m:rPr>
            <w:rPr>
              <w:rFonts w:ascii="DejaVu Math TeX Gyre" w:hAnsi="DejaVu Math TeX Gyre" w:cs="宋体"/>
              <w:sz w:val="24"/>
              <w:szCs w:val="24"/>
            </w:rPr>
            <m:t>Ρ</m:t>
          </m:r>
          <m:d>
            <m:dPr>
              <m:ctrlPr>
                <m:rPr/>
                <w:rPr>
                  <w:rFonts w:ascii="DejaVu Math TeX Gyre" w:hAnsi="DejaVu Math TeX Gyre" w:cs="宋体"/>
                  <w:bCs w:val="0"/>
                  <w:sz w:val="24"/>
                  <w:szCs w:val="24"/>
                </w:rPr>
              </m:ctrlPr>
            </m:dPr>
            <m:e>
              <m:r>
                <m:rPr>
                  <m:sty m:val="p"/>
                </m:rPr>
                <w:rPr>
                  <w:rFonts w:hint="default" w:ascii="DejaVu Math TeX Gyre" w:hAnsi="DejaVu Math TeX Gyre" w:cs="宋体"/>
                  <w:sz w:val="24"/>
                  <w:szCs w:val="24"/>
                </w:rPr>
                <m:t>X = x</m:t>
              </m:r>
              <m:ctrlPr>
                <m:rPr/>
                <w:rPr>
                  <w:rFonts w:ascii="DejaVu Math TeX Gyre" w:hAnsi="DejaVu Math TeX Gyre" w:cs="宋体"/>
                  <w:bCs w:val="0"/>
                  <w:sz w:val="24"/>
                  <w:szCs w:val="24"/>
                </w:rPr>
              </m:ctrlPr>
            </m:e>
          </m:d>
          <m:r>
            <m:rPr>
              <m:sty m:val="p"/>
            </m:rPr>
            <w:rPr>
              <w:rFonts w:hint="default" w:ascii="DejaVu Math TeX Gyre" w:hAnsi="DejaVu Math TeX Gyre" w:cs="宋体"/>
              <w:sz w:val="24"/>
              <w:szCs w:val="24"/>
            </w:rPr>
            <m:t xml:space="preserve"> = </m:t>
          </m:r>
          <m:f>
            <m:fPr>
              <m:ctrlPr>
                <m:rPr/>
                <w:rPr>
                  <w:rFonts w:hint="default" w:ascii="DejaVu Math TeX Gyre" w:hAnsi="DejaVu Math TeX Gyre" w:cs="宋体"/>
                  <w:bCs w:val="0"/>
                  <w:sz w:val="24"/>
                  <w:szCs w:val="24"/>
                </w:rPr>
              </m:ctrlPr>
            </m:fPr>
            <m:num>
              <m:sSubSup>
                <m:sSubSupPr>
                  <m:ctrlPr>
                    <m:rPr/>
                    <w:rPr>
                      <w:rFonts w:hint="default" w:ascii="DejaVu Math TeX Gyre" w:hAnsi="DejaVu Math TeX Gyre" w:cs="宋体"/>
                      <w:bCs w:val="0"/>
                      <w:sz w:val="24"/>
                      <w:szCs w:val="24"/>
                    </w:rPr>
                  </m:ctrlPr>
                </m:sSubSupPr>
                <m:e>
                  <m:r>
                    <m:rPr>
                      <m:sty m:val="p"/>
                    </m:rPr>
                    <w:rPr>
                      <w:rFonts w:ascii="DejaVu Math TeX Gyre" w:hAnsi="DejaVu Math TeX Gyre" w:cs="宋体"/>
                      <w:sz w:val="24"/>
                      <w:szCs w:val="24"/>
                    </w:rPr>
                    <m:t>λ</m:t>
                  </m:r>
                  <m:ctrlPr>
                    <m:rPr/>
                    <w:rPr>
                      <w:rFonts w:hint="default" w:ascii="DejaVu Math TeX Gyre" w:hAnsi="DejaVu Math TeX Gyre" w:cs="宋体"/>
                      <w:bCs w:val="0"/>
                      <w:sz w:val="24"/>
                      <w:szCs w:val="24"/>
                    </w:rPr>
                  </m:ctrlPr>
                </m:e>
                <m:sub>
                  <m:r>
                    <m:rPr>
                      <m:sty m:val="p"/>
                    </m:rPr>
                    <w:rPr>
                      <w:rFonts w:hint="default" w:ascii="DejaVu Math TeX Gyre" w:hAnsi="DejaVu Math TeX Gyre" w:cs="宋体"/>
                      <w:sz w:val="24"/>
                      <w:szCs w:val="24"/>
                    </w:rPr>
                    <m:t>1</m:t>
                  </m:r>
                  <m:ctrlPr>
                    <m:rPr/>
                    <w:rPr>
                      <w:rFonts w:hint="default" w:ascii="DejaVu Math TeX Gyre" w:hAnsi="DejaVu Math TeX Gyre" w:cs="宋体"/>
                      <w:bCs w:val="0"/>
                      <w:sz w:val="24"/>
                      <w:szCs w:val="24"/>
                    </w:rPr>
                  </m:ctrlPr>
                </m:sub>
                <m:sup>
                  <m:r>
                    <m:rPr>
                      <m:sty m:val="p"/>
                    </m:rPr>
                    <w:rPr>
                      <w:rFonts w:hint="eastAsia" w:ascii="DejaVu Math TeX Gyre" w:hAnsi="DejaVu Math TeX Gyre" w:cs="宋体"/>
                      <w:sz w:val="24"/>
                      <w:szCs w:val="24"/>
                      <w:lang w:val="en-US" w:eastAsia="zh-Hans"/>
                    </w:rPr>
                    <m:t>x</m:t>
                  </m:r>
                  <m:ctrlPr>
                    <m:rPr/>
                    <w:rPr>
                      <w:rFonts w:hint="default" w:ascii="DejaVu Math TeX Gyre" w:hAnsi="DejaVu Math TeX Gyre" w:cs="宋体"/>
                      <w:bCs w:val="0"/>
                      <w:sz w:val="24"/>
                      <w:szCs w:val="24"/>
                    </w:rPr>
                  </m:ctrlPr>
                </m:sup>
              </m:sSubSup>
              <m:sSup>
                <m:sSupPr>
                  <m:ctrlPr>
                    <m:rPr/>
                    <w:rPr>
                      <w:rFonts w:hint="default" w:ascii="DejaVu Math TeX Gyre" w:hAnsi="DejaVu Math TeX Gyre" w:cs="宋体"/>
                      <w:bCs w:val="0"/>
                      <w:sz w:val="24"/>
                      <w:szCs w:val="24"/>
                    </w:rPr>
                  </m:ctrlPr>
                </m:sSupPr>
                <m:e>
                  <m:r>
                    <m:rPr>
                      <m:sty m:val="p"/>
                    </m:rPr>
                    <w:rPr>
                      <w:rFonts w:hint="default" w:ascii="DejaVu Math TeX Gyre" w:hAnsi="DejaVu Math TeX Gyre" w:cs="宋体"/>
                      <w:sz w:val="24"/>
                      <w:szCs w:val="24"/>
                    </w:rPr>
                    <m:t>e</m:t>
                  </m:r>
                  <m:ctrlPr>
                    <m:rPr/>
                    <w:rPr>
                      <w:rFonts w:hint="default" w:ascii="DejaVu Math TeX Gyre" w:hAnsi="DejaVu Math TeX Gyre" w:cs="宋体"/>
                      <w:bCs w:val="0"/>
                      <w:sz w:val="24"/>
                      <w:szCs w:val="24"/>
                    </w:rPr>
                  </m:ctrlPr>
                </m:e>
                <m:sup>
                  <m:r>
                    <m:rPr>
                      <m:sty m:val="p"/>
                    </m:rPr>
                    <w:rPr>
                      <w:rFonts w:hint="default" w:ascii="DejaVu Math TeX Gyre" w:hAnsi="DejaVu Math TeX Gyre" w:cs="宋体"/>
                      <w:sz w:val="24"/>
                      <w:szCs w:val="24"/>
                    </w:rPr>
                    <m:t>−</m:t>
                  </m:r>
                  <m:sSub>
                    <m:sSubPr>
                      <m:ctrlPr>
                        <m:rPr/>
                        <w:rPr>
                          <w:rFonts w:hint="default" w:ascii="DejaVu Math TeX Gyre" w:hAnsi="DejaVu Math TeX Gyre" w:cs="宋体"/>
                          <w:bCs w:val="0"/>
                          <w:sz w:val="24"/>
                          <w:szCs w:val="24"/>
                        </w:rPr>
                      </m:ctrlPr>
                    </m:sSubPr>
                    <m:e>
                      <m:r>
                        <m:rPr>
                          <m:sty m:val="p"/>
                        </m:rPr>
                        <w:rPr>
                          <w:rFonts w:ascii="DejaVu Math TeX Gyre" w:hAnsi="DejaVu Math TeX Gyre" w:cs="宋体"/>
                          <w:sz w:val="24"/>
                          <w:szCs w:val="24"/>
                        </w:rPr>
                        <m:t>λ</m:t>
                      </m:r>
                      <m:ctrlPr>
                        <m:rPr/>
                        <w:rPr>
                          <w:rFonts w:hint="default" w:ascii="DejaVu Math TeX Gyre" w:hAnsi="DejaVu Math TeX Gyre" w:cs="宋体"/>
                          <w:bCs w:val="0"/>
                          <w:sz w:val="24"/>
                          <w:szCs w:val="24"/>
                        </w:rPr>
                      </m:ctrlPr>
                    </m:e>
                    <m:sub>
                      <m:r>
                        <m:rPr>
                          <m:sty m:val="p"/>
                        </m:rPr>
                        <w:rPr>
                          <w:rFonts w:hint="default" w:ascii="DejaVu Math TeX Gyre" w:hAnsi="DejaVu Math TeX Gyre" w:cs="宋体"/>
                          <w:sz w:val="24"/>
                          <w:szCs w:val="24"/>
                        </w:rPr>
                        <m:t>1</m:t>
                      </m:r>
                      <m:ctrlPr>
                        <m:rPr/>
                        <w:rPr>
                          <w:rFonts w:hint="default" w:ascii="DejaVu Math TeX Gyre" w:hAnsi="DejaVu Math TeX Gyre" w:cs="宋体"/>
                          <w:bCs w:val="0"/>
                          <w:sz w:val="24"/>
                          <w:szCs w:val="24"/>
                        </w:rPr>
                      </m:ctrlPr>
                    </m:sub>
                  </m:sSub>
                  <m:ctrlPr>
                    <m:rPr/>
                    <w:rPr>
                      <w:rFonts w:hint="default" w:ascii="DejaVu Math TeX Gyre" w:hAnsi="DejaVu Math TeX Gyre" w:cs="宋体"/>
                      <w:bCs w:val="0"/>
                      <w:sz w:val="24"/>
                      <w:szCs w:val="24"/>
                    </w:rPr>
                  </m:ctrlPr>
                </m:sup>
              </m:sSup>
              <m:sSubSup>
                <m:sSubSupPr>
                  <m:ctrlPr>
                    <w:rPr>
                      <w:rFonts w:hint="default" w:ascii="DejaVu Math TeX Gyre" w:hAnsi="DejaVu Math TeX Gyre" w:cs="宋体"/>
                      <w:bCs w:val="0"/>
                      <w:sz w:val="24"/>
                      <w:szCs w:val="24"/>
                    </w:rPr>
                  </m:ctrlPr>
                </m:sSubSupPr>
                <m:e>
                  <m:r>
                    <m:rPr>
                      <m:sty m:val="p"/>
                    </m:rPr>
                    <w:rPr>
                      <w:rFonts w:ascii="DejaVu Math TeX Gyre" w:hAnsi="DejaVu Math TeX Gyre" w:cs="宋体"/>
                      <w:sz w:val="24"/>
                      <w:szCs w:val="24"/>
                    </w:rPr>
                    <m:t>λ</m:t>
                  </m:r>
                  <m:ctrlPr>
                    <w:rPr>
                      <w:rFonts w:hint="default" w:ascii="DejaVu Math TeX Gyre" w:hAnsi="DejaVu Math TeX Gyre" w:cs="宋体"/>
                      <w:bCs w:val="0"/>
                      <w:sz w:val="24"/>
                      <w:szCs w:val="24"/>
                    </w:rPr>
                  </m:ctrlPr>
                </m:e>
                <m:sub>
                  <m:r>
                    <m:rPr>
                      <m:sty m:val="p"/>
                    </m:rPr>
                    <w:rPr>
                      <w:rFonts w:hint="default" w:ascii="DejaVu Math TeX Gyre" w:hAnsi="DejaVu Math TeX Gyre" w:cs="宋体"/>
                      <w:sz w:val="24"/>
                      <w:szCs w:val="24"/>
                    </w:rPr>
                    <m:t>2</m:t>
                  </m:r>
                  <m:ctrlPr>
                    <w:rPr>
                      <w:rFonts w:hint="default" w:ascii="DejaVu Math TeX Gyre" w:hAnsi="DejaVu Math TeX Gyre" w:cs="宋体"/>
                      <w:bCs w:val="0"/>
                      <w:sz w:val="24"/>
                      <w:szCs w:val="24"/>
                    </w:rPr>
                  </m:ctrlPr>
                </m:sub>
                <m:sup>
                  <m:r>
                    <m:rPr>
                      <m:sty m:val="p"/>
                    </m:rPr>
                    <w:rPr>
                      <w:rFonts w:hint="default" w:ascii="DejaVu Math TeX Gyre" w:hAnsi="DejaVu Math TeX Gyre" w:cs="宋体"/>
                      <w:sz w:val="24"/>
                      <w:szCs w:val="24"/>
                    </w:rPr>
                    <m:t>−</m:t>
                  </m:r>
                  <m:r>
                    <m:rPr>
                      <m:sty m:val="p"/>
                    </m:rPr>
                    <w:rPr>
                      <w:rFonts w:hint="eastAsia" w:ascii="DejaVu Math TeX Gyre" w:hAnsi="DejaVu Math TeX Gyre" w:cs="宋体"/>
                      <w:sz w:val="24"/>
                      <w:szCs w:val="24"/>
                      <w:lang w:val="en-US" w:eastAsia="zh-Hans"/>
                    </w:rPr>
                    <m:t>x</m:t>
                  </m:r>
                  <m:ctrlPr>
                    <w:rPr>
                      <w:rFonts w:hint="default" w:ascii="DejaVu Math TeX Gyre" w:hAnsi="DejaVu Math TeX Gyre" w:cs="宋体"/>
                      <w:bCs w:val="0"/>
                      <w:sz w:val="24"/>
                      <w:szCs w:val="24"/>
                    </w:rPr>
                  </m:ctrlPr>
                </m:sup>
              </m:sSubSup>
              <m:sSup>
                <m:sSupPr>
                  <m:ctrlPr>
                    <w:rPr>
                      <w:rFonts w:hint="default" w:ascii="DejaVu Math TeX Gyre" w:hAnsi="DejaVu Math TeX Gyre" w:cs="宋体"/>
                      <w:bCs w:val="0"/>
                      <w:sz w:val="24"/>
                      <w:szCs w:val="24"/>
                    </w:rPr>
                  </m:ctrlPr>
                </m:sSupPr>
                <m:e>
                  <m:r>
                    <m:rPr>
                      <m:sty m:val="p"/>
                    </m:rPr>
                    <w:rPr>
                      <w:rFonts w:hint="default" w:ascii="DejaVu Math TeX Gyre" w:hAnsi="DejaVu Math TeX Gyre" w:cs="宋体"/>
                      <w:sz w:val="24"/>
                      <w:szCs w:val="24"/>
                    </w:rPr>
                    <m:t>e</m:t>
                  </m:r>
                  <m:ctrlPr>
                    <w:rPr>
                      <w:rFonts w:hint="default" w:ascii="DejaVu Math TeX Gyre" w:hAnsi="DejaVu Math TeX Gyre" w:cs="宋体"/>
                      <w:bCs w:val="0"/>
                      <w:sz w:val="24"/>
                      <w:szCs w:val="24"/>
                    </w:rPr>
                  </m:ctrlPr>
                </m:e>
                <m:sup>
                  <m:r>
                    <m:rPr>
                      <m:sty m:val="p"/>
                    </m:rPr>
                    <w:rPr>
                      <w:rFonts w:hint="default" w:ascii="DejaVu Math TeX Gyre" w:hAnsi="DejaVu Math TeX Gyre" w:cs="宋体"/>
                      <w:sz w:val="24"/>
                      <w:szCs w:val="24"/>
                    </w:rPr>
                    <m:t>−</m:t>
                  </m:r>
                  <m:sSub>
                    <m:sSubPr>
                      <m:ctrlPr>
                        <w:rPr>
                          <w:rFonts w:hint="default" w:ascii="DejaVu Math TeX Gyre" w:hAnsi="DejaVu Math TeX Gyre" w:cs="宋体"/>
                          <w:bCs w:val="0"/>
                          <w:sz w:val="24"/>
                          <w:szCs w:val="24"/>
                        </w:rPr>
                      </m:ctrlPr>
                    </m:sSubPr>
                    <m:e>
                      <m:r>
                        <m:rPr>
                          <m:sty m:val="p"/>
                        </m:rPr>
                        <w:rPr>
                          <w:rFonts w:ascii="DejaVu Math TeX Gyre" w:hAnsi="DejaVu Math TeX Gyre" w:cs="宋体"/>
                          <w:sz w:val="24"/>
                          <w:szCs w:val="24"/>
                        </w:rPr>
                        <m:t>λ</m:t>
                      </m:r>
                      <m:ctrlPr>
                        <w:rPr>
                          <w:rFonts w:hint="default" w:ascii="DejaVu Math TeX Gyre" w:hAnsi="DejaVu Math TeX Gyre" w:cs="宋体"/>
                          <w:bCs w:val="0"/>
                          <w:sz w:val="24"/>
                          <w:szCs w:val="24"/>
                        </w:rPr>
                      </m:ctrlPr>
                    </m:e>
                    <m:sub>
                      <m:r>
                        <m:rPr>
                          <m:sty m:val="p"/>
                        </m:rPr>
                        <w:rPr>
                          <w:rFonts w:hint="default" w:ascii="DejaVu Math TeX Gyre" w:hAnsi="DejaVu Math TeX Gyre" w:cs="宋体"/>
                          <w:sz w:val="24"/>
                          <w:szCs w:val="24"/>
                        </w:rPr>
                        <m:t>2</m:t>
                      </m:r>
                      <m:ctrlPr>
                        <w:rPr>
                          <w:rFonts w:hint="default" w:ascii="DejaVu Math TeX Gyre" w:hAnsi="DejaVu Math TeX Gyre" w:cs="宋体"/>
                          <w:bCs w:val="0"/>
                          <w:sz w:val="24"/>
                          <w:szCs w:val="24"/>
                        </w:rPr>
                      </m:ctrlPr>
                    </m:sub>
                  </m:sSub>
                  <m:ctrlPr>
                    <w:rPr>
                      <w:rFonts w:hint="default" w:ascii="DejaVu Math TeX Gyre" w:hAnsi="DejaVu Math TeX Gyre" w:cs="宋体"/>
                      <w:bCs w:val="0"/>
                      <w:sz w:val="24"/>
                      <w:szCs w:val="24"/>
                    </w:rPr>
                  </m:ctrlPr>
                </m:sup>
              </m:sSup>
              <m:ctrlPr>
                <m:rPr/>
                <w:rPr>
                  <w:rFonts w:hint="default" w:ascii="DejaVu Math TeX Gyre" w:hAnsi="DejaVu Math TeX Gyre" w:cs="宋体"/>
                  <w:bCs w:val="0"/>
                  <w:sz w:val="24"/>
                  <w:szCs w:val="24"/>
                </w:rPr>
              </m:ctrlPr>
            </m:num>
            <m:den>
              <m:r>
                <m:rPr>
                  <m:sty m:val="p"/>
                </m:rPr>
                <w:rPr>
                  <w:rFonts w:hint="default" w:ascii="DejaVu Math TeX Gyre" w:hAnsi="DejaVu Math TeX Gyre" w:cs="宋体"/>
                  <w:sz w:val="24"/>
                  <w:szCs w:val="24"/>
                </w:rPr>
                <m:t>x!·</m:t>
              </m:r>
              <m:sSub>
                <m:sSubPr>
                  <m:ctrlPr>
                    <m:rPr/>
                    <w:rPr>
                      <w:rFonts w:hint="default" w:ascii="DejaVu Math TeX Gyre" w:hAnsi="DejaVu Math TeX Gyre" w:cs="宋体"/>
                      <w:bCs w:val="0"/>
                      <w:sz w:val="24"/>
                      <w:szCs w:val="24"/>
                    </w:rPr>
                  </m:ctrlPr>
                </m:sSubPr>
                <m:e>
                  <m:r>
                    <m:rPr>
                      <m:sty m:val="p"/>
                    </m:rPr>
                    <w:rPr>
                      <w:rFonts w:hint="default" w:ascii="DejaVu Math TeX Gyre" w:hAnsi="DejaVu Math TeX Gyre" w:cs="宋体"/>
                      <w:sz w:val="24"/>
                      <w:szCs w:val="24"/>
                    </w:rPr>
                    <m:t>I</m:t>
                  </m:r>
                  <m:ctrlPr>
                    <m:rPr/>
                    <w:rPr>
                      <w:rFonts w:hint="default" w:ascii="DejaVu Math TeX Gyre" w:hAnsi="DejaVu Math TeX Gyre" w:cs="宋体"/>
                      <w:bCs w:val="0"/>
                      <w:sz w:val="24"/>
                      <w:szCs w:val="24"/>
                    </w:rPr>
                  </m:ctrlPr>
                </m:e>
                <m:sub>
                  <m:r>
                    <m:rPr>
                      <m:sty m:val="p"/>
                    </m:rPr>
                    <w:rPr>
                      <w:rFonts w:hint="default" w:ascii="DejaVu Math TeX Gyre" w:hAnsi="DejaVu Math TeX Gyre" w:cs="宋体"/>
                      <w:sz w:val="24"/>
                      <w:szCs w:val="24"/>
                    </w:rPr>
                    <m:t>x</m:t>
                  </m:r>
                  <m:ctrlPr>
                    <m:rPr/>
                    <w:rPr>
                      <w:rFonts w:hint="default" w:ascii="DejaVu Math TeX Gyre" w:hAnsi="DejaVu Math TeX Gyre" w:cs="宋体"/>
                      <w:bCs w:val="0"/>
                      <w:sz w:val="24"/>
                      <w:szCs w:val="24"/>
                    </w:rPr>
                  </m:ctrlPr>
                </m:sub>
              </m:sSub>
              <m:d>
                <m:dPr>
                  <m:ctrlPr>
                    <m:rPr/>
                    <w:rPr>
                      <w:rFonts w:hint="default" w:ascii="DejaVu Math TeX Gyre" w:hAnsi="DejaVu Math TeX Gyre" w:cs="宋体"/>
                      <w:bCs w:val="0"/>
                      <w:sz w:val="24"/>
                      <w:szCs w:val="24"/>
                    </w:rPr>
                  </m:ctrlPr>
                </m:dPr>
                <m:e>
                  <m:r>
                    <m:rPr>
                      <m:sty m:val="p"/>
                    </m:rPr>
                    <w:rPr>
                      <w:rFonts w:hint="default" w:ascii="DejaVu Math TeX Gyre" w:hAnsi="DejaVu Math TeX Gyre" w:cs="宋体"/>
                      <w:sz w:val="24"/>
                      <w:szCs w:val="24"/>
                    </w:rPr>
                    <m:t>2</m:t>
                  </m:r>
                  <m:rad>
                    <m:radPr>
                      <m:degHide m:val="1"/>
                      <m:ctrlPr>
                        <m:rPr/>
                        <w:rPr>
                          <w:rFonts w:hint="default" w:ascii="DejaVu Math TeX Gyre" w:hAnsi="DejaVu Math TeX Gyre" w:cs="宋体"/>
                          <w:bCs w:val="0"/>
                          <w:sz w:val="24"/>
                          <w:szCs w:val="24"/>
                        </w:rPr>
                      </m:ctrlPr>
                    </m:radPr>
                    <m:deg>
                      <m:ctrlPr>
                        <m:rPr/>
                        <w:rPr>
                          <w:rFonts w:hint="default" w:ascii="DejaVu Math TeX Gyre" w:hAnsi="DejaVu Math TeX Gyre" w:cs="宋体"/>
                          <w:bCs w:val="0"/>
                          <w:sz w:val="24"/>
                          <w:szCs w:val="24"/>
                        </w:rPr>
                      </m:ctrlPr>
                    </m:deg>
                    <m:e>
                      <m:sSub>
                        <m:sSubPr>
                          <m:ctrlPr>
                            <m:rPr/>
                            <w:rPr>
                              <w:rFonts w:hint="default" w:ascii="DejaVu Math TeX Gyre" w:hAnsi="DejaVu Math TeX Gyre" w:cs="宋体"/>
                              <w:bCs w:val="0"/>
                              <w:sz w:val="24"/>
                              <w:szCs w:val="24"/>
                            </w:rPr>
                          </m:ctrlPr>
                        </m:sSubPr>
                        <m:e>
                          <m:r>
                            <m:rPr>
                              <m:sty m:val="p"/>
                            </m:rPr>
                            <w:rPr>
                              <w:rFonts w:ascii="DejaVu Math TeX Gyre" w:hAnsi="DejaVu Math TeX Gyre" w:cs="宋体"/>
                              <w:sz w:val="24"/>
                              <w:szCs w:val="24"/>
                            </w:rPr>
                            <m:t>λ</m:t>
                          </m:r>
                          <m:ctrlPr>
                            <m:rPr/>
                            <w:rPr>
                              <w:rFonts w:hint="default" w:ascii="DejaVu Math TeX Gyre" w:hAnsi="DejaVu Math TeX Gyre" w:cs="宋体"/>
                              <w:bCs w:val="0"/>
                              <w:sz w:val="24"/>
                              <w:szCs w:val="24"/>
                            </w:rPr>
                          </m:ctrlPr>
                        </m:e>
                        <m:sub>
                          <m:r>
                            <m:rPr>
                              <m:sty m:val="p"/>
                            </m:rPr>
                            <w:rPr>
                              <w:rFonts w:hint="default" w:ascii="DejaVu Math TeX Gyre" w:hAnsi="DejaVu Math TeX Gyre" w:cs="宋体"/>
                              <w:sz w:val="24"/>
                              <w:szCs w:val="24"/>
                            </w:rPr>
                            <m:t>1</m:t>
                          </m:r>
                          <m:ctrlPr>
                            <m:rPr/>
                            <w:rPr>
                              <w:rFonts w:hint="default" w:ascii="DejaVu Math TeX Gyre" w:hAnsi="DejaVu Math TeX Gyre" w:cs="宋体"/>
                              <w:bCs w:val="0"/>
                              <w:sz w:val="24"/>
                              <w:szCs w:val="24"/>
                            </w:rPr>
                          </m:ctrlPr>
                        </m:sub>
                      </m:sSub>
                      <m:sSub>
                        <m:sSubPr>
                          <m:ctrlPr>
                            <m:rPr/>
                            <w:rPr>
                              <w:rFonts w:hint="default" w:ascii="DejaVu Math TeX Gyre" w:hAnsi="DejaVu Math TeX Gyre" w:cs="宋体"/>
                              <w:bCs w:val="0"/>
                              <w:sz w:val="24"/>
                              <w:szCs w:val="24"/>
                            </w:rPr>
                          </m:ctrlPr>
                        </m:sSubPr>
                        <m:e>
                          <m:r>
                            <m:rPr>
                              <m:sty m:val="p"/>
                            </m:rPr>
                            <w:rPr>
                              <w:rFonts w:ascii="DejaVu Math TeX Gyre" w:hAnsi="DejaVu Math TeX Gyre" w:cs="宋体"/>
                              <w:sz w:val="24"/>
                              <w:szCs w:val="24"/>
                            </w:rPr>
                            <m:t>λ</m:t>
                          </m:r>
                          <m:ctrlPr>
                            <m:rPr/>
                            <w:rPr>
                              <w:rFonts w:hint="default" w:ascii="DejaVu Math TeX Gyre" w:hAnsi="DejaVu Math TeX Gyre" w:cs="宋体"/>
                              <w:bCs w:val="0"/>
                              <w:sz w:val="24"/>
                              <w:szCs w:val="24"/>
                            </w:rPr>
                          </m:ctrlPr>
                        </m:e>
                        <m:sub>
                          <m:r>
                            <m:rPr>
                              <m:sty m:val="p"/>
                            </m:rPr>
                            <w:rPr>
                              <w:rFonts w:hint="default" w:ascii="DejaVu Math TeX Gyre" w:hAnsi="DejaVu Math TeX Gyre" w:cs="宋体"/>
                              <w:sz w:val="24"/>
                              <w:szCs w:val="24"/>
                            </w:rPr>
                            <m:t>2</m:t>
                          </m:r>
                          <m:ctrlPr>
                            <m:rPr/>
                            <w:rPr>
                              <w:rFonts w:hint="default" w:ascii="DejaVu Math TeX Gyre" w:hAnsi="DejaVu Math TeX Gyre" w:cs="宋体"/>
                              <w:bCs w:val="0"/>
                              <w:sz w:val="24"/>
                              <w:szCs w:val="24"/>
                            </w:rPr>
                          </m:ctrlPr>
                        </m:sub>
                      </m:sSub>
                      <m:ctrlPr>
                        <m:rPr/>
                        <w:rPr>
                          <w:rFonts w:hint="default" w:ascii="DejaVu Math TeX Gyre" w:hAnsi="DejaVu Math TeX Gyre" w:cs="宋体"/>
                          <w:bCs w:val="0"/>
                          <w:sz w:val="24"/>
                          <w:szCs w:val="24"/>
                        </w:rPr>
                      </m:ctrlPr>
                    </m:e>
                  </m:rad>
                  <m:ctrlPr>
                    <m:rPr/>
                    <w:rPr>
                      <w:rFonts w:hint="default" w:ascii="DejaVu Math TeX Gyre" w:hAnsi="DejaVu Math TeX Gyre" w:cs="宋体"/>
                      <w:bCs w:val="0"/>
                      <w:sz w:val="24"/>
                      <w:szCs w:val="24"/>
                    </w:rPr>
                  </m:ctrlPr>
                </m:e>
              </m:d>
              <m:ctrlPr>
                <m:rPr/>
                <w:rPr>
                  <w:rFonts w:hint="default" w:ascii="DejaVu Math TeX Gyre" w:hAnsi="DejaVu Math TeX Gyre" w:cs="宋体"/>
                  <w:bCs w:val="0"/>
                  <w:sz w:val="24"/>
                  <w:szCs w:val="24"/>
                </w:rPr>
              </m:ctrlPr>
            </m:den>
          </m:f>
        </m:oMath>
      </m:oMathPara>
    </w:p>
    <w:p>
      <w:pPr>
        <w:widowControl w:val="0"/>
        <w:numPr>
          <w:ilvl w:val="0"/>
          <w:numId w:val="0"/>
        </w:numPr>
        <w:wordWrap w:val="0"/>
        <w:spacing w:line="360" w:lineRule="auto"/>
        <w:ind w:firstLine="420" w:firstLineChars="0"/>
        <w:jc w:val="left"/>
        <m:rPr/>
        <w:rPr>
          <w:rFonts w:hint="default" w:hAnsi="DejaVu Math TeX Gyre" w:cs="宋体" w:eastAsiaTheme="minorEastAsia"/>
          <w:bCs w:val="0"/>
          <w:i w:val="0"/>
          <w:sz w:val="24"/>
          <w:szCs w:val="24"/>
          <w:lang w:eastAsia="zh-Hans"/>
        </w:rPr>
      </w:pPr>
      <w:r>
        <w:rPr>
          <w:rFonts w:hint="eastAsia" w:ascii="宋体" w:hAnsi="宋体" w:eastAsia="宋体" w:cs="宋体"/>
          <w:b w:val="0"/>
          <w:bCs w:val="0"/>
          <w:sz w:val="24"/>
          <w:szCs w:val="24"/>
          <w:lang w:val="en-US" w:eastAsia="zh-Hans"/>
        </w:rPr>
        <w:t>其中</w:t>
      </w:r>
      <m:oMath>
        <m:sSub>
          <m:sSubPr>
            <m:ctrlPr>
              <w:rPr>
                <w:rFonts w:hint="default" w:ascii="DejaVu Math TeX Gyre" w:hAnsi="DejaVu Math TeX Gyre" w:cs="宋体"/>
                <w:bCs w:val="0"/>
                <w:sz w:val="24"/>
                <w:szCs w:val="24"/>
              </w:rPr>
            </m:ctrlPr>
          </m:sSubPr>
          <m:e>
            <m:r>
              <m:rPr>
                <m:sty m:val="p"/>
              </m:rPr>
              <w:rPr>
                <w:rFonts w:ascii="DejaVu Math TeX Gyre" w:hAnsi="DejaVu Math TeX Gyre" w:cs="宋体"/>
                <w:sz w:val="24"/>
                <w:szCs w:val="24"/>
              </w:rPr>
              <m:t>λ</m:t>
            </m:r>
            <m:ctrlPr>
              <w:rPr>
                <w:rFonts w:hint="default" w:ascii="DejaVu Math TeX Gyre" w:hAnsi="DejaVu Math TeX Gyre" w:cs="宋体"/>
                <w:bCs w:val="0"/>
                <w:sz w:val="24"/>
                <w:szCs w:val="24"/>
              </w:rPr>
            </m:ctrlPr>
          </m:e>
          <m:sub>
            <m:r>
              <m:rPr>
                <m:sty m:val="p"/>
              </m:rPr>
              <w:rPr>
                <w:rFonts w:hint="default" w:ascii="DejaVu Math TeX Gyre" w:hAnsi="DejaVu Math TeX Gyre" w:cs="宋体"/>
                <w:sz w:val="24"/>
                <w:szCs w:val="24"/>
              </w:rPr>
              <m:t>1</m:t>
            </m:r>
            <m:ctrlPr>
              <w:rPr>
                <w:rFonts w:hint="default" w:ascii="DejaVu Math TeX Gyre" w:hAnsi="DejaVu Math TeX Gyre" w:cs="宋体"/>
                <w:bCs w:val="0"/>
                <w:sz w:val="24"/>
                <w:szCs w:val="24"/>
              </w:rPr>
            </m:ctrlPr>
          </m:sub>
        </m:sSub>
      </m:oMath>
      <w:r>
        <w:rPr>
          <w:rFonts w:hint="eastAsia" w:hAnsi="DejaVu Math TeX Gyre" w:cs="宋体"/>
          <w:bCs w:val="0"/>
          <w:i w:val="0"/>
          <w:sz w:val="24"/>
          <w:szCs w:val="24"/>
          <w:lang w:val="en-US" w:eastAsia="zh-Hans"/>
        </w:rPr>
        <w:t>和</w:t>
      </w:r>
      <m:oMath>
        <m:sSub>
          <m:sSubPr>
            <m:ctrlPr>
              <w:rPr>
                <w:rFonts w:hint="default" w:ascii="DejaVu Math TeX Gyre" w:hAnsi="DejaVu Math TeX Gyre" w:cs="宋体"/>
                <w:bCs w:val="0"/>
                <w:sz w:val="24"/>
                <w:szCs w:val="24"/>
              </w:rPr>
            </m:ctrlPr>
          </m:sSubPr>
          <m:e>
            <m:r>
              <m:rPr>
                <m:sty m:val="p"/>
              </m:rPr>
              <w:rPr>
                <w:rFonts w:ascii="DejaVu Math TeX Gyre" w:hAnsi="DejaVu Math TeX Gyre" w:cs="宋体"/>
                <w:sz w:val="24"/>
                <w:szCs w:val="24"/>
              </w:rPr>
              <m:t>λ</m:t>
            </m:r>
            <m:ctrlPr>
              <w:rPr>
                <w:rFonts w:hint="default" w:ascii="DejaVu Math TeX Gyre" w:hAnsi="DejaVu Math TeX Gyre" w:cs="宋体"/>
                <w:bCs w:val="0"/>
                <w:sz w:val="24"/>
                <w:szCs w:val="24"/>
              </w:rPr>
            </m:ctrlPr>
          </m:e>
          <m:sub>
            <m:r>
              <m:rPr>
                <m:sty m:val="p"/>
              </m:rPr>
              <w:rPr>
                <w:rFonts w:hint="default" w:ascii="DejaVu Math TeX Gyre" w:hAnsi="DejaVu Math TeX Gyre" w:cs="宋体"/>
                <w:sz w:val="24"/>
                <w:szCs w:val="24"/>
              </w:rPr>
              <m:t>2</m:t>
            </m:r>
            <m:ctrlPr>
              <w:rPr>
                <w:rFonts w:hint="default" w:ascii="DejaVu Math TeX Gyre" w:hAnsi="DejaVu Math TeX Gyre" w:cs="宋体"/>
                <w:bCs w:val="0"/>
                <w:sz w:val="24"/>
                <w:szCs w:val="24"/>
              </w:rPr>
            </m:ctrlPr>
          </m:sub>
        </m:sSub>
      </m:oMath>
      <w:r>
        <w:rPr>
          <w:rFonts w:hint="eastAsia" w:hAnsi="DejaVu Math TeX Gyre" w:cs="宋体"/>
          <w:bCs w:val="0"/>
          <w:i w:val="0"/>
          <w:sz w:val="24"/>
          <w:szCs w:val="24"/>
          <w:lang w:val="en-US" w:eastAsia="zh-Hans"/>
        </w:rPr>
        <w:t>是两个泊松分布的参数</w:t>
      </w:r>
      <w:r>
        <w:rPr>
          <w:rFonts w:hint="default" w:hAnsi="DejaVu Math TeX Gyre" w:cs="宋体"/>
          <w:bCs w:val="0"/>
          <w:i w:val="0"/>
          <w:sz w:val="24"/>
          <w:szCs w:val="24"/>
          <w:lang w:eastAsia="zh-Hans"/>
        </w:rPr>
        <w:t>，</w:t>
      </w:r>
      <m:oMath>
        <m:sSub>
          <m:sSubPr>
            <m:ctrlPr>
              <w:rPr>
                <w:rFonts w:hint="default" w:ascii="DejaVu Math TeX Gyre" w:hAnsi="DejaVu Math TeX Gyre" w:cs="宋体"/>
                <w:bCs w:val="0"/>
                <w:sz w:val="24"/>
                <w:szCs w:val="24"/>
              </w:rPr>
            </m:ctrlPr>
          </m:sSubPr>
          <m:e>
            <m:r>
              <m:rPr>
                <m:sty m:val="p"/>
              </m:rPr>
              <w:rPr>
                <w:rFonts w:hint="default" w:ascii="DejaVu Math TeX Gyre" w:hAnsi="DejaVu Math TeX Gyre" w:cs="宋体"/>
                <w:sz w:val="24"/>
                <w:szCs w:val="24"/>
              </w:rPr>
              <m:t>I</m:t>
            </m:r>
            <m:ctrlPr>
              <w:rPr>
                <w:rFonts w:hint="default" w:ascii="DejaVu Math TeX Gyre" w:hAnsi="DejaVu Math TeX Gyre" w:cs="宋体"/>
                <w:bCs w:val="0"/>
                <w:sz w:val="24"/>
                <w:szCs w:val="24"/>
              </w:rPr>
            </m:ctrlPr>
          </m:e>
          <m:sub>
            <m:r>
              <m:rPr>
                <m:sty m:val="p"/>
              </m:rPr>
              <w:rPr>
                <w:rFonts w:hint="default" w:ascii="DejaVu Math TeX Gyre" w:hAnsi="DejaVu Math TeX Gyre" w:cs="宋体"/>
                <w:sz w:val="24"/>
                <w:szCs w:val="24"/>
              </w:rPr>
              <m:t>x</m:t>
            </m:r>
            <m:ctrlPr>
              <w:rPr>
                <w:rFonts w:hint="default" w:ascii="DejaVu Math TeX Gyre" w:hAnsi="DejaVu Math TeX Gyre" w:cs="宋体"/>
                <w:bCs w:val="0"/>
                <w:sz w:val="24"/>
                <w:szCs w:val="24"/>
              </w:rPr>
            </m:ctrlPr>
          </m:sub>
        </m:sSub>
      </m:oMath>
      <w:r>
        <w:rPr>
          <w:rFonts w:hint="eastAsia" w:hAnsi="DejaVu Math TeX Gyre" w:cs="宋体"/>
          <w:bCs w:val="0"/>
          <w:i w:val="0"/>
          <w:sz w:val="24"/>
          <w:szCs w:val="24"/>
          <w:lang w:val="en-US" w:eastAsia="zh-Hans"/>
        </w:rPr>
        <w:t>是第一类修正贝塞尔函数</w:t>
      </w:r>
      <w:r>
        <w:rPr>
          <w:rFonts w:hint="default" w:hAnsi="DejaVu Math TeX Gyre" w:cs="宋体"/>
          <w:bCs w:val="0"/>
          <w:i w:val="0"/>
          <w:sz w:val="24"/>
          <w:szCs w:val="24"/>
          <w:lang w:eastAsia="zh-Hans"/>
        </w:rPr>
        <w:t>。</w:t>
      </w:r>
    </w:p>
    <w:p>
      <w:pPr>
        <w:widowControl w:val="0"/>
        <w:numPr>
          <w:ilvl w:val="0"/>
          <w:numId w:val="0"/>
        </w:numPr>
        <w:wordWrap w:val="0"/>
        <w:spacing w:line="360" w:lineRule="auto"/>
        <w:ind w:firstLine="420" w:firstLineChars="0"/>
        <w:jc w:val="left"/>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然后，它将 Skellam 分布扩展为 Skellam 混合分布，它是由两个 Skellam 分布的加权和构成的。Skellam 混合分布的概率质量函数为</w:t>
      </w:r>
      <w:r>
        <w:rPr>
          <w:rFonts w:hint="default" w:ascii="宋体" w:hAnsi="宋体" w:eastAsia="宋体" w:cs="宋体"/>
          <w:b w:val="0"/>
          <w:bCs w:val="0"/>
          <w:sz w:val="24"/>
          <w:szCs w:val="24"/>
          <w:lang w:eastAsia="zh-Hans"/>
        </w:rPr>
        <w:t>：</w:t>
      </w:r>
    </w:p>
    <w:p>
      <w:pPr>
        <w:widowControl w:val="0"/>
        <w:numPr>
          <w:ilvl w:val="0"/>
          <w:numId w:val="0"/>
        </w:numPr>
        <w:wordWrap w:val="0"/>
        <w:spacing w:line="360" w:lineRule="auto"/>
        <w:jc w:val="center"/>
        <w:rPr>
          <w:rFonts w:hint="default" w:ascii="宋体" w:hAnsi="宋体" w:eastAsia="宋体" w:cs="宋体"/>
          <w:b w:val="0"/>
          <w:bCs w:val="0"/>
          <w:sz w:val="24"/>
          <w:szCs w:val="24"/>
          <w:lang w:eastAsia="zh-Hans"/>
        </w:rPr>
      </w:pPr>
      <m:oMath>
        <m:r>
          <m:rPr>
            <m:sty m:val="p"/>
          </m:rPr>
          <w:rPr>
            <w:rFonts w:ascii="DejaVu Math TeX Gyre" w:hAnsi="DejaVu Math TeX Gyre" w:cs="宋体"/>
            <w:sz w:val="24"/>
            <w:szCs w:val="24"/>
          </w:rPr>
          <m:t>Ρ</m:t>
        </m:r>
        <m:d>
          <m:dPr>
            <m:ctrlPr>
              <w:rPr>
                <w:rFonts w:ascii="DejaVu Math TeX Gyre" w:hAnsi="DejaVu Math TeX Gyre" w:cs="宋体"/>
                <w:bCs w:val="0"/>
                <w:sz w:val="24"/>
                <w:szCs w:val="24"/>
              </w:rPr>
            </m:ctrlPr>
          </m:dPr>
          <m:e>
            <m:r>
              <m:rPr>
                <m:sty m:val="p"/>
              </m:rPr>
              <w:rPr>
                <w:rFonts w:hint="default" w:ascii="DejaVu Math TeX Gyre" w:hAnsi="DejaVu Math TeX Gyre" w:cs="宋体"/>
                <w:sz w:val="24"/>
                <w:szCs w:val="24"/>
              </w:rPr>
              <m:t>X = x</m:t>
            </m:r>
            <m:ctrlPr>
              <w:rPr>
                <w:rFonts w:ascii="DejaVu Math TeX Gyre" w:hAnsi="DejaVu Math TeX Gyre" w:cs="宋体"/>
                <w:bCs w:val="0"/>
                <w:sz w:val="24"/>
                <w:szCs w:val="24"/>
              </w:rPr>
            </m:ctrlPr>
          </m:e>
        </m:d>
        <m:r>
          <m:rPr>
            <m:sty m:val="p"/>
          </m:rPr>
          <w:rPr>
            <w:rFonts w:hint="default" w:ascii="DejaVu Math TeX Gyre" w:hAnsi="DejaVu Math TeX Gyre" w:cs="宋体"/>
            <w:sz w:val="24"/>
            <w:szCs w:val="24"/>
          </w:rPr>
          <m:t xml:space="preserve"> = </m:t>
        </m:r>
        <m:r>
          <m:rPr>
            <m:sty m:val="p"/>
          </m:rPr>
          <w:rPr>
            <w:rFonts w:hint="eastAsia" w:ascii="DejaVu Math TeX Gyre" w:hAnsi="DejaVu Math TeX Gyre" w:cs="宋体"/>
            <w:sz w:val="24"/>
            <w:szCs w:val="24"/>
            <w:lang w:val="en-US" w:eastAsia="zh-Hans"/>
          </w:rPr>
          <m:t>p</m:t>
        </m:r>
        <m:r>
          <m:rPr>
            <m:sty m:val="p"/>
          </m:rPr>
          <w:rPr>
            <w:rFonts w:hint="default" w:ascii="DejaVu Math TeX Gyre" w:hAnsi="DejaVu Math TeX Gyre" w:cs="宋体"/>
            <w:sz w:val="24"/>
            <w:szCs w:val="24"/>
            <w:lang w:eastAsia="zh-Hans"/>
          </w:rPr>
          <m:t>·</m:t>
        </m:r>
        <m:sSub>
          <m:sSubPr>
            <m:ctrlPr>
              <m:rPr/>
              <w:rPr>
                <w:rFonts w:hint="default" w:ascii="DejaVu Math TeX Gyre" w:hAnsi="DejaVu Math TeX Gyre" w:cs="宋体"/>
                <w:b w:val="0"/>
                <w:i w:val="0"/>
                <w:sz w:val="24"/>
                <w:szCs w:val="24"/>
                <w:lang w:eastAsia="zh-Hans"/>
              </w:rPr>
            </m:ctrlPr>
          </m:sSubPr>
          <m:e>
            <m:r>
              <m:rPr>
                <m:sty m:val="p"/>
              </m:rPr>
              <w:rPr>
                <w:rFonts w:hint="eastAsia" w:ascii="DejaVu Math TeX Gyre" w:hAnsi="DejaVu Math TeX Gyre" w:cs="宋体"/>
                <w:sz w:val="24"/>
                <w:szCs w:val="24"/>
                <w:lang w:val="en-US" w:eastAsia="zh-Hans"/>
              </w:rPr>
              <m:t>P</m:t>
            </m:r>
            <m:ctrlPr>
              <m:rPr/>
              <w:rPr>
                <w:rFonts w:hint="default" w:ascii="DejaVu Math TeX Gyre" w:hAnsi="DejaVu Math TeX Gyre" w:cs="宋体"/>
                <w:b w:val="0"/>
                <w:i w:val="0"/>
                <w:sz w:val="24"/>
                <w:szCs w:val="24"/>
                <w:lang w:eastAsia="zh-Hans"/>
              </w:rPr>
            </m:ctrlPr>
          </m:e>
          <m:sub>
            <m:r>
              <m:rPr>
                <m:sty m:val="p"/>
              </m:rPr>
              <w:rPr>
                <w:rFonts w:hint="default" w:ascii="DejaVu Math TeX Gyre" w:hAnsi="DejaVu Math TeX Gyre" w:cs="宋体"/>
                <w:sz w:val="24"/>
                <w:szCs w:val="24"/>
                <w:lang w:eastAsia="zh-Hans"/>
              </w:rPr>
              <m:t>1</m:t>
            </m:r>
            <m:ctrlPr>
              <m:rPr/>
              <w:rPr>
                <w:rFonts w:hint="default" w:ascii="DejaVu Math TeX Gyre" w:hAnsi="DejaVu Math TeX Gyre" w:cs="宋体"/>
                <w:b w:val="0"/>
                <w:i w:val="0"/>
                <w:sz w:val="24"/>
                <w:szCs w:val="24"/>
                <w:lang w:eastAsia="zh-Hans"/>
              </w:rPr>
            </m:ctrlPr>
          </m:sub>
        </m:sSub>
        <m:d>
          <m:dPr>
            <m:ctrlPr>
              <w:rPr>
                <w:rFonts w:ascii="DejaVu Math TeX Gyre" w:hAnsi="DejaVu Math TeX Gyre" w:cs="宋体"/>
                <w:bCs w:val="0"/>
                <w:sz w:val="24"/>
                <w:szCs w:val="24"/>
              </w:rPr>
            </m:ctrlPr>
          </m:dPr>
          <m:e>
            <m:r>
              <m:rPr>
                <m:sty m:val="p"/>
              </m:rPr>
              <w:rPr>
                <w:rFonts w:hint="default" w:ascii="DejaVu Math TeX Gyre" w:hAnsi="DejaVu Math TeX Gyre" w:cs="宋体"/>
                <w:sz w:val="24"/>
                <w:szCs w:val="24"/>
              </w:rPr>
              <m:t>X = x</m:t>
            </m:r>
            <m:ctrlPr>
              <w:rPr>
                <w:rFonts w:ascii="DejaVu Math TeX Gyre" w:hAnsi="DejaVu Math TeX Gyre" w:cs="宋体"/>
                <w:bCs w:val="0"/>
                <w:sz w:val="24"/>
                <w:szCs w:val="24"/>
              </w:rPr>
            </m:ctrlPr>
          </m:e>
        </m:d>
      </m:oMath>
      <w:r>
        <w:rPr>
          <w:rFonts w:hint="default" w:ascii="Calibri" w:hAnsi="DejaVu Math TeX Gyre" w:cs="宋体"/>
          <w:bCs w:val="0"/>
          <w:i w:val="0"/>
          <w:sz w:val="24"/>
          <w:szCs w:val="24"/>
        </w:rPr>
        <w:t xml:space="preserve"> + </w:t>
      </w:r>
      <m:oMath>
        <m:r>
          <m:rPr>
            <m:sty m:val="p"/>
          </m:rPr>
          <w:rPr>
            <w:rFonts w:hint="default" w:ascii="DejaVu Math TeX Gyre" w:hAnsi="DejaVu Math TeX Gyre" w:cs="宋体"/>
            <w:sz w:val="24"/>
            <w:szCs w:val="24"/>
          </w:rPr>
          <m:t xml:space="preserve">(1 − </m:t>
        </m:r>
        <m:r>
          <m:rPr>
            <m:sty m:val="p"/>
          </m:rPr>
          <w:rPr>
            <w:rFonts w:hint="eastAsia" w:ascii="DejaVu Math TeX Gyre" w:hAnsi="DejaVu Math TeX Gyre" w:cs="宋体"/>
            <w:sz w:val="24"/>
            <w:szCs w:val="24"/>
            <w:lang w:val="en-US" w:eastAsia="zh-Hans"/>
          </w:rPr>
          <m:t>p</m:t>
        </m:r>
        <m:r>
          <m:rPr>
            <m:sty m:val="p"/>
          </m:rPr>
          <w:rPr>
            <w:rFonts w:hint="default" w:ascii="DejaVu Math TeX Gyre" w:hAnsi="DejaVu Math TeX Gyre" w:cs="宋体"/>
            <w:sz w:val="24"/>
            <w:szCs w:val="24"/>
            <w:lang w:eastAsia="zh-Hans"/>
          </w:rPr>
          <m:t>)</m:t>
        </m:r>
        <m:r>
          <m:rPr>
            <m:sty m:val="p"/>
          </m:rPr>
          <w:rPr>
            <w:rFonts w:hint="default" w:ascii="DejaVu Math TeX Gyre" w:hAnsi="DejaVu Math TeX Gyre" w:cs="宋体"/>
            <w:sz w:val="24"/>
            <w:szCs w:val="24"/>
            <w:lang w:eastAsia="zh-Hans"/>
          </w:rPr>
          <m:t>·</m:t>
        </m:r>
        <m:sSub>
          <m:sSubPr>
            <m:ctrlPr>
              <w:rPr>
                <w:rFonts w:hint="default" w:ascii="DejaVu Math TeX Gyre" w:hAnsi="DejaVu Math TeX Gyre" w:cs="宋体"/>
                <w:b w:val="0"/>
                <w:i w:val="0"/>
                <w:sz w:val="24"/>
                <w:szCs w:val="24"/>
                <w:lang w:eastAsia="zh-Hans"/>
              </w:rPr>
            </m:ctrlPr>
          </m:sSubPr>
          <m:e>
            <m:r>
              <m:rPr>
                <m:sty m:val="p"/>
              </m:rPr>
              <w:rPr>
                <w:rFonts w:hint="eastAsia" w:ascii="DejaVu Math TeX Gyre" w:hAnsi="DejaVu Math TeX Gyre" w:cs="宋体"/>
                <w:sz w:val="24"/>
                <w:szCs w:val="24"/>
                <w:lang w:val="en-US" w:eastAsia="zh-Hans"/>
              </w:rPr>
              <m:t>P</m:t>
            </m:r>
            <m:ctrlPr>
              <w:rPr>
                <w:rFonts w:hint="default" w:ascii="DejaVu Math TeX Gyre" w:hAnsi="DejaVu Math TeX Gyre" w:cs="宋体"/>
                <w:b w:val="0"/>
                <w:i w:val="0"/>
                <w:sz w:val="24"/>
                <w:szCs w:val="24"/>
                <w:lang w:eastAsia="zh-Hans"/>
              </w:rPr>
            </m:ctrlPr>
          </m:e>
          <m:sub>
            <m:r>
              <m:rPr>
                <m:sty m:val="p"/>
              </m:rPr>
              <w:rPr>
                <w:rFonts w:hint="default" w:ascii="DejaVu Math TeX Gyre" w:hAnsi="DejaVu Math TeX Gyre" w:cs="宋体"/>
                <w:sz w:val="24"/>
                <w:szCs w:val="24"/>
                <w:lang w:eastAsia="zh-Hans"/>
              </w:rPr>
              <m:t>2</m:t>
            </m:r>
            <m:ctrlPr>
              <w:rPr>
                <w:rFonts w:hint="default" w:ascii="DejaVu Math TeX Gyre" w:hAnsi="DejaVu Math TeX Gyre" w:cs="宋体"/>
                <w:b w:val="0"/>
                <w:i w:val="0"/>
                <w:sz w:val="24"/>
                <w:szCs w:val="24"/>
                <w:lang w:eastAsia="zh-Hans"/>
              </w:rPr>
            </m:ctrlPr>
          </m:sub>
        </m:sSub>
        <m:d>
          <m:dPr>
            <m:ctrlPr>
              <w:rPr>
                <w:rFonts w:ascii="DejaVu Math TeX Gyre" w:hAnsi="DejaVu Math TeX Gyre" w:cs="宋体"/>
                <w:bCs w:val="0"/>
                <w:sz w:val="24"/>
                <w:szCs w:val="24"/>
              </w:rPr>
            </m:ctrlPr>
          </m:dPr>
          <m:e>
            <m:r>
              <m:rPr>
                <m:sty m:val="p"/>
              </m:rPr>
              <w:rPr>
                <w:rFonts w:hint="default" w:ascii="DejaVu Math TeX Gyre" w:hAnsi="DejaVu Math TeX Gyre" w:cs="宋体"/>
                <w:sz w:val="24"/>
                <w:szCs w:val="24"/>
              </w:rPr>
              <m:t>X = x</m:t>
            </m:r>
            <m:ctrlPr>
              <w:rPr>
                <w:rFonts w:ascii="DejaVu Math TeX Gyre" w:hAnsi="DejaVu Math TeX Gyre" w:cs="宋体"/>
                <w:bCs w:val="0"/>
                <w:sz w:val="24"/>
                <w:szCs w:val="24"/>
              </w:rPr>
            </m:ctrlPr>
          </m:e>
        </m:d>
      </m:oMath>
    </w:p>
    <w:p>
      <w:pPr>
        <w:widowControl w:val="0"/>
        <w:numPr>
          <w:ilvl w:val="0"/>
          <w:numId w:val="0"/>
        </w:numPr>
        <w:wordWrap w:val="0"/>
        <w:spacing w:line="360" w:lineRule="auto"/>
        <w:ind w:firstLine="420" w:firstLineChars="0"/>
        <w:jc w:val="left"/>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其中</w:t>
      </w:r>
      <w:r>
        <w:rPr>
          <w:rFonts w:hint="default" w:ascii="宋体" w:hAnsi="宋体" w:eastAsia="宋体" w:cs="宋体"/>
          <w:b w:val="0"/>
          <w:bCs w:val="0"/>
          <w:sz w:val="24"/>
          <w:szCs w:val="24"/>
          <w:lang w:eastAsia="zh-Hans"/>
        </w:rPr>
        <w:t>p</w:t>
      </w:r>
      <w:r>
        <w:rPr>
          <w:rFonts w:hint="eastAsia" w:ascii="宋体" w:hAnsi="宋体" w:eastAsia="宋体" w:cs="宋体"/>
          <w:b w:val="0"/>
          <w:bCs w:val="0"/>
          <w:sz w:val="24"/>
          <w:szCs w:val="24"/>
          <w:lang w:val="en-US" w:eastAsia="zh-Hans"/>
        </w:rPr>
        <w:t>是混合系数</w:t>
      </w:r>
      <w:r>
        <w:rPr>
          <w:rFonts w:hint="default" w:ascii="宋体" w:hAnsi="宋体" w:eastAsia="宋体" w:cs="宋体"/>
          <w:b w:val="0"/>
          <w:bCs w:val="0"/>
          <w:sz w:val="24"/>
          <w:szCs w:val="24"/>
          <w:lang w:eastAsia="zh-Hans"/>
        </w:rPr>
        <w:t>，</w:t>
      </w:r>
      <m:oMath>
        <m:sSub>
          <m:sSubPr>
            <m:ctrlPr>
              <w:rPr>
                <w:rFonts w:hint="default" w:ascii="DejaVu Math TeX Gyre" w:hAnsi="DejaVu Math TeX Gyre" w:cs="宋体"/>
                <w:b w:val="0"/>
                <w:i w:val="0"/>
                <w:sz w:val="24"/>
                <w:szCs w:val="24"/>
                <w:lang w:eastAsia="zh-Hans"/>
              </w:rPr>
            </m:ctrlPr>
          </m:sSubPr>
          <m:e>
            <m:r>
              <m:rPr>
                <m:sty m:val="p"/>
              </m:rPr>
              <w:rPr>
                <w:rFonts w:hint="eastAsia" w:ascii="DejaVu Math TeX Gyre" w:hAnsi="DejaVu Math TeX Gyre" w:cs="宋体"/>
                <w:sz w:val="24"/>
                <w:szCs w:val="24"/>
                <w:lang w:val="en-US" w:eastAsia="zh-Hans"/>
              </w:rPr>
              <m:t>P</m:t>
            </m:r>
            <m:ctrlPr>
              <w:rPr>
                <w:rFonts w:hint="default" w:ascii="DejaVu Math TeX Gyre" w:hAnsi="DejaVu Math TeX Gyre" w:cs="宋体"/>
                <w:b w:val="0"/>
                <w:i w:val="0"/>
                <w:sz w:val="24"/>
                <w:szCs w:val="24"/>
                <w:lang w:eastAsia="zh-Hans"/>
              </w:rPr>
            </m:ctrlPr>
          </m:e>
          <m:sub>
            <m:r>
              <m:rPr>
                <m:sty m:val="p"/>
              </m:rPr>
              <w:rPr>
                <w:rFonts w:hint="default" w:ascii="DejaVu Math TeX Gyre" w:hAnsi="DejaVu Math TeX Gyre" w:cs="宋体"/>
                <w:sz w:val="24"/>
                <w:szCs w:val="24"/>
                <w:lang w:eastAsia="zh-Hans"/>
              </w:rPr>
              <m:t>1</m:t>
            </m:r>
            <m:ctrlPr>
              <w:rPr>
                <w:rFonts w:hint="default" w:ascii="DejaVu Math TeX Gyre" w:hAnsi="DejaVu Math TeX Gyre" w:cs="宋体"/>
                <w:b w:val="0"/>
                <w:i w:val="0"/>
                <w:sz w:val="24"/>
                <w:szCs w:val="24"/>
                <w:lang w:eastAsia="zh-Hans"/>
              </w:rPr>
            </m:ctrlPr>
          </m:sub>
        </m:sSub>
      </m:oMath>
      <w:r>
        <w:rPr>
          <w:rFonts w:hint="eastAsia" w:hAnsi="DejaVu Math TeX Gyre" w:cs="宋体"/>
          <w:b w:val="0"/>
          <w:i w:val="0"/>
          <w:sz w:val="24"/>
          <w:szCs w:val="24"/>
          <w:lang w:val="en-US" w:eastAsia="zh-Hans"/>
        </w:rPr>
        <w:t>和</w:t>
      </w:r>
      <m:oMath>
        <m:sSub>
          <m:sSubPr>
            <m:ctrlPr>
              <w:rPr>
                <w:rFonts w:hint="default" w:ascii="DejaVu Math TeX Gyre" w:hAnsi="DejaVu Math TeX Gyre" w:cs="宋体"/>
                <w:b w:val="0"/>
                <w:i w:val="0"/>
                <w:sz w:val="24"/>
                <w:szCs w:val="24"/>
                <w:lang w:eastAsia="zh-Hans"/>
              </w:rPr>
            </m:ctrlPr>
          </m:sSubPr>
          <m:e>
            <m:r>
              <m:rPr>
                <m:sty m:val="p"/>
              </m:rPr>
              <w:rPr>
                <w:rFonts w:hint="eastAsia" w:ascii="DejaVu Math TeX Gyre" w:hAnsi="DejaVu Math TeX Gyre" w:cs="宋体"/>
                <w:sz w:val="24"/>
                <w:szCs w:val="24"/>
                <w:lang w:val="en-US" w:eastAsia="zh-Hans"/>
              </w:rPr>
              <m:t>P</m:t>
            </m:r>
            <m:ctrlPr>
              <w:rPr>
                <w:rFonts w:hint="default" w:ascii="DejaVu Math TeX Gyre" w:hAnsi="DejaVu Math TeX Gyre" w:cs="宋体"/>
                <w:b w:val="0"/>
                <w:i w:val="0"/>
                <w:sz w:val="24"/>
                <w:szCs w:val="24"/>
                <w:lang w:eastAsia="zh-Hans"/>
              </w:rPr>
            </m:ctrlPr>
          </m:e>
          <m:sub>
            <m:r>
              <m:rPr>
                <m:sty m:val="p"/>
              </m:rPr>
              <w:rPr>
                <w:rFonts w:hint="default" w:ascii="DejaVu Math TeX Gyre" w:hAnsi="DejaVu Math TeX Gyre" w:cs="宋体"/>
                <w:sz w:val="24"/>
                <w:szCs w:val="24"/>
                <w:lang w:eastAsia="zh-Hans"/>
              </w:rPr>
              <m:t>2</m:t>
            </m:r>
            <m:ctrlPr>
              <w:rPr>
                <w:rFonts w:hint="default" w:ascii="DejaVu Math TeX Gyre" w:hAnsi="DejaVu Math TeX Gyre" w:cs="宋体"/>
                <w:b w:val="0"/>
                <w:i w:val="0"/>
                <w:sz w:val="24"/>
                <w:szCs w:val="24"/>
                <w:lang w:eastAsia="zh-Hans"/>
              </w:rPr>
            </m:ctrlPr>
          </m:sub>
        </m:sSub>
      </m:oMath>
      <w:r>
        <w:rPr>
          <w:rFonts w:hint="eastAsia" w:hAnsi="DejaVu Math TeX Gyre" w:cs="宋体"/>
          <w:b w:val="0"/>
          <w:i w:val="0"/>
          <w:sz w:val="24"/>
          <w:szCs w:val="24"/>
          <w:lang w:val="en-US" w:eastAsia="zh-Hans"/>
        </w:rPr>
        <w:t>是两个</w:t>
      </w:r>
      <w:r>
        <w:rPr>
          <w:rFonts w:hint="eastAsia" w:ascii="宋体" w:hAnsi="宋体" w:eastAsia="宋体" w:cs="宋体"/>
          <w:b w:val="0"/>
          <w:bCs w:val="0"/>
          <w:sz w:val="24"/>
          <w:szCs w:val="24"/>
          <w:lang w:val="en-US" w:eastAsia="zh-Hans"/>
        </w:rPr>
        <w:t>Skellam分布</w:t>
      </w:r>
      <w:r>
        <w:rPr>
          <w:rFonts w:hint="default" w:ascii="宋体" w:hAnsi="宋体" w:eastAsia="宋体" w:cs="宋体"/>
          <w:b w:val="0"/>
          <w:bCs w:val="0"/>
          <w:sz w:val="24"/>
          <w:szCs w:val="24"/>
          <w:lang w:eastAsia="zh-Hans"/>
        </w:rPr>
        <w:t>。</w:t>
      </w:r>
      <w:bookmarkStart w:id="0" w:name="_GoBack"/>
      <w:bookmarkEnd w:id="0"/>
    </w:p>
    <w:p>
      <w:pPr>
        <w:widowControl w:val="0"/>
        <w:numPr>
          <w:ilvl w:val="0"/>
          <w:numId w:val="0"/>
        </w:numPr>
        <w:wordWrap w:val="0"/>
        <w:spacing w:line="360" w:lineRule="auto"/>
        <w:ind w:firstLine="420" w:firstLine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接着，它设计了一种新的DP机制，叫做 Skellam 混合机制（SMM），它可以在不需要整数梯度的情况下，注入 Skellam 混合噪声，并且可以进行紧密的隐私分析。SMM 的主要思想是将每个梯度分量分解为两个整数部分和一个小数部分，然后对每个整数部分注入一个 Skellam 噪声，对小数部分注入一个 Laplace 噪声，最后将三个部分重新组合起来得到最终的噪声梯度。</w:t>
      </w:r>
    </w:p>
    <w:p>
      <w:pPr>
        <w:widowControl w:val="0"/>
        <w:numPr>
          <w:ilvl w:val="0"/>
          <w:numId w:val="0"/>
        </w:numPr>
        <w:wordWrap w:val="0"/>
        <w:spacing w:line="360" w:lineRule="auto"/>
        <w:ind w:firstLine="420" w:firstLine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最后，它对 SMM 进行了复杂而创新的理论分析，证明了 SMM 的隐私保证和效用优势。它利用了 Skellam 分布的组合和子采样性质，以及 Skellam 混合分布的矩生成函数和尾部概率等性质，推导出了 SMM 的敏感度、隐私损失、噪声方差等重要指标，并且与现有的DP机制进行了比较。</w:t>
      </w:r>
    </w:p>
    <w:p>
      <w:pPr>
        <w:numPr>
          <w:ilvl w:val="0"/>
          <w:numId w:val="1"/>
        </w:numPr>
        <w:spacing w:line="360" w:lineRule="auto"/>
        <w:jc w:val="left"/>
        <w:rPr>
          <w:rFonts w:hint="eastAsia" w:ascii="黑体" w:hAnsi="黑体" w:eastAsia="黑体" w:cs="黑体"/>
          <w:b/>
          <w:bCs/>
          <w:sz w:val="28"/>
          <w:szCs w:val="28"/>
          <w:lang w:val="en-US" w:eastAsia="zh-Hans"/>
        </w:rPr>
      </w:pPr>
      <w:r>
        <w:rPr>
          <w:rFonts w:hint="eastAsia" w:ascii="黑体" w:hAnsi="黑体" w:eastAsia="黑体" w:cs="黑体"/>
          <w:b/>
          <w:bCs/>
          <w:sz w:val="28"/>
          <w:szCs w:val="28"/>
          <w:lang w:val="en-US" w:eastAsia="zh-Hans"/>
        </w:rPr>
        <w:t>思考</w:t>
      </w:r>
    </w:p>
    <w:p>
      <w:pPr>
        <w:numPr>
          <w:numId w:val="0"/>
        </w:numPr>
        <w:spacing w:line="360" w:lineRule="auto"/>
        <w:jc w:val="left"/>
        <w:rPr>
          <w:rFonts w:hint="default" w:ascii="黑体" w:hAnsi="黑体" w:eastAsia="黑体" w:cs="黑体"/>
          <w:b/>
          <w:bCs/>
          <w:sz w:val="24"/>
          <w:szCs w:val="24"/>
          <w:lang w:val="en-US" w:eastAsia="zh-Hans"/>
        </w:rPr>
      </w:pPr>
      <w:r>
        <w:rPr>
          <w:rFonts w:hint="default" w:ascii="黑体" w:hAnsi="黑体" w:eastAsia="黑体" w:cs="黑体"/>
          <w:b/>
          <w:bCs/>
          <w:sz w:val="24"/>
          <w:szCs w:val="24"/>
          <w:lang w:eastAsia="zh-Hans"/>
        </w:rPr>
        <w:t>（</w:t>
      </w:r>
      <w:r>
        <w:rPr>
          <w:rFonts w:hint="eastAsia" w:ascii="黑体" w:hAnsi="黑体" w:eastAsia="黑体" w:cs="黑体"/>
          <w:b/>
          <w:bCs/>
          <w:sz w:val="24"/>
          <w:szCs w:val="24"/>
          <w:lang w:val="en-US" w:eastAsia="zh-Hans"/>
        </w:rPr>
        <w:t>一</w:t>
      </w:r>
      <w:r>
        <w:rPr>
          <w:rFonts w:hint="default" w:ascii="黑体" w:hAnsi="黑体" w:eastAsia="黑体" w:cs="黑体"/>
          <w:b/>
          <w:bCs/>
          <w:sz w:val="24"/>
          <w:szCs w:val="24"/>
          <w:lang w:eastAsia="zh-Hans"/>
        </w:rPr>
        <w:t>）</w:t>
      </w:r>
      <w:r>
        <w:rPr>
          <w:rFonts w:hint="eastAsia" w:ascii="黑体" w:hAnsi="黑体" w:eastAsia="黑体" w:cs="黑体"/>
          <w:b/>
          <w:bCs/>
          <w:sz w:val="24"/>
          <w:szCs w:val="24"/>
          <w:lang w:val="en-US" w:eastAsia="zh-Hans"/>
        </w:rPr>
        <w:t>未来想法</w:t>
      </w:r>
    </w:p>
    <w:p>
      <w:pPr>
        <w:widowControl w:val="0"/>
        <w:numPr>
          <w:ilvl w:val="0"/>
          <w:numId w:val="0"/>
        </w:numPr>
        <w:wordWrap w:val="0"/>
        <w:spacing w:line="360" w:lineRule="auto"/>
        <w:ind w:firstLine="420" w:firstLine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首先，进一步探索Skellam分布和Skellam混合分布的性质，并研究它们在其他场景下的应用。例如，是否可以将Skellam分布用于描述图像、文本、音频等其他类型的数据；是否可以利用Skellam混合分布构造更复杂的噪声分布，以适应更多样的数据分布。</w:t>
      </w:r>
    </w:p>
    <w:p>
      <w:pPr>
        <w:widowControl w:val="0"/>
        <w:numPr>
          <w:ilvl w:val="0"/>
          <w:numId w:val="0"/>
        </w:numPr>
        <w:wordWrap w:val="0"/>
        <w:spacing w:line="360" w:lineRule="auto"/>
        <w:ind w:firstLine="420" w:firstLine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其次，进一步优化SMM的性能，以提高模型的效用和隐私保护水平。例如，是否可以通过调整混合系数、噪声参数、梯度分解方式等因素，来降低噪声水平和隐私损失；是否可以引入其他技术，如梯度裁剪、梯度量化、梯度压缩等，以减少通信开销和计算开销。</w:t>
      </w:r>
    </w:p>
    <w:p>
      <w:pPr>
        <w:widowControl w:val="0"/>
        <w:numPr>
          <w:ilvl w:val="0"/>
          <w:numId w:val="0"/>
        </w:numPr>
        <w:wordWrap w:val="0"/>
        <w:spacing w:line="360" w:lineRule="auto"/>
        <w:ind w:firstLine="420" w:firstLine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此外，进一步扩展SMM的适用范围，以覆盖更多的场景和需求。例如，是否可以将SMM应用于非联邦学习的情况，如中心化的训练或分布式的训练；是否可以将SMM与其他类型的隐私保护技术结合，如同态加密、零知识证明、可验证计算等。</w:t>
      </w:r>
    </w:p>
    <w:p>
      <w:pPr>
        <w:numPr>
          <w:ilvl w:val="0"/>
          <w:numId w:val="2"/>
        </w:numPr>
        <w:spacing w:line="360" w:lineRule="auto"/>
        <w:jc w:val="left"/>
        <w:rPr>
          <w:rFonts w:hint="eastAsia" w:ascii="黑体" w:hAnsi="黑体" w:eastAsia="黑体" w:cs="黑体"/>
          <w:b/>
          <w:bCs/>
          <w:sz w:val="24"/>
          <w:szCs w:val="24"/>
          <w:lang w:val="en-US" w:eastAsia="zh-Hans"/>
        </w:rPr>
      </w:pPr>
      <w:r>
        <w:rPr>
          <w:rFonts w:hint="eastAsia" w:ascii="黑体" w:hAnsi="黑体" w:eastAsia="黑体" w:cs="黑体"/>
          <w:b/>
          <w:bCs/>
          <w:sz w:val="24"/>
          <w:szCs w:val="24"/>
          <w:lang w:val="en-US" w:eastAsia="zh-Hans"/>
        </w:rPr>
        <w:t>当前不足</w:t>
      </w:r>
    </w:p>
    <w:p>
      <w:pPr>
        <w:numPr>
          <w:numId w:val="0"/>
        </w:numPr>
        <w:spacing w:line="360" w:lineRule="auto"/>
        <w:ind w:firstLine="420" w:firstLine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首先，文章未提供SMM的具体实现细节，如如何选择适当的Skellam分布参数、如何进行梯度分解和重组、如何在MPC中实现Skellam噪声的生成和加法等。这些实现细节对于SMM的实际应用和复现非常关键，但文章未提供足够的信息和指导。</w:t>
      </w:r>
    </w:p>
    <w:p>
      <w:pPr>
        <w:numPr>
          <w:numId w:val="0"/>
        </w:numPr>
        <w:spacing w:line="360" w:lineRule="auto"/>
        <w:ind w:firstLine="420" w:firstLineChars="0"/>
        <w:jc w:val="left"/>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Hans"/>
        </w:rPr>
        <w:t>其次，文章未对SMM的隐私保证和效用优势进行充分的理论证明和分析。尽管给出了一些定理和引理，但缺乏详细的证明和推导过程。这些证明和分析对于理解和评估SMM的性质非常重要，但文章未提供足够的细节和说明。</w:t>
      </w:r>
    </w:p>
    <w:p>
      <w:pPr>
        <w:numPr>
          <w:numId w:val="0"/>
        </w:numPr>
        <w:spacing w:line="360" w:lineRule="auto"/>
        <w:ind w:firstLine="420" w:firstLineChars="0"/>
        <w:jc w:val="left"/>
        <w:rPr>
          <w:rFonts w:hint="eastAsia" w:ascii="黑体" w:hAnsi="黑体" w:eastAsia="黑体" w:cs="黑体"/>
          <w:b/>
          <w:bCs/>
          <w:sz w:val="24"/>
          <w:szCs w:val="24"/>
          <w:lang w:val="en-US" w:eastAsia="zh-Hans"/>
        </w:rPr>
      </w:pPr>
      <w:r>
        <w:rPr>
          <w:rFonts w:hint="eastAsia" w:ascii="宋体" w:hAnsi="宋体" w:eastAsia="宋体" w:cs="宋体"/>
          <w:b w:val="0"/>
          <w:bCs w:val="0"/>
          <w:sz w:val="24"/>
          <w:szCs w:val="24"/>
          <w:lang w:val="en-US" w:eastAsia="zh-Hans"/>
        </w:rPr>
        <w:t>此外，文章未对SMM的性能进行充分的实验评估。仅仅在一些人工数据集和小规模数据集上进行了简单比较，未考虑到更多的场景和需求，如不同的数据类型、不同的模型结构、不同的隐私需求等。这些实验评估对于验证和展示SMM的有效性非常重要，但文章未提供足够的结果和讨论。</w:t>
      </w:r>
    </w:p>
    <w:p>
      <w:pPr>
        <w:numPr>
          <w:ilvl w:val="0"/>
          <w:numId w:val="2"/>
        </w:numPr>
        <w:spacing w:line="360" w:lineRule="auto"/>
        <w:jc w:val="left"/>
        <w:rPr>
          <w:rFonts w:hint="default" w:ascii="黑体" w:hAnsi="黑体" w:eastAsia="黑体" w:cs="黑体"/>
          <w:b/>
          <w:bCs/>
          <w:sz w:val="24"/>
          <w:szCs w:val="24"/>
          <w:lang w:val="en-US" w:eastAsia="zh-Hans"/>
        </w:rPr>
      </w:pPr>
      <w:r>
        <w:rPr>
          <w:rFonts w:hint="eastAsia" w:ascii="黑体" w:hAnsi="黑体" w:eastAsia="黑体" w:cs="黑体"/>
          <w:b/>
          <w:bCs/>
          <w:sz w:val="24"/>
          <w:szCs w:val="24"/>
          <w:lang w:val="en-US" w:eastAsia="zh-Hans"/>
        </w:rPr>
        <w:t>文章总结</w:t>
      </w:r>
    </w:p>
    <w:p>
      <w:pPr>
        <w:numPr>
          <w:numId w:val="0"/>
        </w:numPr>
        <w:spacing w:line="360" w:lineRule="auto"/>
        <w:ind w:firstLine="420" w:firstLineChars="0"/>
        <w:jc w:val="left"/>
        <w:rPr>
          <w:rFonts w:hint="default" w:ascii="黑体" w:hAnsi="黑体" w:eastAsia="黑体" w:cs="黑体"/>
          <w:b/>
          <w:bCs/>
          <w:sz w:val="24"/>
          <w:szCs w:val="24"/>
          <w:lang w:val="en-US" w:eastAsia="zh-Hans"/>
        </w:rPr>
      </w:pPr>
      <w:r>
        <w:rPr>
          <w:rFonts w:hint="eastAsia" w:ascii="宋体" w:hAnsi="宋体" w:eastAsia="宋体" w:cs="宋体"/>
          <w:b w:val="0"/>
          <w:bCs w:val="0"/>
          <w:sz w:val="24"/>
          <w:szCs w:val="24"/>
          <w:lang w:val="en-US" w:eastAsia="zh-Hans"/>
        </w:rPr>
        <w:t>文章的主题是关于联邦学习和差分隐私的研究，它提出了一种新的DP机制，叫做 Skellam 混合机制（SMM），它可以在保证隐私的同时提高模型的效用。文章的背景是，当多个参与者拥有分布式的敏感数据，他们想要通过联邦学习（FL）的方式，共同训练一个模型时，他们需要使用安全多方计算（MPC）来加密每次的梯度更新，同时使用差分隐私（DP）来给梯度注入随机噪声，以避免数据泄露。文章的挑战是，现有的DP机制大多数都是基于实数域的噪声，而MPC则是基于有限域的整数，这就导致了两者之间的不兼容性，以及噪声水平过高，从而影响了模型的效用。文章的方法是，利用 Skellam 分布和 Skellam 混合分布作为噪声分布，它们可以在不需要整数梯度的情况下，注入较小的噪声，并且可以进行紧密的隐私分析。文章的理论分析是非常复杂和创新的，它考虑了不同的场景和参数设置，并且证明了 SMM 的隐私保证和效用优势。文章的实验评估是在多种实际设置下进行的，它展示了 SMM 相比现有的解决方案，在模型效用方面的显著提升。</w:t>
      </w:r>
    </w:p>
    <w:p>
      <w:pPr>
        <w:widowControl w:val="0"/>
        <w:numPr>
          <w:ilvl w:val="0"/>
          <w:numId w:val="0"/>
        </w:numPr>
        <w:wordWrap w:val="0"/>
        <w:spacing w:line="360" w:lineRule="auto"/>
        <w:jc w:val="left"/>
        <w:rPr>
          <w:rFonts w:hint="eastAsia" w:ascii="宋体" w:hAnsi="宋体" w:eastAsia="宋体" w:cs="宋体"/>
          <w:b w:val="0"/>
          <w:bCs w:val="0"/>
          <w:sz w:val="24"/>
          <w:szCs w:val="24"/>
          <w:lang w:val="en-US" w:eastAsia="zh-Hans"/>
        </w:rPr>
      </w:pPr>
    </w:p>
    <w:sectPr>
      <w:pgSz w:w="11906" w:h="16838"/>
      <w:pgMar w:top="1587" w:right="1417"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標楷體">
    <w:panose1 w:val="02010601000101010101"/>
    <w:charset w:val="86"/>
    <w:family w:val="auto"/>
    <w:pitch w:val="default"/>
    <w:sig w:usb0="00000000" w:usb1="00000000" w:usb2="00000000" w:usb3="00000000" w:csb0="00140000" w:csb1="00000000"/>
  </w:font>
  <w:font w:name="宋体-简">
    <w:panose1 w:val="02010600040101010101"/>
    <w:charset w:val="86"/>
    <w:family w:val="auto"/>
    <w:pitch w:val="default"/>
    <w:sig w:usb0="00000000" w:usb1="00000000" w:usb2="00000000" w:usb3="00000000" w:csb0="00160000" w:csb1="00000000"/>
  </w:font>
  <w:font w:name="黑体">
    <w:altName w:val="汉仪中黑KW"/>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BFE8BF"/>
    <w:multiLevelType w:val="singleLevel"/>
    <w:tmpl w:val="B7BFE8BF"/>
    <w:lvl w:ilvl="0" w:tentative="0">
      <w:start w:val="1"/>
      <w:numFmt w:val="chineseCounting"/>
      <w:suff w:val="nothing"/>
      <w:lvlText w:val="%1、"/>
      <w:lvlJc w:val="left"/>
      <w:rPr>
        <w:rFonts w:hint="eastAsia"/>
      </w:rPr>
    </w:lvl>
  </w:abstractNum>
  <w:abstractNum w:abstractNumId="1">
    <w:nsid w:val="7DF48350"/>
    <w:multiLevelType w:val="singleLevel"/>
    <w:tmpl w:val="7DF48350"/>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60F07"/>
    <w:rsid w:val="5BDF8DE3"/>
    <w:rsid w:val="5BF8B7C5"/>
    <w:rsid w:val="5FFBE842"/>
    <w:rsid w:val="5FFDC476"/>
    <w:rsid w:val="7CF2C080"/>
    <w:rsid w:val="7EBF1A56"/>
    <w:rsid w:val="7FDFC981"/>
    <w:rsid w:val="8FBFF1EF"/>
    <w:rsid w:val="9D0A6CEE"/>
    <w:rsid w:val="AFBF388C"/>
    <w:rsid w:val="BE5FDA6B"/>
    <w:rsid w:val="BE7E27CB"/>
    <w:rsid w:val="BEF7C4C6"/>
    <w:rsid w:val="BFABDDD4"/>
    <w:rsid w:val="BFDE86CF"/>
    <w:rsid w:val="EA5F0F54"/>
    <w:rsid w:val="EDFD6BDE"/>
    <w:rsid w:val="F9FFAE2F"/>
    <w:rsid w:val="FDDEFF8D"/>
    <w:rsid w:val="FEFE3243"/>
    <w:rsid w:val="FEFEB6D3"/>
    <w:rsid w:val="FF760F07"/>
    <w:rsid w:val="FF96361E"/>
    <w:rsid w:val="FFBF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单位"/>
    <w:qFormat/>
    <w:uiPriority w:val="0"/>
    <w:pPr>
      <w:ind w:left="70" w:hanging="70" w:hangingChars="70"/>
      <w:jc w:val="both"/>
    </w:pPr>
    <w:rPr>
      <w:rFonts w:ascii="Times New Roman" w:hAnsi="Times New Roman" w:eastAsia="宋体" w:cs="Times New Roman"/>
      <w:sz w:val="17"/>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2023-05-31T11:03:00Z</dcterms:created>
  <dc:creator>周延霖</dc:creator>
  <cp:lastModifiedBy>周延霖</cp:lastModifiedBy>
  <dcterms:modified xsi:type="dcterms:W3CDTF">2023-06-28T18:19:15Z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EF5850248B0D468583677564658132E5_41</vt:lpwstr>
  </property>
</Properties>
</file>