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880" w:rsidRPr="00BE0880" w:rsidRDefault="00BE0880" w:rsidP="00BE088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0880" w:rsidRPr="00BE0880" w:rsidRDefault="00BE0880" w:rsidP="00BE088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880">
        <w:rPr>
          <w:rFonts w:ascii="Times New Roman" w:eastAsia="Calibri" w:hAnsi="Times New Roman" w:cs="Times New Roman"/>
          <w:noProof/>
          <w:lang w:eastAsia="ru-RU"/>
        </w:rPr>
        <w:drawing>
          <wp:anchor distT="0" distB="0" distL="0" distR="0" simplePos="0" relativeHeight="251659264" behindDoc="1" locked="0" layoutInCell="1" hidden="0" allowOverlap="1" wp14:anchorId="4A455A5B" wp14:editId="61A83411">
            <wp:simplePos x="0" y="0"/>
            <wp:positionH relativeFrom="column">
              <wp:posOffset>-314324</wp:posOffset>
            </wp:positionH>
            <wp:positionV relativeFrom="paragraph">
              <wp:posOffset>175245</wp:posOffset>
            </wp:positionV>
            <wp:extent cx="1312727" cy="800771"/>
            <wp:effectExtent l="0" t="0" r="0" b="0"/>
            <wp:wrapNone/>
            <wp:docPr id="2" name="image1.jpg" descr="лого СПК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лого СПК_1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2727" cy="800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pPr w:leftFromText="180" w:rightFromText="180" w:topFromText="180" w:bottomFromText="180" w:vertAnchor="text" w:tblpX="189"/>
        <w:tblW w:w="100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31"/>
      </w:tblGrid>
      <w:tr w:rsidR="00BE0880" w:rsidRPr="00BE0880" w:rsidTr="0098031D">
        <w:trPr>
          <w:trHeight w:val="1489"/>
        </w:trPr>
        <w:tc>
          <w:tcPr>
            <w:tcW w:w="10031" w:type="dxa"/>
          </w:tcPr>
          <w:p w:rsidR="00BE0880" w:rsidRPr="00BE0880" w:rsidRDefault="00BE0880" w:rsidP="00BE0880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E088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Автономное учреждение </w:t>
            </w:r>
            <w:r w:rsidRPr="00BE088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br/>
              <w:t>профессионального образования</w:t>
            </w:r>
          </w:p>
          <w:p w:rsidR="00BE0880" w:rsidRPr="00BE0880" w:rsidRDefault="00BE0880" w:rsidP="00BE0880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E088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Ханты-Мансийского автономного округа – Югры</w:t>
            </w:r>
          </w:p>
          <w:p w:rsidR="00BE0880" w:rsidRPr="00BE0880" w:rsidRDefault="00BE0880" w:rsidP="00BE0880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E088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«СУРГУТСКИЙ ПОЛИТЕХНИЧЕСКИЙ КОЛЛЕДЖ»</w:t>
            </w:r>
          </w:p>
          <w:p w:rsidR="00BE0880" w:rsidRPr="00BE0880" w:rsidRDefault="00BE0880" w:rsidP="00BE0880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E088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(АУ «</w:t>
            </w:r>
            <w:proofErr w:type="spellStart"/>
            <w:r w:rsidRPr="00BE088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Сургутский</w:t>
            </w:r>
            <w:proofErr w:type="spellEnd"/>
            <w:r w:rsidRPr="00BE088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политехнический колледж»)</w:t>
            </w:r>
          </w:p>
        </w:tc>
      </w:tr>
      <w:tr w:rsidR="00BE0880" w:rsidRPr="00BE0880" w:rsidTr="0098031D">
        <w:tc>
          <w:tcPr>
            <w:tcW w:w="10031" w:type="dxa"/>
          </w:tcPr>
          <w:p w:rsidR="00BE0880" w:rsidRPr="00BE0880" w:rsidRDefault="00BE0880" w:rsidP="00BE0880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E0880" w:rsidRPr="00BE0880" w:rsidTr="0098031D">
        <w:trPr>
          <w:trHeight w:val="575"/>
        </w:trPr>
        <w:tc>
          <w:tcPr>
            <w:tcW w:w="10031" w:type="dxa"/>
          </w:tcPr>
          <w:p w:rsidR="00BE0880" w:rsidRPr="00BE0880" w:rsidRDefault="00BE0880" w:rsidP="00BE0880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08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СТРУКТУРНОЕ ПОДРАЗДЕЛЕНИЕ - 4</w:t>
            </w:r>
          </w:p>
          <w:p w:rsidR="00BE0880" w:rsidRPr="00BE0880" w:rsidRDefault="00BE0880" w:rsidP="00BE0880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08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(Энергетическое отделение)</w:t>
            </w:r>
          </w:p>
        </w:tc>
      </w:tr>
      <w:tr w:rsidR="00BE0880" w:rsidRPr="00BE0880" w:rsidTr="0098031D">
        <w:tc>
          <w:tcPr>
            <w:tcW w:w="10031" w:type="dxa"/>
          </w:tcPr>
          <w:p w:rsidR="00BE0880" w:rsidRPr="00BE0880" w:rsidRDefault="00BE0880" w:rsidP="00BE0880">
            <w:pPr>
              <w:ind w:left="36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BE0880" w:rsidRPr="00BE0880" w:rsidRDefault="00BE0880" w:rsidP="00BE088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880" w:rsidRPr="00BE0880" w:rsidRDefault="00BE0880" w:rsidP="00BE08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0880" w:rsidRPr="00BE0880" w:rsidRDefault="00BE0880" w:rsidP="00BE08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0880" w:rsidRPr="00BE0880" w:rsidRDefault="00BE0880" w:rsidP="00BE08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0880" w:rsidRPr="00BE0880" w:rsidRDefault="00BE0880" w:rsidP="00BE08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0880" w:rsidRPr="00BE0880" w:rsidRDefault="00BE0880" w:rsidP="00BE088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:rsidR="00BE0880" w:rsidRPr="00BE0880" w:rsidRDefault="00BE0880" w:rsidP="00BE088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</w:t>
      </w:r>
    </w:p>
    <w:p w:rsidR="00BE0880" w:rsidRPr="00BE0880" w:rsidRDefault="00BE0880" w:rsidP="00BE088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«Инструментальные Средства»</w:t>
      </w:r>
    </w:p>
    <w:p w:rsidR="00BE0880" w:rsidRPr="00BE0880" w:rsidRDefault="00BE0880" w:rsidP="00BE08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E0880" w:rsidRPr="00BE0880" w:rsidRDefault="00BE0880" w:rsidP="00BE0880">
      <w:pPr>
        <w:jc w:val="center"/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>Инспекция кода модулей проекта</w:t>
      </w:r>
    </w:p>
    <w:p w:rsidR="00BE0880" w:rsidRPr="00BE0880" w:rsidRDefault="00BE0880" w:rsidP="00BE08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0880" w:rsidRPr="00BE0880" w:rsidRDefault="00BE0880" w:rsidP="00BE0880">
      <w:pPr>
        <w:spacing w:after="0"/>
        <w:ind w:left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BE0880" w:rsidRPr="00BE0880" w:rsidRDefault="00BE0880" w:rsidP="00BE0880">
      <w:pPr>
        <w:spacing w:after="0"/>
        <w:ind w:left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очной формы обучения</w:t>
      </w:r>
    </w:p>
    <w:p w:rsidR="00BE0880" w:rsidRPr="00BE0880" w:rsidRDefault="00BE0880" w:rsidP="00BE088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Браславцев Трофим Сергеевич</w:t>
      </w:r>
    </w:p>
    <w:p w:rsidR="00BE0880" w:rsidRPr="00BE0880" w:rsidRDefault="00BE0880" w:rsidP="00BE08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0880" w:rsidRPr="00BE0880" w:rsidRDefault="00BE0880" w:rsidP="00BE08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0880" w:rsidRPr="00BE0880" w:rsidRDefault="00BE0880" w:rsidP="00BE08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0880" w:rsidRPr="00BE0880" w:rsidRDefault="00BE0880" w:rsidP="00BE08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0880" w:rsidRPr="00BE0880" w:rsidRDefault="00BE0880" w:rsidP="00BE08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0880" w:rsidRPr="00BE0880" w:rsidRDefault="00BE0880" w:rsidP="00BE08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0880" w:rsidRPr="00BE0880" w:rsidRDefault="00BE0880" w:rsidP="00BE08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0880" w:rsidRPr="00BE0880" w:rsidRDefault="00BE0880" w:rsidP="00BE08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0880" w:rsidRPr="00BE0880" w:rsidRDefault="00BE0880" w:rsidP="00BE08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0880" w:rsidRPr="00BE0880" w:rsidRDefault="00BE0880" w:rsidP="00BE08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0880" w:rsidRPr="00BE0880" w:rsidRDefault="00BE0880" w:rsidP="00BE08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0880" w:rsidRDefault="00BE0880" w:rsidP="00BE088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1FA7" w:rsidRDefault="00BE0880" w:rsidP="00BE088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sz w:val="28"/>
          <w:szCs w:val="28"/>
          <w:lang w:eastAsia="ru-RU"/>
        </w:rPr>
        <w:t>Сургут 2024</w:t>
      </w:r>
    </w:p>
    <w:p w:rsidR="00BE0880" w:rsidRPr="00BE0880" w:rsidRDefault="00BE0880" w:rsidP="00BE0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Введение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Инспекция кода помогает обнаружить ошибки и улучшить качество написанного кода. В данной работе будет проведена инспекция кода модулей проекта для выявления потенциальных проблем.</w:t>
      </w:r>
    </w:p>
    <w:p w:rsidR="00BE0880" w:rsidRPr="00BE0880" w:rsidRDefault="00BE0880" w:rsidP="00BE0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Цель работы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Цель данной работы – научиться проводить инспекцию кода, выявлять ошибки и улучшать качество модулей программного проекта.</w:t>
      </w:r>
    </w:p>
    <w:p w:rsidR="00BE0880" w:rsidRPr="00BE0880" w:rsidRDefault="00BE0880" w:rsidP="00BE0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Практическая часть</w:t>
      </w:r>
    </w:p>
    <w:p w:rsidR="00BE0880" w:rsidRPr="00BE0880" w:rsidRDefault="00BE0880" w:rsidP="00BE0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Задание 1: Анализ кода модулей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Проведите анализ кода одного из модулей проекта на наличие ошибок.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Рассмотрим пример модуля, который содержит несколько ошибок: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a, b):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a / b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):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10, 0)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__":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)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Исправьте все выявленные ошибки.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Исправленный</w:t>
      </w: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код</w:t>
      </w: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a, b):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a / b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e: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0880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: {e}")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):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10, 0)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"Продолжаем выполнение программы...")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__":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)</w:t>
      </w:r>
    </w:p>
    <w:p w:rsidR="00BE0880" w:rsidRPr="00BE0880" w:rsidRDefault="00BE0880" w:rsidP="00BE0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Задание 2: Оптимизация кода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Оптимизируйте код модуля, устраняя дублирование и неэффективные конструкции.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Оптимизированный</w:t>
      </w: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код</w:t>
      </w: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a, b):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a / b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e: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0880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: {e}")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):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10, 0)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"Продолжаем выполнение программы...")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__":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)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Проведите повторную инспекцию.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Повторная инспекция показывает, что код оптимизирован и не содержит ошибок.</w:t>
      </w:r>
    </w:p>
    <w:p w:rsidR="00BE0880" w:rsidRPr="00BE0880" w:rsidRDefault="00BE0880" w:rsidP="00BE0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Задание 3: Использование инструментов статического анализа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1. Проведите инспекцию кода с помощью инструментов статического анализа (например, </w:t>
      </w:r>
      <w:proofErr w:type="spellStart"/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SonarQube</w:t>
      </w:r>
      <w:proofErr w:type="spellEnd"/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).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SonarQube</w:t>
      </w:r>
      <w:proofErr w:type="spellEnd"/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выявил ошибки в коде.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Исправьте выявленные ошибки и предупреждения.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Исправленный код после анализа </w:t>
      </w:r>
      <w:proofErr w:type="spellStart"/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SonarQube</w:t>
      </w:r>
      <w:proofErr w:type="spellEnd"/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a, b):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"""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Функция деления двух чисел.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0880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param</w:t>
      </w:r>
      <w:proofErr w:type="spellEnd"/>
      <w:proofErr w:type="gramEnd"/>
      <w:r w:rsidRPr="00BE0880">
        <w:rPr>
          <w:rFonts w:ascii="Times New Roman" w:hAnsi="Times New Roman" w:cs="Times New Roman"/>
          <w:sz w:val="28"/>
          <w:szCs w:val="28"/>
        </w:rPr>
        <w:t xml:space="preserve"> a: Делимое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0880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param</w:t>
      </w:r>
      <w:proofErr w:type="spellEnd"/>
      <w:proofErr w:type="gramEnd"/>
      <w:r w:rsidRPr="00BE0880">
        <w:rPr>
          <w:rFonts w:ascii="Times New Roman" w:hAnsi="Times New Roman" w:cs="Times New Roman"/>
          <w:sz w:val="28"/>
          <w:szCs w:val="28"/>
        </w:rPr>
        <w:t xml:space="preserve"> b: Делитель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0880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proofErr w:type="gramEnd"/>
      <w:r w:rsidRPr="00BE0880">
        <w:rPr>
          <w:rFonts w:ascii="Times New Roman" w:hAnsi="Times New Roman" w:cs="Times New Roman"/>
          <w:sz w:val="28"/>
          <w:szCs w:val="28"/>
        </w:rPr>
        <w:t xml:space="preserve">: Результат деления или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в случае ошибки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"""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a / b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e: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0880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: {e}")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):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"""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Основная функция программы.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lastRenderedPageBreak/>
        <w:t xml:space="preserve">    """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10, 0)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"Продолжаем выполнение программы...")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__":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)</w:t>
      </w:r>
    </w:p>
    <w:p w:rsidR="00BE0880" w:rsidRPr="00BE0880" w:rsidRDefault="00BE0880" w:rsidP="00BE0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Задание 4: Документирование кода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Проверьте соответствие кода стандартам документирования (например, наличие комментариев, аннотаций).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Проверка показывает, что код соответствует стандартам документирования.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Добавьте недостающую документацию в код.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Добавленная документация: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a, b):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"""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Функция деления двух чисел.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0880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param</w:t>
      </w:r>
      <w:proofErr w:type="spellEnd"/>
      <w:proofErr w:type="gramEnd"/>
      <w:r w:rsidRPr="00BE0880">
        <w:rPr>
          <w:rFonts w:ascii="Times New Roman" w:hAnsi="Times New Roman" w:cs="Times New Roman"/>
          <w:sz w:val="28"/>
          <w:szCs w:val="28"/>
        </w:rPr>
        <w:t xml:space="preserve"> a: Делимое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0880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param</w:t>
      </w:r>
      <w:proofErr w:type="spellEnd"/>
      <w:proofErr w:type="gramEnd"/>
      <w:r w:rsidRPr="00BE0880">
        <w:rPr>
          <w:rFonts w:ascii="Times New Roman" w:hAnsi="Times New Roman" w:cs="Times New Roman"/>
          <w:sz w:val="28"/>
          <w:szCs w:val="28"/>
        </w:rPr>
        <w:t xml:space="preserve"> b: Делитель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0880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proofErr w:type="gramEnd"/>
      <w:r w:rsidRPr="00BE0880">
        <w:rPr>
          <w:rFonts w:ascii="Times New Roman" w:hAnsi="Times New Roman" w:cs="Times New Roman"/>
          <w:sz w:val="28"/>
          <w:szCs w:val="28"/>
        </w:rPr>
        <w:t xml:space="preserve">: Результат деления или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в случае ошибки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"""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a / b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e: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0880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: {e}")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):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"""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Основная функция программы.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"""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10, 0)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"Продолжаем выполнение программы...")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__":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0880">
        <w:rPr>
          <w:rFonts w:ascii="Times New Roman" w:hAnsi="Times New Roman" w:cs="Times New Roman"/>
          <w:sz w:val="28"/>
          <w:szCs w:val="28"/>
        </w:rPr>
        <w:t>)</w:t>
      </w:r>
    </w:p>
    <w:p w:rsidR="00BE0880" w:rsidRPr="00BE0880" w:rsidRDefault="00BE0880" w:rsidP="00BE0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Задание 5: Тестирование после инспекции кода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Проведите тестирование модуля после исправления ошибок.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Тестовый</w:t>
      </w: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код</w:t>
      </w: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unittest</w:t>
      </w:r>
      <w:proofErr w:type="spellEnd"/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divide</w:t>
      </w:r>
      <w:proofErr w:type="spellEnd"/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TestDivide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unittest.TestCase</w:t>
      </w:r>
      <w:proofErr w:type="spellEnd"/>
      <w:proofErr w:type="gramEnd"/>
      <w:r w:rsidRPr="00BE0880">
        <w:rPr>
          <w:rFonts w:ascii="Times New Roman" w:hAnsi="Times New Roman" w:cs="Times New Roman"/>
          <w:sz w:val="28"/>
          <w:szCs w:val="28"/>
        </w:rPr>
        <w:t>):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test_divide_by_zero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):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self.assertIsNone</w:t>
      </w:r>
      <w:proofErr w:type="spellEnd"/>
      <w:proofErr w:type="gram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(10, 0))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test_divide_normal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):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self.assertEqual</w:t>
      </w:r>
      <w:proofErr w:type="spellEnd"/>
      <w:proofErr w:type="gramEnd"/>
      <w:r w:rsidRPr="00BE08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(10, 2), 5)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088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>__":</w:t>
      </w:r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E0880">
        <w:rPr>
          <w:rFonts w:ascii="Times New Roman" w:hAnsi="Times New Roman" w:cs="Times New Roman"/>
          <w:sz w:val="28"/>
          <w:szCs w:val="28"/>
        </w:rPr>
        <w:t>unittest.main</w:t>
      </w:r>
      <w:proofErr w:type="spellEnd"/>
      <w:proofErr w:type="gramEnd"/>
      <w:r w:rsidRPr="00BE0880">
        <w:rPr>
          <w:rFonts w:ascii="Times New Roman" w:hAnsi="Times New Roman" w:cs="Times New Roman"/>
          <w:sz w:val="28"/>
          <w:szCs w:val="28"/>
        </w:rPr>
        <w:t>()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2. Убедитесь, что после оптимизаций и исправлений тесты проходят корректно.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Запуск тестов:</w:t>
      </w:r>
      <w:bookmarkStart w:id="0" w:name="_GoBack"/>
      <w:bookmarkEnd w:id="0"/>
    </w:p>
    <w:p w:rsidR="00BE0880" w:rsidRPr="00BE0880" w:rsidRDefault="00BE0880" w:rsidP="00BE0880">
      <w:pPr>
        <w:rPr>
          <w:rFonts w:ascii="Times New Roman" w:hAnsi="Times New Roman" w:cs="Times New Roman"/>
          <w:sz w:val="28"/>
          <w:szCs w:val="28"/>
        </w:rPr>
      </w:pPr>
      <w:r w:rsidRPr="00BE0880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BE0880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Pr="00BE0880">
        <w:rPr>
          <w:rFonts w:ascii="Times New Roman" w:hAnsi="Times New Roman" w:cs="Times New Roman"/>
          <w:sz w:val="28"/>
          <w:szCs w:val="28"/>
        </w:rPr>
        <w:t xml:space="preserve"> test_main.py</w:t>
      </w:r>
    </w:p>
    <w:p w:rsidR="00BE0880" w:rsidRPr="00BE0880" w:rsidRDefault="00BE0880" w:rsidP="00BE0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</w:t>
      </w:r>
    </w:p>
    <w:p w:rsidR="00BE0880" w:rsidRPr="00BE0880" w:rsidRDefault="00BE0880" w:rsidP="00BE0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E088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данной работе была проведена инспекция кода модулей проекта, выявлены и исправлены ошибки, оптимизирован код, добавлена документация, и проведено тестирование. Правильная инспекция кода помогает повысить качество программного обеспечения и упрощает процесс разработки.</w:t>
      </w:r>
    </w:p>
    <w:p w:rsidR="00BE0880" w:rsidRPr="00BE0880" w:rsidRDefault="00BE0880" w:rsidP="00BE0880">
      <w:pPr>
        <w:rPr>
          <w:rFonts w:ascii="Times New Roman" w:hAnsi="Times New Roman" w:cs="Times New Roman"/>
        </w:rPr>
      </w:pPr>
    </w:p>
    <w:sectPr w:rsidR="00BE0880" w:rsidRPr="00BE0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80"/>
    <w:rsid w:val="00BE0880"/>
    <w:rsid w:val="00C278CD"/>
    <w:rsid w:val="00D7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DFFD"/>
  <w15:chartTrackingRefBased/>
  <w15:docId w15:val="{34C260BA-660C-4FDD-BD7E-BA2E0137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0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0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088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28"/>
      <w:szCs w:val="52"/>
      <w:lang w:val="en-US"/>
    </w:rPr>
  </w:style>
  <w:style w:type="character" w:customStyle="1" w:styleId="a4">
    <w:name w:val="Заголовок Знак"/>
    <w:basedOn w:val="a0"/>
    <w:link w:val="a3"/>
    <w:uiPriority w:val="10"/>
    <w:rsid w:val="00BE08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28"/>
      <w:szCs w:val="5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E08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8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BE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E088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8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E0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6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4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8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1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1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2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8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9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7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1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Volshebnik Trofim</dc:creator>
  <cp:keywords/>
  <dc:description/>
  <cp:lastModifiedBy>Volshebnik Trofim</cp:lastModifiedBy>
  <cp:revision>1</cp:revision>
  <dcterms:created xsi:type="dcterms:W3CDTF">2024-12-04T05:07:00Z</dcterms:created>
  <dcterms:modified xsi:type="dcterms:W3CDTF">2024-12-04T05:13:00Z</dcterms:modified>
</cp:coreProperties>
</file>