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70BFB" w14:textId="77777777" w:rsidR="00FF082A" w:rsidRPr="00FF082A" w:rsidRDefault="00FF082A" w:rsidP="00FF082A">
      <w:r w:rsidRPr="00FF082A">
        <w:t>Random Number Generation Instructions:</w:t>
      </w:r>
    </w:p>
    <w:p w14:paraId="5BA378DE" w14:textId="77777777" w:rsidR="00FF082A" w:rsidRPr="00FF082A" w:rsidRDefault="00FF082A" w:rsidP="00FF082A">
      <w:r w:rsidRPr="00FF082A">
        <w:br/>
      </w:r>
    </w:p>
    <w:p w14:paraId="2960D0F0" w14:textId="77777777" w:rsidR="00FF082A" w:rsidRPr="00FF082A" w:rsidRDefault="00FF082A" w:rsidP="00FF082A">
      <w:pPr>
        <w:numPr>
          <w:ilvl w:val="0"/>
          <w:numId w:val="1"/>
        </w:numPr>
      </w:pPr>
      <w:r w:rsidRPr="00FF082A">
        <w:t>Connect station probes to MTJ</w:t>
      </w:r>
    </w:p>
    <w:p w14:paraId="023C5D6F" w14:textId="77777777" w:rsidR="00FF082A" w:rsidRPr="00FF082A" w:rsidRDefault="00FF082A" w:rsidP="00FF082A">
      <w:pPr>
        <w:numPr>
          <w:ilvl w:val="1"/>
          <w:numId w:val="2"/>
        </w:numPr>
      </w:pPr>
      <w:r w:rsidRPr="00FF082A">
        <w:t xml:space="preserve">Using the probe station, move the probes one at a time over the MTJ pads, then lower slowly until the probe slides inwards toward the intersection where the MTJ is located. </w:t>
      </w:r>
      <w:r w:rsidRPr="00FF082A">
        <w:rPr>
          <w:u w:val="single"/>
        </w:rPr>
        <w:t>Always hold the ground wire, or wear the ground bracelet when interacting with the probe station.</w:t>
      </w:r>
    </w:p>
    <w:p w14:paraId="60D9216C" w14:textId="77777777" w:rsidR="00FF082A" w:rsidRPr="00FF082A" w:rsidRDefault="00FF082A" w:rsidP="00FF082A">
      <w:pPr>
        <w:numPr>
          <w:ilvl w:val="1"/>
          <w:numId w:val="3"/>
        </w:numPr>
      </w:pPr>
      <w:r w:rsidRPr="00FF082A">
        <w:t xml:space="preserve">Optional: connect station probes from MTJ to the </w:t>
      </w:r>
      <w:proofErr w:type="spellStart"/>
      <w:r w:rsidRPr="00FF082A">
        <w:t>keithley</w:t>
      </w:r>
      <w:proofErr w:type="spellEnd"/>
      <w:r w:rsidRPr="00FF082A">
        <w:t xml:space="preserve"> signal generator, and run sweep_clark.py to check for hysteresis loop </w:t>
      </w:r>
    </w:p>
    <w:p w14:paraId="04E40BA0" w14:textId="77777777" w:rsidR="00FF082A" w:rsidRPr="00FF082A" w:rsidRDefault="00FF082A" w:rsidP="00FF082A">
      <w:pPr>
        <w:numPr>
          <w:ilvl w:val="1"/>
          <w:numId w:val="4"/>
        </w:numPr>
      </w:pPr>
      <w:r w:rsidRPr="00FF082A">
        <w:t>Or instead connect probes from MTJ to the FPGA board, PULSESUMOUT connects to the wire that goes around the probe station, OPIN connects to the output, the probe close to the desk. Check for 2 distinct states on the oscilloscope once the MTJ is connected. </w:t>
      </w:r>
    </w:p>
    <w:p w14:paraId="3B9EA602" w14:textId="77777777" w:rsidR="00FF082A" w:rsidRDefault="00FF082A" w:rsidP="00FF082A">
      <w:pPr>
        <w:numPr>
          <w:ilvl w:val="1"/>
          <w:numId w:val="5"/>
        </w:numPr>
      </w:pPr>
      <w:r w:rsidRPr="00FF082A">
        <w:t xml:space="preserve">Scope </w:t>
      </w:r>
      <w:proofErr w:type="gramStart"/>
      <w:r w:rsidRPr="00FF082A">
        <w:t>probes :</w:t>
      </w:r>
      <w:proofErr w:type="gramEnd"/>
      <w:r w:rsidRPr="00FF082A">
        <w:t xml:space="preserve"> using ground spring, probe </w:t>
      </w:r>
      <w:proofErr w:type="spellStart"/>
      <w:r w:rsidRPr="00FF082A">
        <w:t>pulseout</w:t>
      </w:r>
      <w:proofErr w:type="spellEnd"/>
      <w:r w:rsidRPr="00FF082A">
        <w:t xml:space="preserve"> located under the PULSESUMOUT cable. Connect 2nd probe to </w:t>
      </w:r>
      <w:proofErr w:type="spellStart"/>
      <w:r w:rsidRPr="00FF082A">
        <w:t>OpOut</w:t>
      </w:r>
      <w:proofErr w:type="spellEnd"/>
      <w:r w:rsidRPr="00FF082A">
        <w:t xml:space="preserve"> hole located under the </w:t>
      </w:r>
      <w:proofErr w:type="spellStart"/>
      <w:r w:rsidRPr="00FF082A">
        <w:t>opout</w:t>
      </w:r>
      <w:proofErr w:type="spellEnd"/>
      <w:r w:rsidRPr="00FF082A">
        <w:t xml:space="preserve"> cable</w:t>
      </w:r>
    </w:p>
    <w:p w14:paraId="44916843" w14:textId="77777777" w:rsidR="00FF082A" w:rsidRPr="00FF082A" w:rsidRDefault="00FF082A" w:rsidP="00FF082A"/>
    <w:p w14:paraId="50536CFF" w14:textId="77777777" w:rsidR="00FF082A" w:rsidRPr="00FF082A" w:rsidRDefault="00FF082A" w:rsidP="00FF082A">
      <w:pPr>
        <w:numPr>
          <w:ilvl w:val="0"/>
          <w:numId w:val="1"/>
        </w:numPr>
      </w:pPr>
      <w:r w:rsidRPr="00FF082A">
        <w:t>Program the FPGA</w:t>
      </w:r>
    </w:p>
    <w:p w14:paraId="2B895D69" w14:textId="77777777" w:rsidR="00FF082A" w:rsidRPr="00FF082A" w:rsidRDefault="00FF082A" w:rsidP="00FF082A">
      <w:pPr>
        <w:numPr>
          <w:ilvl w:val="1"/>
          <w:numId w:val="6"/>
        </w:numPr>
      </w:pPr>
      <w:r w:rsidRPr="00FF082A">
        <w:t>Open Quartus prime, and under recent projects select altera-eth…., usually the top choice</w:t>
      </w:r>
    </w:p>
    <w:p w14:paraId="4FD158C4" w14:textId="77777777" w:rsidR="00FF082A" w:rsidRPr="00FF082A" w:rsidRDefault="00FF082A" w:rsidP="00FF082A">
      <w:pPr>
        <w:numPr>
          <w:ilvl w:val="1"/>
          <w:numId w:val="7"/>
        </w:numPr>
      </w:pPr>
      <w:r w:rsidRPr="00FF082A">
        <w:t>Under files, select C:/git/LL10G/altera_eth_top_time_limited.cdf, to open the FPGA programmer. </w:t>
      </w:r>
    </w:p>
    <w:p w14:paraId="2D4725F4" w14:textId="77777777" w:rsidR="00FF082A" w:rsidRPr="00FF082A" w:rsidRDefault="00FF082A" w:rsidP="00FF082A">
      <w:pPr>
        <w:numPr>
          <w:ilvl w:val="1"/>
          <w:numId w:val="8"/>
        </w:numPr>
      </w:pPr>
      <w:r w:rsidRPr="00FF082A">
        <w:t>Click start in the top left, if the bar in the top right goes to 100 percent and says complete, the FPGA is programmed, if it instead shows (failed) follow the next steps.</w:t>
      </w:r>
    </w:p>
    <w:p w14:paraId="1D87D7D0" w14:textId="77777777" w:rsidR="00FF082A" w:rsidRPr="00FF082A" w:rsidRDefault="00FF082A" w:rsidP="00FF082A">
      <w:pPr>
        <w:numPr>
          <w:ilvl w:val="1"/>
          <w:numId w:val="9"/>
        </w:numPr>
      </w:pPr>
      <w:r w:rsidRPr="00FF082A">
        <w:t>Open process explorer from the toolbar, search jtagserver.exe in the search bar</w:t>
      </w:r>
    </w:p>
    <w:p w14:paraId="7F6EF5B0" w14:textId="77777777" w:rsidR="00FF082A" w:rsidRPr="00FF082A" w:rsidRDefault="00FF082A" w:rsidP="00FF082A">
      <w:pPr>
        <w:numPr>
          <w:ilvl w:val="1"/>
          <w:numId w:val="10"/>
        </w:numPr>
      </w:pPr>
      <w:r w:rsidRPr="00FF082A">
        <w:t xml:space="preserve">Select -&gt; kill </w:t>
      </w:r>
      <w:proofErr w:type="spellStart"/>
      <w:r w:rsidRPr="00FF082A">
        <w:t>processP</w:t>
      </w:r>
      <w:proofErr w:type="spellEnd"/>
    </w:p>
    <w:p w14:paraId="5ED46ACE" w14:textId="77777777" w:rsidR="00FF082A" w:rsidRPr="00FF082A" w:rsidRDefault="00FF082A" w:rsidP="00FF082A">
      <w:pPr>
        <w:numPr>
          <w:ilvl w:val="1"/>
          <w:numId w:val="11"/>
        </w:numPr>
      </w:pPr>
      <w:r w:rsidRPr="00FF082A">
        <w:t>If access is not allowed, select file -&gt; run as administrator, then open task manager and kill process, or in the administrator terminal enter command “</w:t>
      </w:r>
      <w:proofErr w:type="spellStart"/>
      <w:r w:rsidRPr="00FF082A">
        <w:t>tasklist</w:t>
      </w:r>
      <w:proofErr w:type="spellEnd"/>
      <w:r w:rsidRPr="00FF082A">
        <w:t>” find jtagserver.exe, and run command to kill process</w:t>
      </w:r>
    </w:p>
    <w:p w14:paraId="16124312" w14:textId="77777777" w:rsidR="00FF082A" w:rsidRPr="00FF082A" w:rsidRDefault="00FF082A" w:rsidP="00FF082A">
      <w:pPr>
        <w:numPr>
          <w:ilvl w:val="1"/>
          <w:numId w:val="12"/>
        </w:numPr>
      </w:pPr>
      <w:r w:rsidRPr="00FF082A">
        <w:t xml:space="preserve">Return to FPGA programmer, click hardware setup, check that USB-blaster is selected, this may take a minute or two after killing the </w:t>
      </w:r>
      <w:proofErr w:type="spellStart"/>
      <w:r w:rsidRPr="00FF082A">
        <w:t>jtag</w:t>
      </w:r>
      <w:proofErr w:type="spellEnd"/>
      <w:r w:rsidRPr="00FF082A">
        <w:t xml:space="preserve"> server. </w:t>
      </w:r>
    </w:p>
    <w:p w14:paraId="55A3C209" w14:textId="77777777" w:rsidR="00FF082A" w:rsidRPr="00FF082A" w:rsidRDefault="00FF082A" w:rsidP="00FF082A">
      <w:pPr>
        <w:numPr>
          <w:ilvl w:val="1"/>
          <w:numId w:val="13"/>
        </w:numPr>
      </w:pPr>
      <w:r w:rsidRPr="00FF082A">
        <w:t>Exit the hardware selection page, and click start again, now the process should complete</w:t>
      </w:r>
    </w:p>
    <w:p w14:paraId="0657AB77" w14:textId="77777777" w:rsidR="00FF082A" w:rsidRPr="00FF082A" w:rsidRDefault="00FF082A" w:rsidP="00FF082A">
      <w:pPr>
        <w:numPr>
          <w:ilvl w:val="0"/>
          <w:numId w:val="1"/>
        </w:numPr>
      </w:pPr>
      <w:r w:rsidRPr="00FF082A">
        <w:lastRenderedPageBreak/>
        <w:t>Compiling firmware: takes 15-20 minutes, so be precise about making changes to firmware!</w:t>
      </w:r>
    </w:p>
    <w:p w14:paraId="6C599FB0" w14:textId="77777777" w:rsidR="00FF082A" w:rsidRPr="00FF082A" w:rsidRDefault="00FF082A" w:rsidP="00FF082A">
      <w:pPr>
        <w:numPr>
          <w:ilvl w:val="1"/>
          <w:numId w:val="14"/>
        </w:numPr>
      </w:pPr>
      <w:r w:rsidRPr="00FF082A">
        <w:t>After making changes to firmware, click the play button in the top, or processing -&gt; start compilation, to begin the compilation process.</w:t>
      </w:r>
    </w:p>
    <w:p w14:paraId="45500A43" w14:textId="77777777" w:rsidR="00FF082A" w:rsidRPr="00FF082A" w:rsidRDefault="00FF082A" w:rsidP="00FF082A">
      <w:pPr>
        <w:numPr>
          <w:ilvl w:val="1"/>
          <w:numId w:val="15"/>
        </w:numPr>
      </w:pPr>
      <w:r w:rsidRPr="00FF082A">
        <w:t xml:space="preserve">Close the open core plus status window that is opened on programming, or </w:t>
      </w:r>
      <w:proofErr w:type="spellStart"/>
      <w:r w:rsidRPr="00FF082A">
        <w:t>quartus</w:t>
      </w:r>
      <w:proofErr w:type="spellEnd"/>
      <w:r w:rsidRPr="00FF082A">
        <w:t xml:space="preserve"> will close when compilation is complete. This is fine compilation will save either way</w:t>
      </w:r>
    </w:p>
    <w:p w14:paraId="2AA698C3" w14:textId="77777777" w:rsidR="00FF082A" w:rsidRPr="00FF082A" w:rsidRDefault="00FF082A" w:rsidP="00FF082A">
      <w:pPr>
        <w:numPr>
          <w:ilvl w:val="1"/>
          <w:numId w:val="16"/>
        </w:numPr>
      </w:pPr>
      <w:r w:rsidRPr="00FF082A">
        <w:t xml:space="preserve">If several errors appear from </w:t>
      </w:r>
      <w:proofErr w:type="gramStart"/>
      <w:r w:rsidRPr="00FF082A">
        <w:t>files</w:t>
      </w:r>
      <w:proofErr w:type="gramEnd"/>
      <w:r w:rsidRPr="00FF082A">
        <w:t xml:space="preserve"> you have not </w:t>
      </w:r>
      <w:proofErr w:type="gramStart"/>
      <w:r w:rsidRPr="00FF082A">
        <w:t>changes</w:t>
      </w:r>
      <w:proofErr w:type="gramEnd"/>
      <w:r w:rsidRPr="00FF082A">
        <w:t xml:space="preserve">, close </w:t>
      </w:r>
      <w:proofErr w:type="spellStart"/>
      <w:r w:rsidRPr="00FF082A">
        <w:t>quartus</w:t>
      </w:r>
      <w:proofErr w:type="spellEnd"/>
      <w:r w:rsidRPr="00FF082A">
        <w:t xml:space="preserve"> and try again</w:t>
      </w:r>
    </w:p>
    <w:p w14:paraId="543F444F" w14:textId="77777777" w:rsidR="00FF082A" w:rsidRPr="00FF082A" w:rsidRDefault="00FF082A" w:rsidP="00FF082A">
      <w:pPr>
        <w:numPr>
          <w:ilvl w:val="0"/>
          <w:numId w:val="1"/>
        </w:numPr>
      </w:pPr>
      <w:r w:rsidRPr="00FF082A">
        <w:t>Setting output waveform: once firmware is set, can begin to generate bits</w:t>
      </w:r>
    </w:p>
    <w:p w14:paraId="1A2C71E1" w14:textId="77777777" w:rsidR="00FF082A" w:rsidRPr="00FF082A" w:rsidRDefault="00FF082A" w:rsidP="00FF082A">
      <w:pPr>
        <w:numPr>
          <w:ilvl w:val="1"/>
          <w:numId w:val="17"/>
        </w:numPr>
      </w:pPr>
      <w:r w:rsidRPr="00FF082A">
        <w:t xml:space="preserve">In </w:t>
      </w:r>
      <w:proofErr w:type="spellStart"/>
      <w:r w:rsidRPr="00FF082A">
        <w:t>quartus</w:t>
      </w:r>
      <w:proofErr w:type="spellEnd"/>
      <w:r w:rsidRPr="00FF082A">
        <w:t xml:space="preserve"> &gt; tools &gt; system debugging tools &gt; system console</w:t>
      </w:r>
    </w:p>
    <w:p w14:paraId="36197CC9" w14:textId="77777777" w:rsidR="00FF082A" w:rsidRPr="00FF082A" w:rsidRDefault="00FF082A" w:rsidP="00FF082A">
      <w:pPr>
        <w:numPr>
          <w:ilvl w:val="1"/>
          <w:numId w:val="18"/>
        </w:numPr>
      </w:pPr>
      <w:r w:rsidRPr="00FF082A">
        <w:t>Expand TD console in bottom right</w:t>
      </w:r>
    </w:p>
    <w:p w14:paraId="0AD4FFC4" w14:textId="77777777" w:rsidR="00FF082A" w:rsidRPr="00FF082A" w:rsidRDefault="00FF082A" w:rsidP="00FF082A">
      <w:pPr>
        <w:numPr>
          <w:ilvl w:val="1"/>
          <w:numId w:val="19"/>
        </w:numPr>
      </w:pPr>
      <w:r w:rsidRPr="00FF082A">
        <w:t xml:space="preserve">Enter commands in order: cd </w:t>
      </w:r>
      <w:proofErr w:type="spellStart"/>
      <w:r w:rsidRPr="00FF082A">
        <w:t>hwtesting</w:t>
      </w:r>
      <w:proofErr w:type="spellEnd"/>
      <w:r w:rsidRPr="00FF082A">
        <w:t>//</w:t>
      </w:r>
      <w:proofErr w:type="spellStart"/>
      <w:r w:rsidRPr="00FF082A">
        <w:t>system_</w:t>
      </w:r>
      <w:proofErr w:type="gramStart"/>
      <w:r w:rsidRPr="00FF082A">
        <w:t>console</w:t>
      </w:r>
      <w:proofErr w:type="spellEnd"/>
      <w:r w:rsidRPr="00FF082A">
        <w:t>,  source</w:t>
      </w:r>
      <w:proofErr w:type="gramEnd"/>
      <w:r w:rsidRPr="00FF082A">
        <w:t xml:space="preserve"> </w:t>
      </w:r>
      <w:proofErr w:type="spellStart"/>
      <w:proofErr w:type="gramStart"/>
      <w:r w:rsidRPr="00FF082A">
        <w:t>main.tcl</w:t>
      </w:r>
      <w:proofErr w:type="spellEnd"/>
      <w:r w:rsidRPr="00FF082A">
        <w:t>,  SEND</w:t>
      </w:r>
      <w:proofErr w:type="gramEnd"/>
      <w:r w:rsidRPr="00FF082A">
        <w:t xml:space="preserve"> 0 10G 1000000000000, (# of 0’s doesn’t matter, just put a lot), if one of these fails close and open a new console</w:t>
      </w:r>
    </w:p>
    <w:p w14:paraId="2864C664" w14:textId="77777777" w:rsidR="00FF082A" w:rsidRPr="00FF082A" w:rsidRDefault="00FF082A" w:rsidP="00FF082A">
      <w:pPr>
        <w:numPr>
          <w:ilvl w:val="1"/>
          <w:numId w:val="20"/>
        </w:numPr>
      </w:pPr>
      <w:r w:rsidRPr="00FF082A">
        <w:t xml:space="preserve">Now pulse commands should work, to set the width of the 4 pulses, the command is </w:t>
      </w:r>
      <w:proofErr w:type="spellStart"/>
      <w:r w:rsidRPr="00FF082A">
        <w:t>PULSES_pos#dur</w:t>
      </w:r>
      <w:proofErr w:type="spellEnd"/>
      <w:r w:rsidRPr="00FF082A">
        <w:t xml:space="preserve"> ##, typically, all can be set to 10. Ex, PULSES_pos1dur 10 sets the first pulse to 10 clock cycles</w:t>
      </w:r>
    </w:p>
    <w:p w14:paraId="3D1BA90B" w14:textId="77777777" w:rsidR="00FF082A" w:rsidRPr="00FF082A" w:rsidRDefault="00FF082A" w:rsidP="00FF082A">
      <w:pPr>
        <w:numPr>
          <w:ilvl w:val="1"/>
          <w:numId w:val="21"/>
        </w:numPr>
      </w:pPr>
      <w:r w:rsidRPr="00FF082A">
        <w:t xml:space="preserve">To set pulse amplitudes and </w:t>
      </w:r>
      <w:proofErr w:type="spellStart"/>
      <w:r w:rsidRPr="00FF082A">
        <w:t>dac</w:t>
      </w:r>
      <w:proofErr w:type="spellEnd"/>
      <w:r w:rsidRPr="00FF082A">
        <w:t xml:space="preserve"> offsets, the command is: </w:t>
      </w:r>
      <w:proofErr w:type="spellStart"/>
      <w:r w:rsidRPr="00FF082A">
        <w:t>dacwrite</w:t>
      </w:r>
      <w:proofErr w:type="spellEnd"/>
      <w:r w:rsidRPr="00FF082A">
        <w:t xml:space="preserve"> # ## ####, or </w:t>
      </w:r>
      <w:proofErr w:type="spellStart"/>
      <w:r w:rsidRPr="00FF082A">
        <w:t>dacwrite</w:t>
      </w:r>
      <w:proofErr w:type="spellEnd"/>
      <w:r w:rsidRPr="00FF082A">
        <w:t xml:space="preserve"> chip channel value. The 4 pulse amplitudes are on chip 0, channels 0 for </w:t>
      </w:r>
      <w:proofErr w:type="spellStart"/>
      <w:r w:rsidRPr="00FF082A">
        <w:t>writeda</w:t>
      </w:r>
      <w:proofErr w:type="spellEnd"/>
      <w:r w:rsidRPr="00FF082A">
        <w:t xml:space="preserve">, 5 for reset, and 6 (verify and read pulses are both channel 6, as they are identical), ex, to set the write pulse amplitude to 700, </w:t>
      </w:r>
      <w:proofErr w:type="spellStart"/>
      <w:r w:rsidRPr="00FF082A">
        <w:t>dacwrite</w:t>
      </w:r>
      <w:proofErr w:type="spellEnd"/>
      <w:r w:rsidRPr="00FF082A">
        <w:t xml:space="preserve"> 0 00 0700, or </w:t>
      </w:r>
      <w:proofErr w:type="spellStart"/>
      <w:r w:rsidRPr="00FF082A">
        <w:t>dacwrite</w:t>
      </w:r>
      <w:proofErr w:type="spellEnd"/>
      <w:r w:rsidRPr="00FF082A">
        <w:t xml:space="preserve"> 0 0 700 (leading zeros can be omitted). </w:t>
      </w:r>
    </w:p>
    <w:p w14:paraId="6930E61B" w14:textId="77777777" w:rsidR="00FF082A" w:rsidRPr="00FF082A" w:rsidRDefault="00FF082A" w:rsidP="00FF082A">
      <w:pPr>
        <w:numPr>
          <w:ilvl w:val="1"/>
          <w:numId w:val="22"/>
        </w:numPr>
      </w:pPr>
      <w:r w:rsidRPr="00FF082A">
        <w:t>Starting values that have worked well are </w:t>
      </w:r>
    </w:p>
    <w:p w14:paraId="13F89538" w14:textId="77777777" w:rsidR="00FF082A" w:rsidRPr="00FF082A" w:rsidRDefault="00FF082A" w:rsidP="00FF082A">
      <w:pPr>
        <w:numPr>
          <w:ilvl w:val="2"/>
          <w:numId w:val="23"/>
        </w:numPr>
      </w:pPr>
      <w:proofErr w:type="spellStart"/>
      <w:r w:rsidRPr="00FF082A">
        <w:t>dacwrite</w:t>
      </w:r>
      <w:proofErr w:type="spellEnd"/>
      <w:r w:rsidRPr="00FF082A">
        <w:t xml:space="preserve"> 0 5 1200</w:t>
      </w:r>
    </w:p>
    <w:p w14:paraId="42813F0A" w14:textId="77777777" w:rsidR="00FF082A" w:rsidRPr="00FF082A" w:rsidRDefault="00FF082A" w:rsidP="00FF082A">
      <w:pPr>
        <w:numPr>
          <w:ilvl w:val="2"/>
          <w:numId w:val="24"/>
        </w:numPr>
      </w:pPr>
      <w:proofErr w:type="spellStart"/>
      <w:r w:rsidRPr="00FF082A">
        <w:t>dacwrite</w:t>
      </w:r>
      <w:proofErr w:type="spellEnd"/>
      <w:r w:rsidRPr="00FF082A">
        <w:t xml:space="preserve"> 0 0 700</w:t>
      </w:r>
    </w:p>
    <w:p w14:paraId="735C3739" w14:textId="77777777" w:rsidR="00FF082A" w:rsidRPr="00FF082A" w:rsidRDefault="00FF082A" w:rsidP="00FF082A">
      <w:pPr>
        <w:numPr>
          <w:ilvl w:val="2"/>
          <w:numId w:val="25"/>
        </w:numPr>
      </w:pPr>
      <w:proofErr w:type="spellStart"/>
      <w:r w:rsidRPr="00FF082A">
        <w:t>dacwrite</w:t>
      </w:r>
      <w:proofErr w:type="spellEnd"/>
      <w:r w:rsidRPr="00FF082A">
        <w:t xml:space="preserve"> 0 6 350 </w:t>
      </w:r>
    </w:p>
    <w:p w14:paraId="33BF88AF" w14:textId="77777777" w:rsidR="00FF082A" w:rsidRPr="00FF082A" w:rsidRDefault="00FF082A" w:rsidP="00FF082A">
      <w:pPr>
        <w:numPr>
          <w:ilvl w:val="1"/>
          <w:numId w:val="26"/>
        </w:numPr>
      </w:pPr>
      <w:r w:rsidRPr="00FF082A">
        <w:t>The amplifier offset are on chip 1, channel 0 is amplifier offset, channel 1 shifts up and channel 3 shifts down</w:t>
      </w:r>
    </w:p>
    <w:p w14:paraId="55EB6888" w14:textId="77777777" w:rsidR="00FF082A" w:rsidRPr="00FF082A" w:rsidRDefault="00FF082A" w:rsidP="00FF082A">
      <w:pPr>
        <w:numPr>
          <w:ilvl w:val="1"/>
          <w:numId w:val="27"/>
        </w:numPr>
      </w:pPr>
      <w:r w:rsidRPr="00FF082A">
        <w:t xml:space="preserve">The strategy I use to generate a good output waveform is to set </w:t>
      </w:r>
      <w:proofErr w:type="spellStart"/>
      <w:r w:rsidRPr="00FF082A">
        <w:t>dacwrite</w:t>
      </w:r>
      <w:proofErr w:type="spellEnd"/>
      <w:r w:rsidRPr="00FF082A">
        <w:t xml:space="preserve"> 1 0 0 so there is no offset, often two states are visible with no offset. Then I increase </w:t>
      </w:r>
      <w:proofErr w:type="spellStart"/>
      <w:r w:rsidRPr="00FF082A">
        <w:t>dacwrite</w:t>
      </w:r>
      <w:proofErr w:type="spellEnd"/>
      <w:r w:rsidRPr="00FF082A">
        <w:t xml:space="preserve"> 1 0 until one state is high and the other is low, you should not have to increase it higher than about 1500, </w:t>
      </w:r>
      <w:r w:rsidRPr="00FF082A">
        <w:lastRenderedPageBreak/>
        <w:t xml:space="preserve">once close to having two clean states, increasing </w:t>
      </w:r>
      <w:proofErr w:type="spellStart"/>
      <w:r w:rsidRPr="00FF082A">
        <w:t>dacwrite</w:t>
      </w:r>
      <w:proofErr w:type="spellEnd"/>
      <w:r w:rsidRPr="00FF082A">
        <w:t xml:space="preserve"> 0 6 can be used to lower the low state, and increasing </w:t>
      </w:r>
      <w:proofErr w:type="spellStart"/>
      <w:r w:rsidRPr="00FF082A">
        <w:t>dacwrite</w:t>
      </w:r>
      <w:proofErr w:type="spellEnd"/>
      <w:r w:rsidRPr="00FF082A">
        <w:t xml:space="preserve"> 1 0 raises the high state, adjust until there are two distinct states.</w:t>
      </w:r>
    </w:p>
    <w:p w14:paraId="431603C5" w14:textId="77777777" w:rsidR="00FF082A" w:rsidRPr="00FF082A" w:rsidRDefault="00FF082A" w:rsidP="00FF082A">
      <w:pPr>
        <w:numPr>
          <w:ilvl w:val="1"/>
          <w:numId w:val="28"/>
        </w:numPr>
      </w:pPr>
      <w:r w:rsidRPr="00FF082A">
        <w:t>Once the output trace has a high and low state, we are ready to collect data</w:t>
      </w:r>
    </w:p>
    <w:p w14:paraId="3E9B78A7" w14:textId="77777777" w:rsidR="00FF082A" w:rsidRPr="00FF082A" w:rsidRDefault="00FF082A" w:rsidP="00FF082A">
      <w:pPr>
        <w:numPr>
          <w:ilvl w:val="0"/>
          <w:numId w:val="1"/>
        </w:numPr>
      </w:pPr>
      <w:r w:rsidRPr="00FF082A">
        <w:t>Collecting data: </w:t>
      </w:r>
    </w:p>
    <w:p w14:paraId="6D708192" w14:textId="77777777" w:rsidR="00FF082A" w:rsidRPr="00FF082A" w:rsidRDefault="00FF082A" w:rsidP="00FF082A">
      <w:pPr>
        <w:numPr>
          <w:ilvl w:val="1"/>
          <w:numId w:val="29"/>
        </w:numPr>
      </w:pPr>
      <w:r w:rsidRPr="00FF082A">
        <w:t>Open leanlistener_2.py in notepad++</w:t>
      </w:r>
    </w:p>
    <w:p w14:paraId="1027B541" w14:textId="77777777" w:rsidR="00FF082A" w:rsidRPr="00FF082A" w:rsidRDefault="00FF082A" w:rsidP="00FF082A">
      <w:pPr>
        <w:numPr>
          <w:ilvl w:val="1"/>
          <w:numId w:val="30"/>
        </w:numPr>
      </w:pPr>
      <w:r w:rsidRPr="00FF082A">
        <w:t xml:space="preserve">At the bottom of the file, change the 3 filenames that record bits, write pulse voltage, and time, and set </w:t>
      </w:r>
      <w:proofErr w:type="spellStart"/>
      <w:r w:rsidRPr="00FF082A">
        <w:t>n_bits_to_collect</w:t>
      </w:r>
      <w:proofErr w:type="spellEnd"/>
      <w:r w:rsidRPr="00FF082A">
        <w:t xml:space="preserve"> to the </w:t>
      </w:r>
      <w:proofErr w:type="gramStart"/>
      <w:r w:rsidRPr="00FF082A">
        <w:t>amount</w:t>
      </w:r>
      <w:proofErr w:type="gramEnd"/>
      <w:r w:rsidRPr="00FF082A">
        <w:t xml:space="preserve"> of bits you wish to record</w:t>
      </w:r>
    </w:p>
    <w:p w14:paraId="5E6131CA" w14:textId="77777777" w:rsidR="00FF082A" w:rsidRPr="00FF082A" w:rsidRDefault="00FF082A" w:rsidP="00FF082A">
      <w:pPr>
        <w:numPr>
          <w:ilvl w:val="1"/>
          <w:numId w:val="31"/>
        </w:numPr>
      </w:pPr>
      <w:r w:rsidRPr="00FF082A">
        <w:t xml:space="preserve">Open two command prompts, on the first: cd Documents &gt; cd variable-write-pulse-experiment &gt; python </w:t>
      </w:r>
      <w:hyperlink r:id="rId5" w:history="1">
        <w:r w:rsidRPr="00FF082A">
          <w:rPr>
            <w:rStyle w:val="Hyperlink"/>
          </w:rPr>
          <w:t>leansender.py</w:t>
        </w:r>
      </w:hyperlink>
    </w:p>
    <w:p w14:paraId="51BFEE8B" w14:textId="77777777" w:rsidR="00FF082A" w:rsidRPr="00FF082A" w:rsidRDefault="00FF082A" w:rsidP="00FF082A">
      <w:pPr>
        <w:numPr>
          <w:ilvl w:val="1"/>
          <w:numId w:val="32"/>
        </w:numPr>
      </w:pPr>
      <w:r w:rsidRPr="00FF082A">
        <w:t>ON the second: cd Documents &gt; cd variable-write-pulse-experiment &gt; python lean_listener_2.py </w:t>
      </w:r>
    </w:p>
    <w:p w14:paraId="4B2F345F" w14:textId="77777777" w:rsidR="00FF082A" w:rsidRPr="00FF082A" w:rsidRDefault="00FF082A" w:rsidP="00FF082A">
      <w:pPr>
        <w:numPr>
          <w:ilvl w:val="1"/>
          <w:numId w:val="33"/>
        </w:numPr>
      </w:pPr>
      <w:r w:rsidRPr="00FF082A">
        <w:t xml:space="preserve">Back in the </w:t>
      </w:r>
      <w:proofErr w:type="spellStart"/>
      <w:r w:rsidRPr="00FF082A">
        <w:t>quartus</w:t>
      </w:r>
      <w:proofErr w:type="spellEnd"/>
      <w:r w:rsidRPr="00FF082A">
        <w:t xml:space="preserve"> </w:t>
      </w:r>
      <w:proofErr w:type="spellStart"/>
      <w:r w:rsidRPr="00FF082A">
        <w:t>tcl</w:t>
      </w:r>
      <w:proofErr w:type="spellEnd"/>
      <w:r w:rsidRPr="00FF082A">
        <w:t xml:space="preserve"> terminal from step 4, run offset ## to tell the FPGA where to read the bits, I have found offset 35 to be about where the bits should be. Now probabilities should be showing up in the leanlistener_2 command prompt, check to see non 1 or 0 probability</w:t>
      </w:r>
    </w:p>
    <w:p w14:paraId="6CF8ED3C" w14:textId="77777777" w:rsidR="00FF082A" w:rsidRDefault="00FF082A" w:rsidP="00FF082A">
      <w:pPr>
        <w:numPr>
          <w:ilvl w:val="1"/>
          <w:numId w:val="34"/>
        </w:numPr>
      </w:pPr>
      <w:r w:rsidRPr="00FF082A">
        <w:t>Adjust offset up and down one or two to make sure you are not reading near and edge, adjust write pulse to get near 0.5 probability, and random bits are being collected.</w:t>
      </w:r>
    </w:p>
    <w:p w14:paraId="7801FB4E" w14:textId="77777777" w:rsidR="000B6943" w:rsidRPr="00FF082A" w:rsidRDefault="000B6943" w:rsidP="000B6943"/>
    <w:p w14:paraId="24B21700" w14:textId="77777777" w:rsidR="00FF082A" w:rsidRPr="00FF082A" w:rsidRDefault="00FF082A" w:rsidP="00FF082A">
      <w:pPr>
        <w:numPr>
          <w:ilvl w:val="0"/>
          <w:numId w:val="1"/>
        </w:numPr>
      </w:pPr>
      <w:r w:rsidRPr="00FF082A">
        <w:t xml:space="preserve">Additional </w:t>
      </w:r>
      <w:proofErr w:type="spellStart"/>
      <w:r w:rsidRPr="00FF082A">
        <w:t>tcl</w:t>
      </w:r>
      <w:proofErr w:type="spellEnd"/>
      <w:r w:rsidRPr="00FF082A">
        <w:t xml:space="preserve"> commands:</w:t>
      </w:r>
    </w:p>
    <w:p w14:paraId="5F292CBF" w14:textId="77777777" w:rsidR="00FF082A" w:rsidRPr="00FF082A" w:rsidRDefault="00FF082A" w:rsidP="00FF082A">
      <w:pPr>
        <w:numPr>
          <w:ilvl w:val="1"/>
          <w:numId w:val="35"/>
        </w:numPr>
      </w:pPr>
      <w:r w:rsidRPr="00FF082A">
        <w:t xml:space="preserve">Turn on and off XOR operation, </w:t>
      </w:r>
      <w:proofErr w:type="spellStart"/>
      <w:r w:rsidRPr="00FF082A">
        <w:t>xor</w:t>
      </w:r>
      <w:proofErr w:type="spellEnd"/>
      <w:r w:rsidRPr="00FF082A">
        <w:t xml:space="preserve"> 0 is off </w:t>
      </w:r>
      <w:proofErr w:type="spellStart"/>
      <w:r w:rsidRPr="00FF082A">
        <w:t>xor</w:t>
      </w:r>
      <w:proofErr w:type="spellEnd"/>
      <w:r w:rsidRPr="00FF082A">
        <w:t xml:space="preserve"> 1 is on, it is on be default</w:t>
      </w:r>
    </w:p>
    <w:p w14:paraId="49A67BBF" w14:textId="77777777" w:rsidR="00FF082A" w:rsidRPr="00FF082A" w:rsidRDefault="00FF082A" w:rsidP="00FF082A">
      <w:pPr>
        <w:numPr>
          <w:ilvl w:val="1"/>
          <w:numId w:val="36"/>
        </w:numPr>
      </w:pPr>
      <w:r w:rsidRPr="00FF082A">
        <w:t xml:space="preserve">Feedback: feedback 0 turns on feedback, feedback 1 is off. It is set to off by default, IMPORTANT: </w:t>
      </w:r>
      <w:proofErr w:type="spellStart"/>
      <w:r w:rsidRPr="00FF082A">
        <w:t>dacwrite</w:t>
      </w:r>
      <w:proofErr w:type="spellEnd"/>
      <w:r w:rsidRPr="00FF082A">
        <w:t xml:space="preserve"> commands will not work while feedback is on</w:t>
      </w:r>
    </w:p>
    <w:p w14:paraId="12E6187E" w14:textId="77777777" w:rsidR="00FF082A" w:rsidRDefault="00FF082A" w:rsidP="00FF082A">
      <w:pPr>
        <w:numPr>
          <w:ilvl w:val="1"/>
          <w:numId w:val="37"/>
        </w:numPr>
      </w:pPr>
      <w:r w:rsidRPr="00FF082A">
        <w:t xml:space="preserve">Other commands can be added in the </w:t>
      </w:r>
      <w:proofErr w:type="spellStart"/>
      <w:r w:rsidRPr="00FF082A">
        <w:t>tcl</w:t>
      </w:r>
      <w:proofErr w:type="spellEnd"/>
      <w:r w:rsidRPr="00FF082A">
        <w:t xml:space="preserve"> console, I can make another manual on how to do this</w:t>
      </w:r>
    </w:p>
    <w:p w14:paraId="666052B0" w14:textId="77777777" w:rsidR="000B6943" w:rsidRPr="00FF082A" w:rsidRDefault="000B6943" w:rsidP="000B6943"/>
    <w:p w14:paraId="204665E7" w14:textId="77777777" w:rsidR="00FF082A" w:rsidRPr="00FF082A" w:rsidRDefault="00FF082A" w:rsidP="00FF082A">
      <w:pPr>
        <w:numPr>
          <w:ilvl w:val="0"/>
          <w:numId w:val="1"/>
        </w:numPr>
      </w:pPr>
      <w:r w:rsidRPr="00FF082A">
        <w:t>Important Firmware files:</w:t>
      </w:r>
    </w:p>
    <w:p w14:paraId="47C01760" w14:textId="77777777" w:rsidR="00FF082A" w:rsidRPr="00FF082A" w:rsidRDefault="00FF082A" w:rsidP="00FF082A">
      <w:pPr>
        <w:numPr>
          <w:ilvl w:val="1"/>
          <w:numId w:val="38"/>
        </w:numPr>
      </w:pPr>
      <w:r w:rsidRPr="00FF082A">
        <w:t>  </w:t>
      </w:r>
      <w:proofErr w:type="spellStart"/>
      <w:r w:rsidRPr="00FF082A">
        <w:t>St_gen</w:t>
      </w:r>
      <w:proofErr w:type="spellEnd"/>
      <w:r w:rsidRPr="00FF082A">
        <w:t xml:space="preserve"> file is where bits are collected and ethernet packets are assembled</w:t>
      </w:r>
    </w:p>
    <w:p w14:paraId="2F4D8A27" w14:textId="77777777" w:rsidR="00FF082A" w:rsidRPr="00FF082A" w:rsidRDefault="00FF082A" w:rsidP="00FF082A">
      <w:pPr>
        <w:numPr>
          <w:ilvl w:val="1"/>
          <w:numId w:val="39"/>
        </w:numPr>
      </w:pPr>
      <w:proofErr w:type="spellStart"/>
      <w:r w:rsidRPr="00FF082A">
        <w:t>Long_xor</w:t>
      </w:r>
      <w:proofErr w:type="spellEnd"/>
      <w:r w:rsidRPr="00FF082A">
        <w:t xml:space="preserve"> is where the </w:t>
      </w:r>
      <w:proofErr w:type="spellStart"/>
      <w:r w:rsidRPr="00FF082A">
        <w:t>xor</w:t>
      </w:r>
      <w:proofErr w:type="spellEnd"/>
      <w:r w:rsidRPr="00FF082A">
        <w:t xml:space="preserve"> is performed, currently </w:t>
      </w:r>
      <w:proofErr w:type="spellStart"/>
      <w:r w:rsidRPr="00FF082A">
        <w:t>performes</w:t>
      </w:r>
      <w:proofErr w:type="spellEnd"/>
      <w:r w:rsidRPr="00FF082A">
        <w:t xml:space="preserve"> a 4096x4096 </w:t>
      </w:r>
      <w:proofErr w:type="spellStart"/>
      <w:r w:rsidRPr="00FF082A">
        <w:t>xor</w:t>
      </w:r>
      <w:proofErr w:type="spellEnd"/>
    </w:p>
    <w:p w14:paraId="4CB9D08F" w14:textId="77777777" w:rsidR="00FF082A" w:rsidRPr="00FF082A" w:rsidRDefault="00FF082A" w:rsidP="00FF082A">
      <w:pPr>
        <w:numPr>
          <w:ilvl w:val="1"/>
          <w:numId w:val="40"/>
        </w:numPr>
      </w:pPr>
      <w:proofErr w:type="spellStart"/>
      <w:r w:rsidRPr="00FF082A">
        <w:t>Pulse_controller</w:t>
      </w:r>
      <w:proofErr w:type="spellEnd"/>
      <w:r w:rsidRPr="00FF082A">
        <w:t xml:space="preserve"> is where the pulse cycle is controlled from </w:t>
      </w:r>
    </w:p>
    <w:p w14:paraId="0F82E85A" w14:textId="77777777" w:rsidR="00FF082A" w:rsidRPr="00FF082A" w:rsidRDefault="00FF082A" w:rsidP="00FF082A">
      <w:pPr>
        <w:numPr>
          <w:ilvl w:val="1"/>
          <w:numId w:val="41"/>
        </w:numPr>
      </w:pPr>
      <w:proofErr w:type="spellStart"/>
      <w:r w:rsidRPr="00FF082A">
        <w:lastRenderedPageBreak/>
        <w:t>Pulse_adjuster</w:t>
      </w:r>
      <w:proofErr w:type="spellEnd"/>
      <w:r w:rsidRPr="00FF082A">
        <w:t xml:space="preserve"> is where feedback is controlled, target probability and other parameters are set</w:t>
      </w:r>
    </w:p>
    <w:p w14:paraId="2C18757A" w14:textId="77777777" w:rsidR="00FF082A" w:rsidRPr="00FF082A" w:rsidRDefault="00FF082A" w:rsidP="00FF082A">
      <w:pPr>
        <w:numPr>
          <w:ilvl w:val="1"/>
          <w:numId w:val="42"/>
        </w:numPr>
      </w:pPr>
      <w:proofErr w:type="gramStart"/>
      <w:r w:rsidRPr="00FF082A">
        <w:t>I2c.v  is</w:t>
      </w:r>
      <w:proofErr w:type="gramEnd"/>
      <w:r w:rsidRPr="00FF082A">
        <w:t xml:space="preserve"> where i2c commands are sent to </w:t>
      </w:r>
      <w:proofErr w:type="spellStart"/>
      <w:r w:rsidRPr="00FF082A">
        <w:t>dacs</w:t>
      </w:r>
      <w:proofErr w:type="spellEnd"/>
      <w:r w:rsidRPr="00FF082A">
        <w:t xml:space="preserve"> from, works well enough for now, though a very </w:t>
      </w:r>
      <w:proofErr w:type="spellStart"/>
      <w:r w:rsidRPr="00FF082A">
        <w:t>bear</w:t>
      </w:r>
      <w:proofErr w:type="spellEnd"/>
      <w:r w:rsidRPr="00FF082A">
        <w:t xml:space="preserve"> bones i2c controller</w:t>
      </w:r>
    </w:p>
    <w:p w14:paraId="415F8650" w14:textId="77777777" w:rsidR="00FF082A" w:rsidRPr="00FF082A" w:rsidRDefault="00FF082A" w:rsidP="00FF082A"/>
    <w:p w14:paraId="08B07F5C" w14:textId="77777777" w:rsidR="00FF082A" w:rsidRPr="00FF082A" w:rsidRDefault="00FF082A" w:rsidP="00FF082A">
      <w:r w:rsidRPr="00FF082A">
        <w:t> </w:t>
      </w:r>
      <w:r w:rsidRPr="00FF082A">
        <w:tab/>
      </w:r>
    </w:p>
    <w:p w14:paraId="7612AD28" w14:textId="77777777" w:rsidR="00FF082A" w:rsidRPr="00FF082A" w:rsidRDefault="00FF082A" w:rsidP="00FF082A"/>
    <w:p w14:paraId="4589D556" w14:textId="77777777" w:rsidR="00FF082A" w:rsidRPr="00FF082A" w:rsidRDefault="00FF082A" w:rsidP="00FF082A">
      <w:r w:rsidRPr="00FF082A">
        <w:t>Extras: </w:t>
      </w:r>
    </w:p>
    <w:p w14:paraId="53CA1D2E" w14:textId="77777777" w:rsidR="00FF082A" w:rsidRPr="00FF082A" w:rsidRDefault="00FF082A" w:rsidP="00FF082A">
      <w:r w:rsidRPr="00FF082A">
        <w:t xml:space="preserve">DAC channels and corresponding </w:t>
      </w:r>
      <w:proofErr w:type="spellStart"/>
      <w:r w:rsidRPr="00FF082A">
        <w:t>PulseController</w:t>
      </w:r>
      <w:proofErr w:type="spellEnd"/>
      <w:r w:rsidRPr="00FF082A">
        <w:t xml:space="preserve"> switch addresses:</w:t>
      </w:r>
    </w:p>
    <w:p w14:paraId="0BCE5EDB" w14:textId="77777777" w:rsidR="00FF082A" w:rsidRPr="00FF082A" w:rsidRDefault="00FF082A" w:rsidP="00FF082A">
      <w:r w:rsidRPr="00FF082A">
        <w:t xml:space="preserve">**all channels are on chip 0, so to change voltage on a given channel in </w:t>
      </w:r>
      <w:proofErr w:type="spellStart"/>
      <w:r w:rsidRPr="00FF082A">
        <w:t>tcl</w:t>
      </w:r>
      <w:proofErr w:type="spellEnd"/>
      <w:r w:rsidRPr="00FF082A">
        <w:t xml:space="preserve"> - </w:t>
      </w:r>
    </w:p>
    <w:p w14:paraId="0719B5AE" w14:textId="77777777" w:rsidR="00FF082A" w:rsidRPr="00FF082A" w:rsidRDefault="00FF082A" w:rsidP="00FF082A"/>
    <w:p w14:paraId="005B7795" w14:textId="77777777" w:rsidR="00FF082A" w:rsidRPr="00FF082A" w:rsidRDefault="00FF082A" w:rsidP="00FF082A">
      <w:r w:rsidRPr="00FF082A">
        <w:t>Channel       address          polarity</w:t>
      </w:r>
    </w:p>
    <w:p w14:paraId="5007386A" w14:textId="77777777" w:rsidR="00FF082A" w:rsidRPr="00FF082A" w:rsidRDefault="00FF082A" w:rsidP="00FF082A">
      <w:r w:rsidRPr="00FF082A">
        <w:t xml:space="preserve">0 </w:t>
      </w:r>
      <w:r w:rsidRPr="00FF082A">
        <w:tab/>
        <w:t>        0001_0000   </w:t>
      </w:r>
      <w:proofErr w:type="gramStart"/>
      <w:r w:rsidRPr="00FF082A">
        <w:t xml:space="preserve">   (</w:t>
      </w:r>
      <w:proofErr w:type="gramEnd"/>
      <w:r w:rsidRPr="00FF082A">
        <w:t>-)</w:t>
      </w:r>
    </w:p>
    <w:p w14:paraId="400C1792" w14:textId="77777777" w:rsidR="00FF082A" w:rsidRPr="00FF082A" w:rsidRDefault="00FF082A" w:rsidP="00FF082A">
      <w:r w:rsidRPr="00FF082A">
        <w:t>1                  0010_0000   </w:t>
      </w:r>
      <w:proofErr w:type="gramStart"/>
      <w:r w:rsidRPr="00FF082A">
        <w:t xml:space="preserve">   (</w:t>
      </w:r>
      <w:proofErr w:type="gramEnd"/>
      <w:r w:rsidRPr="00FF082A">
        <w:t>-)</w:t>
      </w:r>
    </w:p>
    <w:p w14:paraId="2AF114D5" w14:textId="77777777" w:rsidR="00FF082A" w:rsidRPr="00FF082A" w:rsidRDefault="00FF082A" w:rsidP="00FF082A">
      <w:r w:rsidRPr="00FF082A">
        <w:t>2                  0100_0000   </w:t>
      </w:r>
      <w:proofErr w:type="gramStart"/>
      <w:r w:rsidRPr="00FF082A">
        <w:t xml:space="preserve">   (</w:t>
      </w:r>
      <w:proofErr w:type="gramEnd"/>
      <w:r w:rsidRPr="00FF082A">
        <w:t>-)</w:t>
      </w:r>
    </w:p>
    <w:p w14:paraId="7DB8EC38" w14:textId="77777777" w:rsidR="00FF082A" w:rsidRPr="00FF082A" w:rsidRDefault="00FF082A" w:rsidP="00FF082A">
      <w:r w:rsidRPr="00FF082A">
        <w:t>3                  1000_0000   </w:t>
      </w:r>
      <w:proofErr w:type="gramStart"/>
      <w:r w:rsidRPr="00FF082A">
        <w:t xml:space="preserve">   (</w:t>
      </w:r>
      <w:proofErr w:type="gramEnd"/>
      <w:r w:rsidRPr="00FF082A">
        <w:t>-)</w:t>
      </w:r>
    </w:p>
    <w:p w14:paraId="3A4B0D11" w14:textId="77777777" w:rsidR="00FF082A" w:rsidRPr="00FF082A" w:rsidRDefault="00FF082A" w:rsidP="00FF082A">
      <w:r w:rsidRPr="00FF082A">
        <w:t>4                  0000_0001   </w:t>
      </w:r>
      <w:proofErr w:type="gramStart"/>
      <w:r w:rsidRPr="00FF082A">
        <w:t xml:space="preserve">   (</w:t>
      </w:r>
      <w:proofErr w:type="gramEnd"/>
      <w:r w:rsidRPr="00FF082A">
        <w:t xml:space="preserve">+) </w:t>
      </w:r>
      <w:proofErr w:type="spellStart"/>
      <w:r w:rsidRPr="00FF082A">
        <w:t>tcl</w:t>
      </w:r>
      <w:proofErr w:type="spellEnd"/>
      <w:r w:rsidRPr="00FF082A">
        <w:t xml:space="preserve"> control currently not working, likely a bug in i2c module </w:t>
      </w:r>
    </w:p>
    <w:p w14:paraId="6C410E3A" w14:textId="77777777" w:rsidR="00FF082A" w:rsidRPr="00FF082A" w:rsidRDefault="00FF082A" w:rsidP="00FF082A">
      <w:r w:rsidRPr="00FF082A">
        <w:t>5                  0000_0010   </w:t>
      </w:r>
      <w:proofErr w:type="gramStart"/>
      <w:r w:rsidRPr="00FF082A">
        <w:t xml:space="preserve">   (</w:t>
      </w:r>
      <w:proofErr w:type="gramEnd"/>
      <w:r w:rsidRPr="00FF082A">
        <w:t>+) </w:t>
      </w:r>
    </w:p>
    <w:p w14:paraId="16CBCB19" w14:textId="77777777" w:rsidR="00FF082A" w:rsidRPr="00FF082A" w:rsidRDefault="00FF082A" w:rsidP="00FF082A">
      <w:r w:rsidRPr="00FF082A">
        <w:t>6                  0000_0100   </w:t>
      </w:r>
      <w:proofErr w:type="gramStart"/>
      <w:r w:rsidRPr="00FF082A">
        <w:t xml:space="preserve">   (</w:t>
      </w:r>
      <w:proofErr w:type="gramEnd"/>
      <w:r w:rsidRPr="00FF082A">
        <w:t>+)</w:t>
      </w:r>
    </w:p>
    <w:p w14:paraId="233B33A8" w14:textId="77777777" w:rsidR="00FF082A" w:rsidRPr="00FF082A" w:rsidRDefault="00FF082A" w:rsidP="00FF082A">
      <w:r w:rsidRPr="00FF082A">
        <w:t>7                  0000_1000   </w:t>
      </w:r>
      <w:proofErr w:type="gramStart"/>
      <w:r w:rsidRPr="00FF082A">
        <w:t xml:space="preserve">   (</w:t>
      </w:r>
      <w:proofErr w:type="gramEnd"/>
      <w:r w:rsidRPr="00FF082A">
        <w:t>+)</w:t>
      </w:r>
    </w:p>
    <w:p w14:paraId="185D7939" w14:textId="77777777" w:rsidR="000B23F1" w:rsidRDefault="000B23F1"/>
    <w:sectPr w:rsidR="000B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050C2"/>
    <w:multiLevelType w:val="multilevel"/>
    <w:tmpl w:val="E1CA7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816888">
    <w:abstractNumId w:val="0"/>
  </w:num>
  <w:num w:numId="2" w16cid:durableId="1769423698">
    <w:abstractNumId w:val="0"/>
    <w:lvlOverride w:ilvl="1">
      <w:lvl w:ilvl="1">
        <w:numFmt w:val="lowerLetter"/>
        <w:lvlText w:val="%2."/>
        <w:lvlJc w:val="left"/>
      </w:lvl>
    </w:lvlOverride>
  </w:num>
  <w:num w:numId="3" w16cid:durableId="1626349393">
    <w:abstractNumId w:val="0"/>
    <w:lvlOverride w:ilvl="1">
      <w:lvl w:ilvl="1">
        <w:numFmt w:val="lowerLetter"/>
        <w:lvlText w:val="%2."/>
        <w:lvlJc w:val="left"/>
      </w:lvl>
    </w:lvlOverride>
  </w:num>
  <w:num w:numId="4" w16cid:durableId="666372019">
    <w:abstractNumId w:val="0"/>
    <w:lvlOverride w:ilvl="1">
      <w:lvl w:ilvl="1">
        <w:numFmt w:val="lowerLetter"/>
        <w:lvlText w:val="%2."/>
        <w:lvlJc w:val="left"/>
      </w:lvl>
    </w:lvlOverride>
  </w:num>
  <w:num w:numId="5" w16cid:durableId="836114402">
    <w:abstractNumId w:val="0"/>
    <w:lvlOverride w:ilvl="1">
      <w:lvl w:ilvl="1">
        <w:numFmt w:val="lowerLetter"/>
        <w:lvlText w:val="%2."/>
        <w:lvlJc w:val="left"/>
      </w:lvl>
    </w:lvlOverride>
  </w:num>
  <w:num w:numId="6" w16cid:durableId="1004825642">
    <w:abstractNumId w:val="0"/>
    <w:lvlOverride w:ilvl="1">
      <w:lvl w:ilvl="1">
        <w:numFmt w:val="lowerLetter"/>
        <w:lvlText w:val="%2."/>
        <w:lvlJc w:val="left"/>
      </w:lvl>
    </w:lvlOverride>
  </w:num>
  <w:num w:numId="7" w16cid:durableId="1903175221">
    <w:abstractNumId w:val="0"/>
    <w:lvlOverride w:ilvl="1">
      <w:lvl w:ilvl="1">
        <w:numFmt w:val="lowerLetter"/>
        <w:lvlText w:val="%2."/>
        <w:lvlJc w:val="left"/>
      </w:lvl>
    </w:lvlOverride>
  </w:num>
  <w:num w:numId="8" w16cid:durableId="1844709478">
    <w:abstractNumId w:val="0"/>
    <w:lvlOverride w:ilvl="1">
      <w:lvl w:ilvl="1">
        <w:numFmt w:val="lowerLetter"/>
        <w:lvlText w:val="%2."/>
        <w:lvlJc w:val="left"/>
      </w:lvl>
    </w:lvlOverride>
  </w:num>
  <w:num w:numId="9" w16cid:durableId="1726101134">
    <w:abstractNumId w:val="0"/>
    <w:lvlOverride w:ilvl="1">
      <w:lvl w:ilvl="1">
        <w:numFmt w:val="lowerLetter"/>
        <w:lvlText w:val="%2."/>
        <w:lvlJc w:val="left"/>
      </w:lvl>
    </w:lvlOverride>
  </w:num>
  <w:num w:numId="10" w16cid:durableId="126365289">
    <w:abstractNumId w:val="0"/>
    <w:lvlOverride w:ilvl="1">
      <w:lvl w:ilvl="1">
        <w:numFmt w:val="lowerLetter"/>
        <w:lvlText w:val="%2."/>
        <w:lvlJc w:val="left"/>
      </w:lvl>
    </w:lvlOverride>
  </w:num>
  <w:num w:numId="11" w16cid:durableId="87627098">
    <w:abstractNumId w:val="0"/>
    <w:lvlOverride w:ilvl="1">
      <w:lvl w:ilvl="1">
        <w:numFmt w:val="lowerLetter"/>
        <w:lvlText w:val="%2."/>
        <w:lvlJc w:val="left"/>
      </w:lvl>
    </w:lvlOverride>
  </w:num>
  <w:num w:numId="12" w16cid:durableId="2145271052">
    <w:abstractNumId w:val="0"/>
    <w:lvlOverride w:ilvl="1">
      <w:lvl w:ilvl="1">
        <w:numFmt w:val="lowerLetter"/>
        <w:lvlText w:val="%2."/>
        <w:lvlJc w:val="left"/>
      </w:lvl>
    </w:lvlOverride>
  </w:num>
  <w:num w:numId="13" w16cid:durableId="1862737151">
    <w:abstractNumId w:val="0"/>
    <w:lvlOverride w:ilvl="1">
      <w:lvl w:ilvl="1">
        <w:numFmt w:val="lowerLetter"/>
        <w:lvlText w:val="%2."/>
        <w:lvlJc w:val="left"/>
      </w:lvl>
    </w:lvlOverride>
  </w:num>
  <w:num w:numId="14" w16cid:durableId="2114088346">
    <w:abstractNumId w:val="0"/>
    <w:lvlOverride w:ilvl="1">
      <w:lvl w:ilvl="1">
        <w:numFmt w:val="lowerLetter"/>
        <w:lvlText w:val="%2."/>
        <w:lvlJc w:val="left"/>
      </w:lvl>
    </w:lvlOverride>
  </w:num>
  <w:num w:numId="15" w16cid:durableId="113982848">
    <w:abstractNumId w:val="0"/>
    <w:lvlOverride w:ilvl="1">
      <w:lvl w:ilvl="1">
        <w:numFmt w:val="lowerLetter"/>
        <w:lvlText w:val="%2."/>
        <w:lvlJc w:val="left"/>
      </w:lvl>
    </w:lvlOverride>
  </w:num>
  <w:num w:numId="16" w16cid:durableId="68237229">
    <w:abstractNumId w:val="0"/>
    <w:lvlOverride w:ilvl="1">
      <w:lvl w:ilvl="1">
        <w:numFmt w:val="lowerLetter"/>
        <w:lvlText w:val="%2."/>
        <w:lvlJc w:val="left"/>
      </w:lvl>
    </w:lvlOverride>
  </w:num>
  <w:num w:numId="17" w16cid:durableId="1990133748">
    <w:abstractNumId w:val="0"/>
    <w:lvlOverride w:ilvl="1">
      <w:lvl w:ilvl="1">
        <w:numFmt w:val="lowerLetter"/>
        <w:lvlText w:val="%2."/>
        <w:lvlJc w:val="left"/>
      </w:lvl>
    </w:lvlOverride>
  </w:num>
  <w:num w:numId="18" w16cid:durableId="362444821">
    <w:abstractNumId w:val="0"/>
    <w:lvlOverride w:ilvl="1">
      <w:lvl w:ilvl="1">
        <w:numFmt w:val="lowerLetter"/>
        <w:lvlText w:val="%2."/>
        <w:lvlJc w:val="left"/>
      </w:lvl>
    </w:lvlOverride>
  </w:num>
  <w:num w:numId="19" w16cid:durableId="1341735299">
    <w:abstractNumId w:val="0"/>
    <w:lvlOverride w:ilvl="1">
      <w:lvl w:ilvl="1">
        <w:numFmt w:val="lowerLetter"/>
        <w:lvlText w:val="%2."/>
        <w:lvlJc w:val="left"/>
      </w:lvl>
    </w:lvlOverride>
  </w:num>
  <w:num w:numId="20" w16cid:durableId="570047889">
    <w:abstractNumId w:val="0"/>
    <w:lvlOverride w:ilvl="1">
      <w:lvl w:ilvl="1">
        <w:numFmt w:val="lowerLetter"/>
        <w:lvlText w:val="%2."/>
        <w:lvlJc w:val="left"/>
      </w:lvl>
    </w:lvlOverride>
  </w:num>
  <w:num w:numId="21" w16cid:durableId="1520779899">
    <w:abstractNumId w:val="0"/>
    <w:lvlOverride w:ilvl="1">
      <w:lvl w:ilvl="1">
        <w:numFmt w:val="lowerLetter"/>
        <w:lvlText w:val="%2."/>
        <w:lvlJc w:val="left"/>
      </w:lvl>
    </w:lvlOverride>
  </w:num>
  <w:num w:numId="22" w16cid:durableId="1342052852">
    <w:abstractNumId w:val="0"/>
    <w:lvlOverride w:ilvl="1">
      <w:lvl w:ilvl="1">
        <w:numFmt w:val="lowerLetter"/>
        <w:lvlText w:val="%2."/>
        <w:lvlJc w:val="left"/>
      </w:lvl>
    </w:lvlOverride>
  </w:num>
  <w:num w:numId="23" w16cid:durableId="1765031257">
    <w:abstractNumId w:val="0"/>
    <w:lvlOverride w:ilvl="2">
      <w:lvl w:ilvl="2">
        <w:numFmt w:val="lowerRoman"/>
        <w:lvlText w:val="%3."/>
        <w:lvlJc w:val="right"/>
      </w:lvl>
    </w:lvlOverride>
  </w:num>
  <w:num w:numId="24" w16cid:durableId="1383093487">
    <w:abstractNumId w:val="0"/>
    <w:lvlOverride w:ilvl="2">
      <w:lvl w:ilvl="2">
        <w:numFmt w:val="lowerRoman"/>
        <w:lvlText w:val="%3."/>
        <w:lvlJc w:val="right"/>
      </w:lvl>
    </w:lvlOverride>
  </w:num>
  <w:num w:numId="25" w16cid:durableId="408239374">
    <w:abstractNumId w:val="0"/>
    <w:lvlOverride w:ilvl="2">
      <w:lvl w:ilvl="2">
        <w:numFmt w:val="lowerRoman"/>
        <w:lvlText w:val="%3."/>
        <w:lvlJc w:val="right"/>
      </w:lvl>
    </w:lvlOverride>
  </w:num>
  <w:num w:numId="26" w16cid:durableId="1902473911">
    <w:abstractNumId w:val="0"/>
    <w:lvlOverride w:ilvl="1">
      <w:lvl w:ilvl="1">
        <w:numFmt w:val="lowerLetter"/>
        <w:lvlText w:val="%2."/>
        <w:lvlJc w:val="left"/>
      </w:lvl>
    </w:lvlOverride>
  </w:num>
  <w:num w:numId="27" w16cid:durableId="1158496182">
    <w:abstractNumId w:val="0"/>
    <w:lvlOverride w:ilvl="1">
      <w:lvl w:ilvl="1">
        <w:numFmt w:val="lowerLetter"/>
        <w:lvlText w:val="%2."/>
        <w:lvlJc w:val="left"/>
      </w:lvl>
    </w:lvlOverride>
  </w:num>
  <w:num w:numId="28" w16cid:durableId="64912274">
    <w:abstractNumId w:val="0"/>
    <w:lvlOverride w:ilvl="1">
      <w:lvl w:ilvl="1">
        <w:numFmt w:val="lowerLetter"/>
        <w:lvlText w:val="%2."/>
        <w:lvlJc w:val="left"/>
      </w:lvl>
    </w:lvlOverride>
  </w:num>
  <w:num w:numId="29" w16cid:durableId="145510474">
    <w:abstractNumId w:val="0"/>
    <w:lvlOverride w:ilvl="1">
      <w:lvl w:ilvl="1">
        <w:numFmt w:val="lowerLetter"/>
        <w:lvlText w:val="%2."/>
        <w:lvlJc w:val="left"/>
      </w:lvl>
    </w:lvlOverride>
  </w:num>
  <w:num w:numId="30" w16cid:durableId="1183591208">
    <w:abstractNumId w:val="0"/>
    <w:lvlOverride w:ilvl="1">
      <w:lvl w:ilvl="1">
        <w:numFmt w:val="lowerLetter"/>
        <w:lvlText w:val="%2."/>
        <w:lvlJc w:val="left"/>
      </w:lvl>
    </w:lvlOverride>
  </w:num>
  <w:num w:numId="31" w16cid:durableId="190339870">
    <w:abstractNumId w:val="0"/>
    <w:lvlOverride w:ilvl="1">
      <w:lvl w:ilvl="1">
        <w:numFmt w:val="lowerLetter"/>
        <w:lvlText w:val="%2."/>
        <w:lvlJc w:val="left"/>
      </w:lvl>
    </w:lvlOverride>
  </w:num>
  <w:num w:numId="32" w16cid:durableId="22100639">
    <w:abstractNumId w:val="0"/>
    <w:lvlOverride w:ilvl="1">
      <w:lvl w:ilvl="1">
        <w:numFmt w:val="lowerLetter"/>
        <w:lvlText w:val="%2."/>
        <w:lvlJc w:val="left"/>
      </w:lvl>
    </w:lvlOverride>
  </w:num>
  <w:num w:numId="33" w16cid:durableId="1944729303">
    <w:abstractNumId w:val="0"/>
    <w:lvlOverride w:ilvl="1">
      <w:lvl w:ilvl="1">
        <w:numFmt w:val="lowerLetter"/>
        <w:lvlText w:val="%2."/>
        <w:lvlJc w:val="left"/>
      </w:lvl>
    </w:lvlOverride>
  </w:num>
  <w:num w:numId="34" w16cid:durableId="74861768">
    <w:abstractNumId w:val="0"/>
    <w:lvlOverride w:ilvl="1">
      <w:lvl w:ilvl="1">
        <w:numFmt w:val="lowerLetter"/>
        <w:lvlText w:val="%2."/>
        <w:lvlJc w:val="left"/>
      </w:lvl>
    </w:lvlOverride>
  </w:num>
  <w:num w:numId="35" w16cid:durableId="2055274915">
    <w:abstractNumId w:val="0"/>
    <w:lvlOverride w:ilvl="1">
      <w:lvl w:ilvl="1">
        <w:numFmt w:val="lowerLetter"/>
        <w:lvlText w:val="%2."/>
        <w:lvlJc w:val="left"/>
      </w:lvl>
    </w:lvlOverride>
  </w:num>
  <w:num w:numId="36" w16cid:durableId="975139467">
    <w:abstractNumId w:val="0"/>
    <w:lvlOverride w:ilvl="1">
      <w:lvl w:ilvl="1">
        <w:numFmt w:val="lowerLetter"/>
        <w:lvlText w:val="%2."/>
        <w:lvlJc w:val="left"/>
      </w:lvl>
    </w:lvlOverride>
  </w:num>
  <w:num w:numId="37" w16cid:durableId="2106537100">
    <w:abstractNumId w:val="0"/>
    <w:lvlOverride w:ilvl="1">
      <w:lvl w:ilvl="1">
        <w:numFmt w:val="lowerLetter"/>
        <w:lvlText w:val="%2."/>
        <w:lvlJc w:val="left"/>
      </w:lvl>
    </w:lvlOverride>
  </w:num>
  <w:num w:numId="38" w16cid:durableId="2035112950">
    <w:abstractNumId w:val="0"/>
    <w:lvlOverride w:ilvl="1">
      <w:lvl w:ilvl="1">
        <w:numFmt w:val="lowerLetter"/>
        <w:lvlText w:val="%2."/>
        <w:lvlJc w:val="left"/>
      </w:lvl>
    </w:lvlOverride>
  </w:num>
  <w:num w:numId="39" w16cid:durableId="949775137">
    <w:abstractNumId w:val="0"/>
    <w:lvlOverride w:ilvl="1">
      <w:lvl w:ilvl="1">
        <w:numFmt w:val="lowerLetter"/>
        <w:lvlText w:val="%2."/>
        <w:lvlJc w:val="left"/>
      </w:lvl>
    </w:lvlOverride>
  </w:num>
  <w:num w:numId="40" w16cid:durableId="634801518">
    <w:abstractNumId w:val="0"/>
    <w:lvlOverride w:ilvl="1">
      <w:lvl w:ilvl="1">
        <w:numFmt w:val="lowerLetter"/>
        <w:lvlText w:val="%2."/>
        <w:lvlJc w:val="left"/>
      </w:lvl>
    </w:lvlOverride>
  </w:num>
  <w:num w:numId="41" w16cid:durableId="1008101120">
    <w:abstractNumId w:val="0"/>
    <w:lvlOverride w:ilvl="1">
      <w:lvl w:ilvl="1">
        <w:numFmt w:val="lowerLetter"/>
        <w:lvlText w:val="%2."/>
        <w:lvlJc w:val="left"/>
      </w:lvl>
    </w:lvlOverride>
  </w:num>
  <w:num w:numId="42" w16cid:durableId="93856821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F1"/>
    <w:rsid w:val="000B23F1"/>
    <w:rsid w:val="000B6943"/>
    <w:rsid w:val="00340710"/>
    <w:rsid w:val="00FF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3C7A"/>
  <w15:chartTrackingRefBased/>
  <w15:docId w15:val="{452D9FF8-3A4B-4F7A-95D9-292E162F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3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3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3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3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3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3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2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3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3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3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3F1"/>
    <w:rPr>
      <w:rFonts w:eastAsiaTheme="majorEastAsia" w:cstheme="majorBidi"/>
      <w:color w:val="272727" w:themeColor="text1" w:themeTint="D8"/>
    </w:rPr>
  </w:style>
  <w:style w:type="paragraph" w:styleId="Title">
    <w:name w:val="Title"/>
    <w:basedOn w:val="Normal"/>
    <w:next w:val="Normal"/>
    <w:link w:val="TitleChar"/>
    <w:uiPriority w:val="10"/>
    <w:qFormat/>
    <w:rsid w:val="000B2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3F1"/>
    <w:pPr>
      <w:spacing w:before="160"/>
      <w:jc w:val="center"/>
    </w:pPr>
    <w:rPr>
      <w:i/>
      <w:iCs/>
      <w:color w:val="404040" w:themeColor="text1" w:themeTint="BF"/>
    </w:rPr>
  </w:style>
  <w:style w:type="character" w:customStyle="1" w:styleId="QuoteChar">
    <w:name w:val="Quote Char"/>
    <w:basedOn w:val="DefaultParagraphFont"/>
    <w:link w:val="Quote"/>
    <w:uiPriority w:val="29"/>
    <w:rsid w:val="000B23F1"/>
    <w:rPr>
      <w:i/>
      <w:iCs/>
      <w:color w:val="404040" w:themeColor="text1" w:themeTint="BF"/>
    </w:rPr>
  </w:style>
  <w:style w:type="paragraph" w:styleId="ListParagraph">
    <w:name w:val="List Paragraph"/>
    <w:basedOn w:val="Normal"/>
    <w:uiPriority w:val="34"/>
    <w:qFormat/>
    <w:rsid w:val="000B23F1"/>
    <w:pPr>
      <w:ind w:left="720"/>
      <w:contextualSpacing/>
    </w:pPr>
  </w:style>
  <w:style w:type="character" w:styleId="IntenseEmphasis">
    <w:name w:val="Intense Emphasis"/>
    <w:basedOn w:val="DefaultParagraphFont"/>
    <w:uiPriority w:val="21"/>
    <w:qFormat/>
    <w:rsid w:val="000B23F1"/>
    <w:rPr>
      <w:i/>
      <w:iCs/>
      <w:color w:val="2F5496" w:themeColor="accent1" w:themeShade="BF"/>
    </w:rPr>
  </w:style>
  <w:style w:type="paragraph" w:styleId="IntenseQuote">
    <w:name w:val="Intense Quote"/>
    <w:basedOn w:val="Normal"/>
    <w:next w:val="Normal"/>
    <w:link w:val="IntenseQuoteChar"/>
    <w:uiPriority w:val="30"/>
    <w:qFormat/>
    <w:rsid w:val="000B23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3F1"/>
    <w:rPr>
      <w:i/>
      <w:iCs/>
      <w:color w:val="2F5496" w:themeColor="accent1" w:themeShade="BF"/>
    </w:rPr>
  </w:style>
  <w:style w:type="character" w:styleId="IntenseReference">
    <w:name w:val="Intense Reference"/>
    <w:basedOn w:val="DefaultParagraphFont"/>
    <w:uiPriority w:val="32"/>
    <w:qFormat/>
    <w:rsid w:val="000B23F1"/>
    <w:rPr>
      <w:b/>
      <w:bCs/>
      <w:smallCaps/>
      <w:color w:val="2F5496" w:themeColor="accent1" w:themeShade="BF"/>
      <w:spacing w:val="5"/>
    </w:rPr>
  </w:style>
  <w:style w:type="character" w:styleId="Hyperlink">
    <w:name w:val="Hyperlink"/>
    <w:basedOn w:val="DefaultParagraphFont"/>
    <w:uiPriority w:val="99"/>
    <w:unhideWhenUsed/>
    <w:rsid w:val="00FF082A"/>
    <w:rPr>
      <w:color w:val="0563C1" w:themeColor="hyperlink"/>
      <w:u w:val="single"/>
    </w:rPr>
  </w:style>
  <w:style w:type="character" w:styleId="UnresolvedMention">
    <w:name w:val="Unresolved Mention"/>
    <w:basedOn w:val="DefaultParagraphFont"/>
    <w:uiPriority w:val="99"/>
    <w:semiHidden/>
    <w:unhideWhenUsed/>
    <w:rsid w:val="00FF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737738">
      <w:bodyDiv w:val="1"/>
      <w:marLeft w:val="0"/>
      <w:marRight w:val="0"/>
      <w:marTop w:val="0"/>
      <w:marBottom w:val="0"/>
      <w:divBdr>
        <w:top w:val="none" w:sz="0" w:space="0" w:color="auto"/>
        <w:left w:val="none" w:sz="0" w:space="0" w:color="auto"/>
        <w:bottom w:val="none" w:sz="0" w:space="0" w:color="auto"/>
        <w:right w:val="none" w:sz="0" w:space="0" w:color="auto"/>
      </w:divBdr>
    </w:div>
    <w:div w:id="11480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ansender.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Criss</dc:creator>
  <cp:keywords/>
  <dc:description/>
  <cp:lastModifiedBy>Troy Criss</cp:lastModifiedBy>
  <cp:revision>3</cp:revision>
  <dcterms:created xsi:type="dcterms:W3CDTF">2025-06-19T16:41:00Z</dcterms:created>
  <dcterms:modified xsi:type="dcterms:W3CDTF">2025-06-19T16:43:00Z</dcterms:modified>
</cp:coreProperties>
</file>