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49786">
      <w:pPr>
        <w:keepNext w:val="0"/>
        <w:keepLines w:val="0"/>
        <w:widowControl/>
        <w:suppressLineNumbers w:val="0"/>
        <w:jc w:val="center"/>
      </w:pPr>
      <w:r>
        <w:rPr>
          <w:rFonts w:ascii="黑体" w:hAnsi="宋体" w:eastAsia="黑体" w:cs="黑体"/>
          <w:b/>
          <w:bCs/>
          <w:color w:val="000000"/>
          <w:kern w:val="0"/>
          <w:sz w:val="31"/>
          <w:szCs w:val="31"/>
          <w:lang w:val="en-US" w:eastAsia="zh-CN" w:bidi="ar"/>
        </w:rPr>
        <w:t>实验三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单元测试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>JUnit</w:t>
      </w:r>
    </w:p>
    <w:p w14:paraId="24911E5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3.1 实验类型 </w:t>
      </w:r>
    </w:p>
    <w:p w14:paraId="5BB1BB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实验类型为综合型，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个学时。 </w:t>
      </w:r>
    </w:p>
    <w:p w14:paraId="51058C1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3.2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实验目的 </w:t>
      </w:r>
    </w:p>
    <w:p w14:paraId="271D64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(1) 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安装； </w:t>
      </w:r>
    </w:p>
    <w:p w14:paraId="6EEB45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应用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进行单元测试，设计测试用例。 </w:t>
      </w:r>
    </w:p>
    <w:p w14:paraId="0BC47C7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3.3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实验环境 </w:t>
      </w:r>
    </w:p>
    <w:p w14:paraId="396E85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Windows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操作系统，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JAVA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编程环境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(MyEclipse/Eclipse)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2798EB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3.4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实验内容 </w:t>
      </w:r>
    </w:p>
    <w:p w14:paraId="623F1C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(1) 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的安装； </w:t>
      </w:r>
    </w:p>
    <w:p w14:paraId="7FE9CF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编写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JUnit test case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492D63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是一个开源的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Java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编程语言的单元测试框架，最初由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Erich Gamma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Kent Beck </w:t>
      </w:r>
    </w:p>
    <w:p w14:paraId="12D7C83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编写。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测试是一种白盒测试工具。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是一套框架，继承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TestCase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类，就可以用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</w:p>
    <w:p w14:paraId="173C77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进行自动测试了。具有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经验对于应用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测试驱动开发（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TDD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的程序开发模型是非常重 </w:t>
      </w:r>
    </w:p>
    <w:p w14:paraId="0D8419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要的。</w:t>
      </w:r>
    </w:p>
    <w:p w14:paraId="6E00B9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3.5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实验步骤 </w:t>
      </w:r>
    </w:p>
    <w:p w14:paraId="59DF939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3.5.1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Divide除法运算</w:t>
      </w:r>
    </w:p>
    <w:p w14:paraId="3E11E34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在IDEA中创建Maven项目，创建/src/test/org.example包。如图1所示。</w:t>
      </w:r>
    </w:p>
    <w:p w14:paraId="5EF56FAB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904105" cy="2540000"/>
            <wp:effectExtent l="9525" t="9525" r="1079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5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79D4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创建项目包</w:t>
      </w:r>
    </w:p>
    <w:p w14:paraId="438A09D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配置pom.xml配置文件，添加junit5依赖，如图2所示。</w:t>
      </w:r>
    </w:p>
    <w:p w14:paraId="2E59440C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1202055</wp:posOffset>
                </wp:positionV>
                <wp:extent cx="3576955" cy="1661160"/>
                <wp:effectExtent l="6350" t="6350" r="7620" b="88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8260" y="2432685"/>
                          <a:ext cx="3576955" cy="1661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3pt;margin-top:94.65pt;height:130.8pt;width:281.65pt;z-index:251659264;v-text-anchor:middle;mso-width-relative:page;mso-height-relative:page;" filled="f" stroked="t" coordsize="21600,21600" o:gfxdata="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JZYw7ZAAAACgEAAA8AAAAAAAAAAQAgAAAAIgAAAGRy&#10;cy9kb3ducmV2LnhtbFBLAQIUABQAAAAIAIdO4kD6X4/XdgIAANgEAAAOAAAAAAAAAAEAIAAAACgB&#10;AABkcnMvZTJvRG9jLnhtbFBLBQYAAAAABgAGAFkBAAAQBgAAAAA=&#10;">
                <v:fill on="f" focussize="0,0"/>
                <v:stroke weight="1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751705" cy="2812415"/>
            <wp:effectExtent l="9525" t="9525" r="1079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812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519FF">
      <w:pPr>
        <w:pStyle w:val="2"/>
        <w:numPr>
          <w:ilvl w:val="0"/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配置Junit5</w:t>
      </w:r>
    </w:p>
    <w:p w14:paraId="0B9FB9A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创建一个测试类，用于测试Junit5是否配置成功，如图3，测试结果如图4。</w:t>
      </w:r>
    </w:p>
    <w:p w14:paraId="155A6BB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815715" cy="3300095"/>
            <wp:effectExtent l="9525" t="9525" r="13335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3300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7DC75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添加测试类</w:t>
      </w:r>
    </w:p>
    <w:p w14:paraId="6C3FC0B0">
      <w:r>
        <w:drawing>
          <wp:inline distT="0" distB="0" distL="114300" distR="114300">
            <wp:extent cx="5271770" cy="1321435"/>
            <wp:effectExtent l="9525" t="9525" r="1460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1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72560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测试结果</w:t>
      </w:r>
    </w:p>
    <w:p w14:paraId="02F3A8F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在org.example包中创建类Divide，用于进行除法运算，在其中手动写一个构造函数和除法计算方法。如图5。</w:t>
      </w:r>
    </w:p>
    <w:p w14:paraId="79D55C7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727450" cy="3390265"/>
            <wp:effectExtent l="9525" t="9525" r="1587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3390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FCA8E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添加Divide类</w:t>
      </w:r>
    </w:p>
    <w:p w14:paraId="222711B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在同一个包中添加一个Divide类的测试类Divide Test，并在这个类中初始化一个Devide类的对象，由于在同一个包中，可以直接创建Devide类对象。此外，再设计几个测试用例，包括可以成功通过的和不能成功通过的。如图6、7。</w:t>
      </w:r>
    </w:p>
    <w:p w14:paraId="263F54B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195445" cy="3067050"/>
            <wp:effectExtent l="9525" t="9525" r="1460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3067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27BAE">
      <w:pPr>
        <w:pStyle w:val="2"/>
        <w:numPr>
          <w:ilvl w:val="0"/>
          <w:numId w:val="0"/>
        </w:numPr>
        <w:ind w:lef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测试类和正确通过用例设计</w:t>
      </w:r>
    </w:p>
    <w:p w14:paraId="714E945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2245" cy="2438400"/>
            <wp:effectExtent l="9525" t="9525" r="1460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929AF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不能成功通过用例设计</w:t>
      </w:r>
    </w:p>
    <w:p w14:paraId="1187CC8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右键开始运行这个测试类，查看结果，发现结果如预期，100除以2测试通过，100除以0，由于虚拟机会抛出期待的异常，所以测试通过，100除以3结果是一个整数33，而测试中期待的是33.33，说明源程序中并没有添加商为小数的处理。</w:t>
      </w:r>
    </w:p>
    <w:p w14:paraId="0AE55C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169670"/>
            <wp:effectExtent l="9525" t="9525" r="13335" b="1143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9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041E6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测试结果</w:t>
      </w:r>
    </w:p>
    <w:p w14:paraId="51EB047B">
      <w:r>
        <w:drawing>
          <wp:inline distT="0" distB="0" distL="114300" distR="114300">
            <wp:extent cx="5264150" cy="1278255"/>
            <wp:effectExtent l="9525" t="9525" r="12700" b="171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78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5F13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错误用例</w:t>
      </w:r>
    </w:p>
    <w:p w14:paraId="68AAB4D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3.5.2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自动售卖机程序</w:t>
      </w:r>
    </w:p>
    <w:p w14:paraId="2809B81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测试用例要求：请应用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设计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CoinBox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类的测试类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testCoinBox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，运行测试方法，比较测试结果，如果通过测试用例发现了程序中的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bug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，请找出原因并更正说明。</w:t>
      </w:r>
    </w:p>
    <w:p w14:paraId="71387FC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采用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中运行器方法构建测试套件类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testAll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，测试套件中包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testDivide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类和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testCoinBox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类。</w:t>
      </w:r>
    </w:p>
    <w:p w14:paraId="4FC12A1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补充类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Dispenser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，并实现其中的方法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giveProduct()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，并应用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JUnit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构建测试用例。</w:t>
      </w:r>
    </w:p>
    <w:p w14:paraId="0495558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EC87613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实现自动售货机程序</w:t>
      </w:r>
    </w:p>
    <w:p w14:paraId="68F1216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自动售货机：利用自动售货机（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Vending Machines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）可以销售多种产品，如冷饮料、热咖啡、糖果、小吃、甚至速冻食品等，可以容易地安装在城市的街道上、学校、工厂里，给人们的生活带来方便。</w:t>
      </w:r>
    </w:p>
    <w:p w14:paraId="1000BF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自动售货机类图如图10所示。</w:t>
      </w:r>
    </w:p>
    <w:p w14:paraId="707F573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center"/>
      </w:pPr>
      <w:r>
        <w:drawing>
          <wp:inline distT="0" distB="0" distL="114300" distR="114300">
            <wp:extent cx="4360545" cy="2653030"/>
            <wp:effectExtent l="9525" t="9525" r="11430" b="1397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2653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9C959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>自动售卖机类图</w:t>
      </w:r>
    </w:p>
    <w:p w14:paraId="1A7F210C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创建CoinBox类，实现自动售卖机的基本逻辑代码。</w:t>
      </w:r>
    </w:p>
    <w:p w14:paraId="172669D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org.example;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java.io.*;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public class CoinBox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int curAmt, total;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void insertCoin(int amt)throws Exception{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if(amt!=5 &amp;&amp; amt!=10 &amp;&amp; amt!=25){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throw new Exception();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System.out.println("Current Amount is " +curAmt);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int getCurAmt(){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curAmt;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int getTotal(){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total;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void makeChange(int price)throws Exception{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if(price&lt;=0){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throw new Exception();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release(curAmt-price);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curAmt =0;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total+=price;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void release(int amt){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System.out.println("Release " +amt);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void returnCoin(){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release(curAmt);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curAmt=0;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07138107">
      <w:pPr>
        <w:pStyle w:val="10"/>
        <w:bidi w:val="0"/>
        <w:rPr>
          <w:rFonts w:hint="default"/>
          <w:lang w:val="en-US" w:eastAsia="zh-CN"/>
        </w:rPr>
      </w:pPr>
    </w:p>
    <w:p w14:paraId="3F587E9D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创建testCoinBox类，作为CoinBox的测试类，在其中进行如下测试：</w:t>
      </w:r>
    </w:p>
    <w:p w14:paraId="7F4F09D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测试投入有效硬币</w:t>
      </w:r>
    </w:p>
    <w:p w14:paraId="352134A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测试投入无效硬币</w:t>
      </w:r>
    </w:p>
    <w:p w14:paraId="20788C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测试找零</w:t>
      </w:r>
    </w:p>
    <w:p w14:paraId="1E45A78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测试无效价格</w:t>
      </w:r>
    </w:p>
    <w:p w14:paraId="2252C2F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测试找零金额不足</w:t>
      </w:r>
    </w:p>
    <w:p w14:paraId="7F60626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测试退币</w:t>
      </w:r>
    </w:p>
    <w:p w14:paraId="1ED9794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点击运行这个测试用例类，查看测试结果，发现找零金额不足测试、投入多枚硬币以及投入无效硬币的三个测试未通过。</w:t>
      </w:r>
    </w:p>
    <w:p w14:paraId="7F3BAC94">
      <w:pPr>
        <w:numPr>
          <w:ilvl w:val="0"/>
          <w:numId w:val="0"/>
        </w:numPr>
        <w:ind w:leftChars="0" w:firstLine="420" w:firstLineChars="0"/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1113790</wp:posOffset>
                </wp:positionV>
                <wp:extent cx="806450" cy="392430"/>
                <wp:effectExtent l="6350" t="6350" r="6350" b="1079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0235" y="5133340"/>
                          <a:ext cx="806450" cy="392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8.05pt;margin-top:87.7pt;height:30.9pt;width:63.5pt;z-index:251660288;v-text-anchor:middle;mso-width-relative:page;mso-height-relative:page;" filled="f" stroked="t" coordsize="21600,21600" o:gfxdata="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wwsPR2QAAAAsBAAAPAAAAAAAAAAEAIAAAACIAAABkcnMv&#10;ZG93bnJldi54bWxQSwECFAAUAAAACACHTuJA+HblhHQCAADYBAAADgAAAAAAAAABACAAAAAoAQAA&#10;ZHJzL2Uyb0RvYy54bWxQSwUGAAAAAAYABgBZAQAADgYAAAAA&#10;">
                <v:fill on="f" focussize="0,0"/>
                <v:stroke weight="1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3675" cy="1433830"/>
            <wp:effectExtent l="9525" t="9525" r="12700" b="139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3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2AE2F">
      <w:pPr>
        <w:pStyle w:val="2"/>
        <w:numPr>
          <w:ilvl w:val="0"/>
          <w:numId w:val="0"/>
        </w:numPr>
        <w:ind w:leftChars="0" w:firstLine="420" w:firstLine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测试结果</w:t>
      </w:r>
    </w:p>
    <w:p w14:paraId="4FF5CAE8">
      <w:pPr>
        <w:numPr>
          <w:ilvl w:val="0"/>
          <w:numId w:val="0"/>
        </w:numPr>
        <w:ind w:leftChars="0" w:firstLine="420" w:firstLineChars="0"/>
        <w:jc w:val="center"/>
      </w:pPr>
      <w:r>
        <w:drawing>
          <wp:inline distT="0" distB="0" distL="114300" distR="114300">
            <wp:extent cx="4248785" cy="2074545"/>
            <wp:effectExtent l="9525" t="9525" r="18415" b="1143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2074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0655E">
      <w:pPr>
        <w:pStyle w:val="2"/>
        <w:numPr>
          <w:ilvl w:val="0"/>
          <w:numId w:val="0"/>
        </w:numPr>
        <w:ind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具体未通过的用例</w:t>
      </w:r>
    </w:p>
    <w:p w14:paraId="666DA835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通过测试结果并检查代码发现，在insertCoin方法中没有把投入的金额累加到 curAmt 中，所以current amount一直是0，这就导致了投入了足够多的硬币而找零金额不足、同时投入两枚硬币得到的金额并不是预期的硬币金额累加和。</w:t>
      </w:r>
    </w:p>
    <w:p w14:paraId="66D50112">
      <w:pPr>
        <w:numPr>
          <w:ilvl w:val="0"/>
          <w:numId w:val="5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修改insertCoin方法，同时在makeChange 方法也需要添加余额不足的检测。</w:t>
      </w:r>
    </w:p>
    <w:p w14:paraId="1642662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修改后的方法如下：</w:t>
      </w:r>
    </w:p>
    <w:p w14:paraId="1CC1742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 void </w:t>
      </w:r>
      <w:r>
        <w:rPr>
          <w:rFonts w:hint="default"/>
          <w:b/>
          <w:bCs/>
          <w:lang w:val="en-US" w:eastAsia="zh-CN"/>
        </w:rPr>
        <w:t>insertCoin</w:t>
      </w:r>
      <w:r>
        <w:rPr>
          <w:rFonts w:hint="default"/>
          <w:lang w:val="en-US" w:eastAsia="zh-CN"/>
        </w:rPr>
        <w:t>(int amt) throws Exception {</w:t>
      </w:r>
    </w:p>
    <w:p w14:paraId="405228F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if(amt != 5 &amp;&amp; amt != 10 &amp;&amp; amt != 25){</w:t>
      </w:r>
    </w:p>
    <w:p w14:paraId="5DA67EF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throw new Exception("Invalid coin: " + amt);</w:t>
      </w:r>
    </w:p>
    <w:p w14:paraId="04088E2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82BEBF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curAmt += amt;  // 添加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这一行</w:t>
      </w:r>
    </w:p>
    <w:p w14:paraId="5C21A95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System.out.println("Current Amount is " + curAmt);</w:t>
      </w:r>
    </w:p>
    <w:p w14:paraId="4972C51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4CB9D6">
      <w:pPr>
        <w:rPr>
          <w:rFonts w:hint="default"/>
          <w:lang w:val="en-US" w:eastAsia="zh-CN"/>
        </w:rPr>
      </w:pPr>
    </w:p>
    <w:p w14:paraId="4854EF9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 void </w:t>
      </w:r>
      <w:r>
        <w:rPr>
          <w:rFonts w:hint="default"/>
          <w:b/>
          <w:bCs/>
          <w:lang w:val="en-US" w:eastAsia="zh-CN"/>
        </w:rPr>
        <w:t>makeChange</w:t>
      </w:r>
      <w:r>
        <w:rPr>
          <w:rFonts w:hint="default"/>
          <w:lang w:val="en-US" w:eastAsia="zh-CN"/>
        </w:rPr>
        <w:t>(int price) throws Exception {</w:t>
      </w:r>
    </w:p>
    <w:p w14:paraId="6D4D8A9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if(price &lt;= 0){</w:t>
      </w:r>
    </w:p>
    <w:p w14:paraId="0319647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throw new Exception("Invalid price");</w:t>
      </w:r>
    </w:p>
    <w:p w14:paraId="06E6318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1708F4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if(curAmt &lt; price) {</w:t>
      </w:r>
      <w:r>
        <w:rPr>
          <w:rFonts w:hint="eastAsia"/>
          <w:lang w:val="en-US" w:eastAsia="zh-CN"/>
        </w:rPr>
        <w:t>//在这里添加了金额检查，如果找零金额不足就抛出异常</w:t>
      </w:r>
    </w:p>
    <w:p w14:paraId="625D548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throw new Exception("Insufficient money");</w:t>
      </w:r>
    </w:p>
    <w:p w14:paraId="011AE70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CF4F89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release(curAmt - price);</w:t>
      </w:r>
    </w:p>
    <w:p w14:paraId="22EB82E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curAmt = 0;</w:t>
      </w:r>
    </w:p>
    <w:p w14:paraId="31A7FB5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total += price;</w:t>
      </w:r>
    </w:p>
    <w:p w14:paraId="4CD8B4B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B18E2B">
      <w:pPr>
        <w:numPr>
          <w:ilvl w:val="0"/>
          <w:numId w:val="5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再次运行测试代码，发现current amount会随着硬币的投入而改变，且测试都能成功通过。</w:t>
      </w:r>
    </w:p>
    <w:p w14:paraId="54470F7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545590"/>
            <wp:effectExtent l="0" t="0" r="3175" b="698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5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8C93C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代码修复后测试结果</w:t>
      </w:r>
    </w:p>
    <w:p w14:paraId="66EA0519"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添加testAll类，将上述的DivideTest类和testCoinBox类都添加进去，对这两个程序进行测试，首先在pom.xml中添加所需要的依赖。</w:t>
      </w:r>
    </w:p>
    <w:p w14:paraId="65DC8D3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624705" cy="1200150"/>
            <wp:effectExtent l="9525" t="9525" r="13970" b="952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1200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132095">
      <w:pPr>
        <w:pStyle w:val="2"/>
        <w:numPr>
          <w:ilvl w:val="0"/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>添加@Suite 依赖</w:t>
      </w:r>
    </w:p>
    <w:p w14:paraId="2659FC57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132580" cy="1859280"/>
            <wp:effectExtent l="9525" t="9525" r="10795" b="1714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1859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ECC34">
      <w:pPr>
        <w:pStyle w:val="2"/>
        <w:numPr>
          <w:ilvl w:val="0"/>
          <w:numId w:val="0"/>
        </w:numPr>
        <w:ind w:leftChars="0"/>
        <w:jc w:val="center"/>
        <w:rPr>
          <w:rFonts w:hint="eastAsia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添加testAll类</w:t>
      </w:r>
    </w:p>
    <w:p w14:paraId="2CE575B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测试结果如下：</w:t>
      </w:r>
    </w:p>
    <w:p w14:paraId="4CD01FAB">
      <w:r>
        <w:drawing>
          <wp:inline distT="0" distB="0" distL="114300" distR="114300">
            <wp:extent cx="5266055" cy="1898650"/>
            <wp:effectExtent l="0" t="0" r="1270" b="635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98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61BDF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>测试结果</w:t>
      </w:r>
    </w:p>
    <w:p w14:paraId="37F97BAE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设计Dispenser 类和测试类testDispenser ，实现giveproduct方法，简单模拟购买产品的过程，如果库存小于等于0则购买失败。</w:t>
      </w:r>
    </w:p>
    <w:p w14:paraId="5CBB4A97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432935" cy="3449955"/>
            <wp:effectExtent l="9525" t="9525" r="15240" b="1714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3449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ACAF1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>Dispenser 类</w:t>
      </w:r>
    </w:p>
    <w:p w14:paraId="24F61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测试用例包括：</w:t>
      </w:r>
    </w:p>
    <w:p w14:paraId="7E7CA0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测试正常购买</w:t>
      </w:r>
    </w:p>
    <w:p w14:paraId="661452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测试库存不足</w:t>
      </w:r>
    </w:p>
    <w:p w14:paraId="4FDC99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测试余额不足</w:t>
      </w:r>
    </w:p>
    <w:p w14:paraId="491F6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7CDC784F">
      <w:r>
        <w:drawing>
          <wp:inline distT="0" distB="0" distL="114300" distR="114300">
            <wp:extent cx="5269865" cy="1165860"/>
            <wp:effectExtent l="9525" t="9525" r="16510" b="1524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5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805D7"/>
    <w:p w14:paraId="024A49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3.5.4 应用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(Parametrized)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运行器编写参数化测试用例</w:t>
      </w:r>
    </w:p>
    <w:p w14:paraId="112F705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针对不同月薪需要缴纳不同的个人所得税计算程序，结合边界值分析法和等价类划分方法，设计充分的测试用例。运用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Parametrized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运行器实现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组不同测试数据的测试实例，测试类名称为：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testTax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DFDE25D">
      <w:pPr>
        <w:pStyle w:val="2"/>
        <w:numPr>
          <w:ilvl w:val="0"/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个人所得税表</w:t>
      </w:r>
    </w:p>
    <w:p w14:paraId="4BAEC5A3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2245" cy="2161540"/>
            <wp:effectExtent l="0" t="0" r="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rcRect t="16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810C">
      <w:pPr>
        <w:numPr>
          <w:ilvl w:val="0"/>
          <w:numId w:val="6"/>
        </w:numPr>
        <w:ind w:left="425" w:leftChars="0" w:hanging="425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首先设计个人所得税计算类TaxCalculator，在其中将收入根据上表分为10个等级，并对每个区间的个税进行计算。</w:t>
      </w:r>
    </w:p>
    <w:p w14:paraId="164E4F9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org.example;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public class TaxCalculator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static final int BASE = 2000;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double calculateTax(int salary)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int taxable = salary - BASE;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double tax = 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500)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taxable * 0.05;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500 * 0.05;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2000)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(taxable - 500) * 0.10;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tax;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(2000 - 500) * 0.10;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5000)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(taxable - 2000) * 0.15;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tax;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(5000 - 2000) * 0.15;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20000)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(taxable - 5000) * 0.20;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tax;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(20000 - 5000) * 0.20;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40000)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(taxable - 20000) * 0.25;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tax;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(40000 - 20000) * 0.25;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60000)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(taxable - 40000) * 0.30;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tax;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(60000 - 40000) * 0.30;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80000)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(taxable - 60000) * 0.35;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tax;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(80000 - 60000) * 0.35;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(taxable &lt;= 100000)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(taxable - 80000) * 0.40;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tax;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tax += (100000 - 80000) * 0.40;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tax += (taxable - 100000) * 0.45;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tax;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0F3FAAF8">
      <w:pPr>
        <w:numPr>
          <w:ilvl w:val="0"/>
          <w:numId w:val="6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添加参数化测试的依赖至pom.xml。</w:t>
      </w:r>
    </w:p>
    <w:p w14:paraId="2F2AC75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750945" cy="1158240"/>
            <wp:effectExtent l="9525" t="9525" r="11430" b="1333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1158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EEE00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>添加参数化测试依赖</w:t>
      </w:r>
    </w:p>
    <w:p w14:paraId="1C98DD07">
      <w:pPr>
        <w:numPr>
          <w:ilvl w:val="0"/>
          <w:numId w:val="6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测试类taxTest，在其中使用如下设计的测试用例对个税计算的程序进行测试。由个人所得税表可知，一共分为9个有效等价类和1个无效等价类（负数月薪），设计如下测试用例，其中包含了等价类测试和边界值测试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0C6C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7F31B9C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等价类编号</w:t>
            </w:r>
          </w:p>
        </w:tc>
        <w:tc>
          <w:tcPr>
            <w:tcW w:w="1704" w:type="dxa"/>
          </w:tcPr>
          <w:p w14:paraId="68266B2B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税率</w:t>
            </w:r>
          </w:p>
        </w:tc>
        <w:tc>
          <w:tcPr>
            <w:tcW w:w="1704" w:type="dxa"/>
          </w:tcPr>
          <w:p w14:paraId="60578730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月薪范围</w:t>
            </w:r>
          </w:p>
        </w:tc>
        <w:tc>
          <w:tcPr>
            <w:tcW w:w="1705" w:type="dxa"/>
          </w:tcPr>
          <w:p w14:paraId="41997170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1705" w:type="dxa"/>
          </w:tcPr>
          <w:p w14:paraId="13ECA923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</w:tr>
      <w:tr w14:paraId="0566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3F283E8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6DBFF62A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160A167F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&lt;=2000</w:t>
            </w:r>
          </w:p>
        </w:tc>
        <w:tc>
          <w:tcPr>
            <w:tcW w:w="1705" w:type="dxa"/>
          </w:tcPr>
          <w:p w14:paraId="67F8EE21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1000</w:t>
            </w:r>
          </w:p>
        </w:tc>
        <w:tc>
          <w:tcPr>
            <w:tcW w:w="1705" w:type="dxa"/>
          </w:tcPr>
          <w:p w14:paraId="7F53980D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515F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65973EE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59D45A87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5%</w:t>
            </w:r>
          </w:p>
        </w:tc>
        <w:tc>
          <w:tcPr>
            <w:tcW w:w="1704" w:type="dxa"/>
          </w:tcPr>
          <w:p w14:paraId="5EB62CFD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2001-2500</w:t>
            </w:r>
          </w:p>
        </w:tc>
        <w:tc>
          <w:tcPr>
            <w:tcW w:w="1705" w:type="dxa"/>
          </w:tcPr>
          <w:p w14:paraId="7355B3A8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2001</w:t>
            </w:r>
          </w:p>
        </w:tc>
        <w:tc>
          <w:tcPr>
            <w:tcW w:w="1705" w:type="dxa"/>
          </w:tcPr>
          <w:p w14:paraId="26364F84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0.05</w:t>
            </w:r>
          </w:p>
        </w:tc>
      </w:tr>
      <w:tr w14:paraId="45B9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525CCD5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 w14:paraId="62F6774C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10%</w:t>
            </w:r>
          </w:p>
        </w:tc>
        <w:tc>
          <w:tcPr>
            <w:tcW w:w="1704" w:type="dxa"/>
          </w:tcPr>
          <w:p w14:paraId="4C223D18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2501-4000</w:t>
            </w:r>
          </w:p>
        </w:tc>
        <w:tc>
          <w:tcPr>
            <w:tcW w:w="1705" w:type="dxa"/>
          </w:tcPr>
          <w:p w14:paraId="546AE9E7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2501</w:t>
            </w:r>
          </w:p>
        </w:tc>
        <w:tc>
          <w:tcPr>
            <w:tcW w:w="1705" w:type="dxa"/>
          </w:tcPr>
          <w:p w14:paraId="66D03769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25.1</w:t>
            </w:r>
          </w:p>
        </w:tc>
      </w:tr>
      <w:tr w14:paraId="0442E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89FA698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 w14:paraId="4B7EFD5E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15%</w:t>
            </w:r>
          </w:p>
        </w:tc>
        <w:tc>
          <w:tcPr>
            <w:tcW w:w="1704" w:type="dxa"/>
          </w:tcPr>
          <w:p w14:paraId="18ED73A0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4001-7000</w:t>
            </w:r>
          </w:p>
        </w:tc>
        <w:tc>
          <w:tcPr>
            <w:tcW w:w="1705" w:type="dxa"/>
          </w:tcPr>
          <w:p w14:paraId="2C4EE333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4001</w:t>
            </w:r>
          </w:p>
        </w:tc>
        <w:tc>
          <w:tcPr>
            <w:tcW w:w="1705" w:type="dxa"/>
          </w:tcPr>
          <w:p w14:paraId="14206CDD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175.15</w:t>
            </w:r>
          </w:p>
        </w:tc>
      </w:tr>
      <w:tr w14:paraId="5C881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E4EC5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04" w:type="dxa"/>
          </w:tcPr>
          <w:p w14:paraId="6C6925A8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20%</w:t>
            </w:r>
          </w:p>
        </w:tc>
        <w:tc>
          <w:tcPr>
            <w:tcW w:w="1704" w:type="dxa"/>
          </w:tcPr>
          <w:p w14:paraId="6EBA15A3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7001-22000</w:t>
            </w:r>
          </w:p>
        </w:tc>
        <w:tc>
          <w:tcPr>
            <w:tcW w:w="1705" w:type="dxa"/>
          </w:tcPr>
          <w:p w14:paraId="0C324B02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8000</w:t>
            </w:r>
          </w:p>
        </w:tc>
        <w:tc>
          <w:tcPr>
            <w:tcW w:w="1705" w:type="dxa"/>
          </w:tcPr>
          <w:p w14:paraId="3B49CFA1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825</w:t>
            </w:r>
          </w:p>
        </w:tc>
      </w:tr>
      <w:tr w14:paraId="402E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9B2D8AF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04" w:type="dxa"/>
          </w:tcPr>
          <w:p w14:paraId="78EC966D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25%</w:t>
            </w:r>
          </w:p>
        </w:tc>
        <w:tc>
          <w:tcPr>
            <w:tcW w:w="1704" w:type="dxa"/>
          </w:tcPr>
          <w:p w14:paraId="717F0596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22001-42000</w:t>
            </w:r>
          </w:p>
        </w:tc>
        <w:tc>
          <w:tcPr>
            <w:tcW w:w="1705" w:type="dxa"/>
          </w:tcPr>
          <w:p w14:paraId="5549A88F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22001</w:t>
            </w:r>
          </w:p>
        </w:tc>
        <w:tc>
          <w:tcPr>
            <w:tcW w:w="1705" w:type="dxa"/>
          </w:tcPr>
          <w:p w14:paraId="5CD89922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3625.25</w:t>
            </w:r>
          </w:p>
        </w:tc>
      </w:tr>
      <w:tr w14:paraId="282C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DD6D1FD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704" w:type="dxa"/>
          </w:tcPr>
          <w:p w14:paraId="75DBD152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30%</w:t>
            </w:r>
          </w:p>
        </w:tc>
        <w:tc>
          <w:tcPr>
            <w:tcW w:w="1704" w:type="dxa"/>
          </w:tcPr>
          <w:p w14:paraId="5777A871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42001-62000</w:t>
            </w:r>
          </w:p>
        </w:tc>
        <w:tc>
          <w:tcPr>
            <w:tcW w:w="1705" w:type="dxa"/>
          </w:tcPr>
          <w:p w14:paraId="519E3234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42001</w:t>
            </w:r>
          </w:p>
        </w:tc>
        <w:tc>
          <w:tcPr>
            <w:tcW w:w="1705" w:type="dxa"/>
          </w:tcPr>
          <w:p w14:paraId="6E155C47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8625.3</w:t>
            </w:r>
          </w:p>
        </w:tc>
      </w:tr>
      <w:tr w14:paraId="5C59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58478AB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704" w:type="dxa"/>
          </w:tcPr>
          <w:p w14:paraId="46A04919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35%</w:t>
            </w:r>
          </w:p>
        </w:tc>
        <w:tc>
          <w:tcPr>
            <w:tcW w:w="1704" w:type="dxa"/>
          </w:tcPr>
          <w:p w14:paraId="5ED9AA52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62001-82000</w:t>
            </w:r>
          </w:p>
        </w:tc>
        <w:tc>
          <w:tcPr>
            <w:tcW w:w="1705" w:type="dxa"/>
          </w:tcPr>
          <w:p w14:paraId="3A8C2B19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62001</w:t>
            </w:r>
          </w:p>
        </w:tc>
        <w:tc>
          <w:tcPr>
            <w:tcW w:w="1705" w:type="dxa"/>
          </w:tcPr>
          <w:p w14:paraId="44B1D797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14625.35</w:t>
            </w:r>
          </w:p>
        </w:tc>
      </w:tr>
      <w:tr w14:paraId="717E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05C4167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704" w:type="dxa"/>
          </w:tcPr>
          <w:p w14:paraId="30EB526D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45%</w:t>
            </w:r>
          </w:p>
        </w:tc>
        <w:tc>
          <w:tcPr>
            <w:tcW w:w="1704" w:type="dxa"/>
          </w:tcPr>
          <w:p w14:paraId="36D2FDB3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82001-102000</w:t>
            </w:r>
          </w:p>
        </w:tc>
        <w:tc>
          <w:tcPr>
            <w:tcW w:w="1705" w:type="dxa"/>
          </w:tcPr>
          <w:p w14:paraId="248D4502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82001</w:t>
            </w:r>
          </w:p>
        </w:tc>
        <w:tc>
          <w:tcPr>
            <w:tcW w:w="1705" w:type="dxa"/>
          </w:tcPr>
          <w:p w14:paraId="3E870E88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21625.4</w:t>
            </w:r>
          </w:p>
        </w:tc>
      </w:tr>
      <w:tr w14:paraId="7CCF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FD7D67B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3277B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71227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&lt;=0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37C858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-500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40B340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抛出异常</w:t>
            </w:r>
          </w:p>
        </w:tc>
      </w:tr>
    </w:tbl>
    <w:p w14:paraId="3AB7C2E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C9E8EA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D9338B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测试结果如下：</w:t>
      </w:r>
    </w:p>
    <w:p w14:paraId="0FEEC31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755140"/>
            <wp:effectExtent l="9525" t="9525" r="18415" b="1651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55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F147A">
      <w:pPr>
        <w:numPr>
          <w:ilvl w:val="0"/>
          <w:numId w:val="0"/>
        </w:numPr>
        <w:ind w:leftChars="0"/>
      </w:pPr>
    </w:p>
    <w:p w14:paraId="0ED4648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3.6  实验结论</w:t>
      </w:r>
    </w:p>
    <w:p w14:paraId="7D085CA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Divide除法程序的测试中，我体会到单元测试最基本的作用就是验证方法的正确性。通过设计能通过和不能通过两类测试用例，我发现100除以3的结果是33而不是33.33，这让我意识到整数除法的精度问题——源程序确实没有处理小数情况，测试用例成功暴露了这一特性。</w:t>
      </w:r>
    </w:p>
    <w:p w14:paraId="14691D1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测试CoinBox自动售卖机程序时，我遇到了更有价值的发现。最初运行testCoinBox类时，投入多枚硬币的测试和找零金额不足的测试都失败了。检查代码后发现，insertCoin方法中只打印了当前金额却没有真正累加curAmt变量，同时makeChange方法也缺少余额不足的检测。这让我深刻理解了单元测试的意义——它能发现程序员在编码时容易忽略的逻辑漏洞。修复这两个问题后，所有测试用例都通过了。</w:t>
      </w:r>
    </w:p>
    <w:p w14:paraId="3FF43D6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个人所得税计算程序的测试中，我结合了等价类划分和边界值分析方法来设计测试数据。个人所得税采用超额累进税率，每个档位的边界点最容易出错，所以我重点测试了2000、2001、2500、2501这些边界值。使用参数化测试后，一组测试数据只需要一个测试方法，代码比传统方式简洁很多，添加新数据也很方便。</w:t>
      </w:r>
    </w:p>
    <w:p w14:paraId="07ED607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通过这次实验，我认为单元测试不仅仅是为了验证代码正确性，更是一种发现问题的有效手段。很多逻辑错误在编写代码时不易察觉，但编写测试用例的过程会迫使你重新审视代码逻辑。同时，测试用例本身就是一种代码文档，告诉其他开发者这个方法应该怎么用、边界情况如何处理。以后写代码时，我也会尝试先写测试再写实现，体验一下测试驱动开发的工作方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TimesNewRomanPS-BoldM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1EE28"/>
    <w:multiLevelType w:val="singleLevel"/>
    <w:tmpl w:val="9B61EE2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8C52BB4"/>
    <w:multiLevelType w:val="singleLevel"/>
    <w:tmpl w:val="B8C52BB4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BF85E76F"/>
    <w:multiLevelType w:val="singleLevel"/>
    <w:tmpl w:val="BF85E76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C02D867"/>
    <w:multiLevelType w:val="singleLevel"/>
    <w:tmpl w:val="EC02D867"/>
    <w:lvl w:ilvl="0" w:tentative="0">
      <w:start w:val="2"/>
      <w:numFmt w:val="decimal"/>
      <w:suff w:val="space"/>
      <w:lvlText w:val="(%1)"/>
      <w:lvlJc w:val="left"/>
    </w:lvl>
  </w:abstractNum>
  <w:abstractNum w:abstractNumId="4">
    <w:nsid w:val="6905A34D"/>
    <w:multiLevelType w:val="singleLevel"/>
    <w:tmpl w:val="6905A34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7B54932C"/>
    <w:multiLevelType w:val="singleLevel"/>
    <w:tmpl w:val="7B54932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F451F"/>
    <w:rsid w:val="1DCA7323"/>
    <w:rsid w:val="34DC7190"/>
    <w:rsid w:val="374855BD"/>
    <w:rsid w:val="47ED3A0E"/>
    <w:rsid w:val="4A4F1CEA"/>
    <w:rsid w:val="6C207D7C"/>
    <w:rsid w:val="766F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样式1"/>
    <w:basedOn w:val="1"/>
    <w:qFormat/>
    <w:uiPriority w:val="0"/>
    <w:pPr>
      <w:snapToGrid w:val="0"/>
    </w:pPr>
    <w:rPr>
      <w:rFonts w:hint="default" w:ascii="Calisto MT" w:hAnsi="Calisto MT" w:eastAsiaTheme="minorAscii"/>
      <w:b/>
      <w:i/>
      <w:color w:val="4874CB" w:themeColor="accent1"/>
      <w:sz w:val="36"/>
      <w14:textFill>
        <w14:gradFill>
          <w14:gsLst>
            <w14:gs w14:pos="0">
              <w14:schemeClr w14:val="accent1">
                <w14:lumMod w14:val="5000"/>
                <w14:lumOff w14:val="95000"/>
              </w14:schemeClr>
            </w14:gs>
            <w14:gs w14:pos="41000">
              <w14:schemeClr w14:val="accent1">
                <w14:lumMod w14:val="45000"/>
                <w14:lumOff w14:val="55000"/>
              </w14:schemeClr>
            </w14:gs>
            <w14:gs w14:pos="83000">
              <w14:schemeClr w14:val="accent1">
                <w14:lumMod w14:val="45000"/>
                <w14:lumOff w14:val="55000"/>
              </w14:schemeClr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path w14:path="shape">
            <w14:fillToRect w14:l="50000" w14:t="50000" w14:r="50000" w14:b="50000"/>
          </w14:path>
        </w14:gradFill>
      </w14:textFill>
    </w:rPr>
  </w:style>
  <w:style w:type="paragraph" w:customStyle="1" w:styleId="10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character" w:customStyle="1" w:styleId="11">
    <w:name w:val="页眉 字符"/>
    <w:basedOn w:val="8"/>
    <w:link w:val="4"/>
    <w:qFormat/>
    <w:uiPriority w:val="0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2620</Words>
  <Characters>4766</Characters>
  <Lines>0</Lines>
  <Paragraphs>0</Paragraphs>
  <TotalTime>3</TotalTime>
  <ScaleCrop>false</ScaleCrop>
  <LinksUpToDate>false</LinksUpToDate>
  <CharactersWithSpaces>5938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2026-04-10T00:02:00Z</dcterms:created>
  <dc:creator>PP</dc:creator>
  <cp:lastModifiedBy>PP</cp:lastModifiedBy>
  <dcterms:modified xsi:type="dcterms:W3CDTF">2026-04-10T03:29:43Z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AB4D00B6CF1D4B44B0E5A407F834D172_11</vt:lpwstr>
  </property>
  <property fmtid="{D5CDD505-2E9C-101B-9397-08002B2CF9AE}" pid="4" name="KSOTemplateDocerSaveRecord">
    <vt:lpwstr>eyJoZGlkIjoiNzM3MWY1MjgwNTk5OWE3YTNlZGU0YmVlZjk2NTc4MzciLCJ1c2VySWQiOiIxNTQ4ODc5NDIxIn0=</vt:lpwstr>
  </property>
</Properties>
</file>