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45065662"/>
        <w:docPartObj>
          <w:docPartGallery w:val="Cover Pages"/>
          <w:docPartUnique/>
        </w:docPartObj>
      </w:sdtPr>
      <w:sdtContent>
        <w:p w14:paraId="302C05B3" w14:textId="77777777" w:rsidR="00D54F11" w:rsidRPr="00106DB2" w:rsidRDefault="0012199A">
          <w:r w:rsidRPr="00106DB2">
            <w:rPr>
              <w:noProof/>
            </w:rPr>
            <mc:AlternateContent>
              <mc:Choice Requires="wps">
                <w:drawing>
                  <wp:anchor distT="0" distB="0" distL="114300" distR="114300" simplePos="0" relativeHeight="251654144" behindDoc="0" locked="0" layoutInCell="1" allowOverlap="1" wp14:anchorId="686827AF" wp14:editId="7EC7538B">
                    <wp:simplePos x="0" y="0"/>
                    <wp:positionH relativeFrom="page">
                      <wp:posOffset>127592</wp:posOffset>
                    </wp:positionH>
                    <wp:positionV relativeFrom="paragraph">
                      <wp:posOffset>-776177</wp:posOffset>
                    </wp:positionV>
                    <wp:extent cx="7506586" cy="6689339"/>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06586" cy="6689339"/>
                            </a:xfrm>
                            <a:prstGeom prst="rect">
                              <a:avLst/>
                            </a:prstGeom>
                            <a:gradFill flip="none" rotWithShape="1">
                              <a:gsLst>
                                <a:gs pos="23000">
                                  <a:srgbClr val="ED1B34"/>
                                </a:gs>
                                <a:gs pos="100000">
                                  <a:srgbClr val="991B1F"/>
                                </a:gs>
                              </a:gsLst>
                              <a:lin ang="81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7C76DFA" w14:textId="77777777" w:rsidR="00FA219A" w:rsidRDefault="00FA219A" w:rsidP="00FA219A">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827AF" id="Rectangle 132" o:spid="_x0000_s1026" style="position:absolute;margin-left:10.05pt;margin-top:-61.1pt;width:591.05pt;height:526.7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" fillcolor="#ed1b34" stroked="f" strokeweight="1pt">
                    <v:fill color2="#991b1f" rotate="t" angle="315" colors="0 #ed1b34;15073f #ed1b34" focus="100%" type="gradien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7C76DFA" w14:textId="77777777" w:rsidR="00FA219A" w:rsidRDefault="00FA219A" w:rsidP="00FA219A">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page"/>
                  </v:rect>
                </w:pict>
              </mc:Fallback>
            </mc:AlternateContent>
          </w:r>
          <w:r w:rsidR="00372C67" w:rsidRPr="00106DB2">
            <w:rPr>
              <w:rFonts w:ascii="Trebuchet MS" w:hAnsi="Trebuchet MS"/>
              <w:noProof/>
              <w:vertAlign w:val="subscript"/>
            </w:rPr>
            <w:drawing>
              <wp:anchor distT="0" distB="0" distL="114300" distR="114300" simplePos="0" relativeHeight="251660288" behindDoc="0" locked="0" layoutInCell="1" allowOverlap="1" wp14:anchorId="3FDCECB7" wp14:editId="1971EDA4">
                <wp:simplePos x="0" y="0"/>
                <wp:positionH relativeFrom="column">
                  <wp:posOffset>-430618</wp:posOffset>
                </wp:positionH>
                <wp:positionV relativeFrom="paragraph">
                  <wp:posOffset>-382772</wp:posOffset>
                </wp:positionV>
                <wp:extent cx="4646428" cy="105267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2000" cy="1072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5172" w:rsidRPr="00106DB2">
            <w:rPr>
              <w:rFonts w:ascii="Trebuchet MS" w:hAnsi="Trebuchet MS"/>
              <w:noProof/>
              <w:vertAlign w:val="subscript"/>
            </w:rPr>
            <w:drawing>
              <wp:inline distT="0" distB="0" distL="0" distR="0" wp14:anchorId="42B67928" wp14:editId="6D52BF6E">
                <wp:extent cx="6400800" cy="1450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450340"/>
                        </a:xfrm>
                        <a:prstGeom prst="rect">
                          <a:avLst/>
                        </a:prstGeom>
                        <a:noFill/>
                        <a:ln>
                          <a:noFill/>
                        </a:ln>
                      </pic:spPr>
                    </pic:pic>
                  </a:graphicData>
                </a:graphic>
              </wp:inline>
            </w:drawing>
          </w:r>
        </w:p>
        <w:p w14:paraId="0B83B69F" w14:textId="6958F43F" w:rsidR="009B7E6F" w:rsidRDefault="00A66F59" w:rsidP="0034402D">
          <w:pPr>
            <w:spacing w:after="200" w:line="276" w:lineRule="auto"/>
          </w:pPr>
          <w:r w:rsidRPr="00106DB2">
            <w:rPr>
              <w:noProof/>
            </w:rPr>
            <mc:AlternateContent>
              <mc:Choice Requires="wps">
                <w:drawing>
                  <wp:anchor distT="0" distB="0" distL="182880" distR="182880" simplePos="0" relativeHeight="251663360" behindDoc="0" locked="0" layoutInCell="1" allowOverlap="1" wp14:anchorId="1A86DF3E" wp14:editId="1574BEB4">
                    <wp:simplePos x="0" y="0"/>
                    <wp:positionH relativeFrom="margin">
                      <wp:align>left</wp:align>
                    </wp:positionH>
                    <wp:positionV relativeFrom="margin">
                      <wp:posOffset>3689350</wp:posOffset>
                    </wp:positionV>
                    <wp:extent cx="6762750" cy="2112010"/>
                    <wp:effectExtent l="0" t="0" r="0" b="2540"/>
                    <wp:wrapSquare wrapText="bothSides"/>
                    <wp:docPr id="1" name="Text Box 1"/>
                    <wp:cNvGraphicFramePr/>
                    <a:graphic xmlns:a="http://schemas.openxmlformats.org/drawingml/2006/main">
                      <a:graphicData uri="http://schemas.microsoft.com/office/word/2010/wordprocessingShape">
                        <wps:wsp>
                          <wps:cNvSpPr txBox="1"/>
                          <wps:spPr>
                            <a:xfrm>
                              <a:off x="0" y="0"/>
                              <a:ext cx="6762750" cy="2112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rebuchet MS" w:hAnsi="Trebuchet MS"/>
                                    <w:b/>
                                    <w:bCs/>
                                    <w:caps/>
                                    <w:color w:val="FFFFFF" w:themeColor="background1"/>
                                    <w:sz w:val="72"/>
                                    <w:szCs w:val="72"/>
                                  </w:rPr>
                                  <w:alias w:val="Title"/>
                                  <w:tag w:val=""/>
                                  <w:id w:val="-972442212"/>
                                  <w:dataBinding w:prefixMappings="xmlns:ns0='http://purl.org/dc/elements/1.1/' xmlns:ns1='http://schemas.openxmlformats.org/package/2006/metadata/core-properties' " w:xpath="/ns1:coreProperties[1]/ns0:title[1]" w:storeItemID="{6C3C8BC8-F283-45AE-878A-BAB7291924A1}"/>
                                  <w:text/>
                                </w:sdtPr>
                                <w:sdtContent>
                                  <w:p w14:paraId="707A119F" w14:textId="0A429AFD" w:rsidR="00A66F59" w:rsidRPr="00190EE5" w:rsidRDefault="004A1395" w:rsidP="00A66F59">
                                    <w:pPr>
                                      <w:pStyle w:val="NoSpacing"/>
                                      <w:spacing w:before="80" w:after="40" w:line="360" w:lineRule="auto"/>
                                      <w:rPr>
                                        <w:rFonts w:ascii="Trebuchet MS" w:eastAsiaTheme="minorHAnsi" w:hAnsi="Trebuchet MS"/>
                                        <w:caps/>
                                        <w:color w:val="FFFFFF" w:themeColor="background1"/>
                                        <w:sz w:val="72"/>
                                        <w:szCs w:val="72"/>
                                      </w:rPr>
                                    </w:pPr>
                                    <w:r>
                                      <w:rPr>
                                        <w:rFonts w:ascii="Trebuchet MS" w:hAnsi="Trebuchet MS"/>
                                        <w:b/>
                                        <w:bCs/>
                                        <w:caps/>
                                        <w:color w:val="FFFFFF" w:themeColor="background1"/>
                                        <w:sz w:val="72"/>
                                        <w:szCs w:val="72"/>
                                      </w:rPr>
                                      <w:t>Moneris Custom Connector</w:t>
                                    </w:r>
                                    <w:r w:rsidR="00672927">
                                      <w:rPr>
                                        <w:rFonts w:ascii="Trebuchet MS" w:hAnsi="Trebuchet MS"/>
                                        <w:b/>
                                        <w:bCs/>
                                        <w:caps/>
                                        <w:color w:val="FFFFFF" w:themeColor="background1"/>
                                        <w:sz w:val="72"/>
                                        <w:szCs w:val="72"/>
                                      </w:rPr>
                                      <w:t xml:space="preserve"> </w:t>
                                    </w:r>
                                    <w:r w:rsidR="00852066">
                                      <w:rPr>
                                        <w:rFonts w:ascii="Trebuchet MS" w:hAnsi="Trebuchet MS"/>
                                        <w:b/>
                                        <w:bCs/>
                                        <w:caps/>
                                        <w:color w:val="FFFFFF" w:themeColor="background1"/>
                                        <w:sz w:val="72"/>
                                        <w:szCs w:val="72"/>
                                      </w:rPr>
                                      <w:t>Proposal</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A86DF3E" id="_x0000_t202" coordsize="21600,21600" o:spt="202" path="m,l,21600r21600,l21600,xe">
                    <v:stroke joinstyle="miter"/>
                    <v:path gradientshapeok="t" o:connecttype="rect"/>
                  </v:shapetype>
                  <v:shape id="Text Box 1" o:spid="_x0000_s1027" type="#_x0000_t202" style="position:absolute;margin-left:0;margin-top:290.5pt;width:532.5pt;height:166.3pt;z-index:251663360;visibility:visible;mso-wrap-style:square;mso-width-percent:0;mso-height-percent:0;mso-wrap-distance-left:14.4pt;mso-wrap-distance-top:0;mso-wrap-distance-right:14.4pt;mso-wrap-distance-bottom:0;mso-position-horizontal:left;mso-position-horizontal-relative:margin;mso-position-vertical:absolute;mso-position-vertical-relative:margin;mso-width-percent:0;mso-height-percent: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" filled="f" stroked="f" strokeweight=".5pt">
                    <v:textbox inset="0,0,0,0">
                      <w:txbxContent>
                        <w:sdt>
                          <w:sdtPr>
                            <w:rPr>
                              <w:rFonts w:ascii="Trebuchet MS" w:hAnsi="Trebuchet MS"/>
                              <w:b/>
                              <w:bCs/>
                              <w:caps/>
                              <w:color w:val="FFFFFF" w:themeColor="background1"/>
                              <w:sz w:val="72"/>
                              <w:szCs w:val="72"/>
                            </w:rPr>
                            <w:alias w:val="Title"/>
                            <w:tag w:val=""/>
                            <w:id w:val="-972442212"/>
                            <w:dataBinding w:prefixMappings="xmlns:ns0='http://purl.org/dc/elements/1.1/' xmlns:ns1='http://schemas.openxmlformats.org/package/2006/metadata/core-properties' " w:xpath="/ns1:coreProperties[1]/ns0:title[1]" w:storeItemID="{6C3C8BC8-F283-45AE-878A-BAB7291924A1}"/>
                            <w:text/>
                          </w:sdtPr>
                          <w:sdtContent>
                            <w:p w14:paraId="707A119F" w14:textId="0A429AFD" w:rsidR="00A66F59" w:rsidRPr="00190EE5" w:rsidRDefault="004A1395" w:rsidP="00A66F59">
                              <w:pPr>
                                <w:pStyle w:val="NoSpacing"/>
                                <w:spacing w:before="80" w:after="40" w:line="360" w:lineRule="auto"/>
                                <w:rPr>
                                  <w:rFonts w:ascii="Trebuchet MS" w:eastAsiaTheme="minorHAnsi" w:hAnsi="Trebuchet MS"/>
                                  <w:caps/>
                                  <w:color w:val="FFFFFF" w:themeColor="background1"/>
                                  <w:sz w:val="72"/>
                                  <w:szCs w:val="72"/>
                                </w:rPr>
                              </w:pPr>
                              <w:r>
                                <w:rPr>
                                  <w:rFonts w:ascii="Trebuchet MS" w:hAnsi="Trebuchet MS"/>
                                  <w:b/>
                                  <w:bCs/>
                                  <w:caps/>
                                  <w:color w:val="FFFFFF" w:themeColor="background1"/>
                                  <w:sz w:val="72"/>
                                  <w:szCs w:val="72"/>
                                </w:rPr>
                                <w:t>Moneris Custom Connector</w:t>
                              </w:r>
                              <w:r w:rsidR="00672927">
                                <w:rPr>
                                  <w:rFonts w:ascii="Trebuchet MS" w:hAnsi="Trebuchet MS"/>
                                  <w:b/>
                                  <w:bCs/>
                                  <w:caps/>
                                  <w:color w:val="FFFFFF" w:themeColor="background1"/>
                                  <w:sz w:val="72"/>
                                  <w:szCs w:val="72"/>
                                </w:rPr>
                                <w:t xml:space="preserve"> </w:t>
                              </w:r>
                              <w:r w:rsidR="00852066">
                                <w:rPr>
                                  <w:rFonts w:ascii="Trebuchet MS" w:hAnsi="Trebuchet MS"/>
                                  <w:b/>
                                  <w:bCs/>
                                  <w:caps/>
                                  <w:color w:val="FFFFFF" w:themeColor="background1"/>
                                  <w:sz w:val="72"/>
                                  <w:szCs w:val="72"/>
                                </w:rPr>
                                <w:t>Proposal</w:t>
                              </w:r>
                            </w:p>
                          </w:sdtContent>
                        </w:sdt>
                      </w:txbxContent>
                    </v:textbox>
                    <w10:wrap type="square" anchorx="margin" anchory="margin"/>
                  </v:shape>
                </w:pict>
              </mc:Fallback>
            </mc:AlternateContent>
          </w:r>
          <w:r w:rsidRPr="00106DB2">
            <w:rPr>
              <w:noProof/>
            </w:rPr>
            <mc:AlternateContent>
              <mc:Choice Requires="wps">
                <w:drawing>
                  <wp:anchor distT="0" distB="0" distL="182880" distR="182880" simplePos="0" relativeHeight="251657216" behindDoc="0" locked="0" layoutInCell="1" allowOverlap="1" wp14:anchorId="7D1830BD" wp14:editId="2412B7A0">
                    <wp:simplePos x="0" y="0"/>
                    <wp:positionH relativeFrom="margin">
                      <wp:posOffset>-24130</wp:posOffset>
                    </wp:positionH>
                    <wp:positionV relativeFrom="margin">
                      <wp:posOffset>6306185</wp:posOffset>
                    </wp:positionV>
                    <wp:extent cx="7117080" cy="1910715"/>
                    <wp:effectExtent l="0" t="0" r="7620" b="13335"/>
                    <wp:wrapSquare wrapText="bothSides"/>
                    <wp:docPr id="131" name="Text Box 131"/>
                    <wp:cNvGraphicFramePr/>
                    <a:graphic xmlns:a="http://schemas.openxmlformats.org/drawingml/2006/main">
                      <a:graphicData uri="http://schemas.microsoft.com/office/word/2010/wordprocessingShape">
                        <wps:wsp>
                          <wps:cNvSpPr txBox="1"/>
                          <wps:spPr>
                            <a:xfrm>
                              <a:off x="0" y="0"/>
                              <a:ext cx="7117080" cy="1910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rebuchet MS" w:hAnsi="Trebuchet MS"/>
                                    <w:b/>
                                    <w:bCs/>
                                    <w:caps/>
                                    <w:color w:val="000000" w:themeColor="text1"/>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A7A0A61" w14:textId="048E57E1" w:rsidR="00D54F11" w:rsidRPr="00106DB2" w:rsidRDefault="003519E9" w:rsidP="008642AD">
                                    <w:pPr>
                                      <w:pStyle w:val="NoSpacing"/>
                                      <w:spacing w:before="40" w:after="40" w:line="360" w:lineRule="auto"/>
                                      <w:rPr>
                                        <w:rFonts w:ascii="Trebuchet MS" w:hAnsi="Trebuchet MS"/>
                                        <w:b/>
                                        <w:bCs/>
                                        <w:caps/>
                                        <w:color w:val="000000" w:themeColor="text1"/>
                                        <w:sz w:val="28"/>
                                        <w:szCs w:val="28"/>
                                      </w:rPr>
                                    </w:pPr>
                                    <w:r>
                                      <w:rPr>
                                        <w:rFonts w:ascii="Trebuchet MS" w:hAnsi="Trebuchet MS"/>
                                        <w:b/>
                                        <w:bCs/>
                                        <w:color w:val="000000" w:themeColor="text1"/>
                                        <w:sz w:val="56"/>
                                        <w:szCs w:val="56"/>
                                      </w:rPr>
                                      <w:t>Silverback Consulting</w:t>
                                    </w:r>
                                  </w:p>
                                </w:sdtContent>
                              </w:sdt>
                              <w:sdt>
                                <w:sdtPr>
                                  <w:rPr>
                                    <w:rFonts w:ascii="Trebuchet MS" w:hAnsi="Trebuchet MS"/>
                                    <w:caps/>
                                    <w:color w:val="000000" w:themeColor="text1"/>
                                    <w:sz w:val="28"/>
                                    <w:szCs w:val="28"/>
                                  </w:rPr>
                                  <w:alias w:val="Author"/>
                                  <w:tag w:val=""/>
                                  <w:id w:val="-953785004"/>
                                  <w:dataBinding w:prefixMappings="xmlns:ns0='http://purl.org/dc/elements/1.1/' xmlns:ns1='http://schemas.openxmlformats.org/package/2006/metadata/core-properties' " w:xpath="/ns1:coreProperties[1]/ns0:creator[1]" w:storeItemID="{6C3C8BC8-F283-45AE-878A-BAB7291924A1}"/>
                                  <w:text/>
                                </w:sdtPr>
                                <w:sdtContent>
                                  <w:p w14:paraId="4C231082" w14:textId="69A8D8AC" w:rsidR="008F27F5" w:rsidRDefault="00A96A30" w:rsidP="008F27F5">
                                    <w:pPr>
                                      <w:pStyle w:val="NoSpacing"/>
                                      <w:spacing w:before="80" w:after="40" w:line="360" w:lineRule="auto"/>
                                      <w:rPr>
                                        <w:rFonts w:ascii="Trebuchet MS" w:hAnsi="Trebuchet MS"/>
                                        <w:caps/>
                                        <w:color w:val="000000" w:themeColor="text1"/>
                                        <w:sz w:val="28"/>
                                        <w:szCs w:val="28"/>
                                      </w:rPr>
                                    </w:pPr>
                                    <w:r>
                                      <w:rPr>
                                        <w:rFonts w:ascii="Trebuchet MS" w:hAnsi="Trebuchet MS"/>
                                        <w:caps/>
                                        <w:color w:val="000000" w:themeColor="text1"/>
                                        <w:sz w:val="28"/>
                                        <w:szCs w:val="28"/>
                                      </w:rPr>
                                      <w:t xml:space="preserve">PREPARED BY </w:t>
                                    </w:r>
                                    <w:r w:rsidR="008F27F5">
                                      <w:rPr>
                                        <w:rFonts w:ascii="Trebuchet MS" w:hAnsi="Trebuchet MS"/>
                                        <w:caps/>
                                        <w:color w:val="000000" w:themeColor="text1"/>
                                        <w:sz w:val="28"/>
                                        <w:szCs w:val="28"/>
                                      </w:rPr>
                                      <w:t>Troy Taylor</w:t>
                                    </w:r>
                                  </w:p>
                                </w:sdtContent>
                              </w:sdt>
                              <w:p w14:paraId="06ECD128" w14:textId="35BA289F" w:rsidR="008642AD" w:rsidRPr="00106DB2" w:rsidRDefault="008642AD" w:rsidP="008642AD">
                                <w:pPr>
                                  <w:pStyle w:val="NoSpacing"/>
                                  <w:spacing w:before="80" w:after="40" w:line="360" w:lineRule="auto"/>
                                  <w:rPr>
                                    <w:rFonts w:ascii="Trebuchet MS" w:hAnsi="Trebuchet MS"/>
                                    <w:caps/>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7D1830BD" id="_x0000_t202" coordsize="21600,21600" o:spt="202" path="m,l,21600r21600,l21600,xe">
                    <v:stroke joinstyle="miter"/>
                    <v:path gradientshapeok="t" o:connecttype="rect"/>
                  </v:shapetype>
                  <v:shape id="Text Box 131" o:spid="_x0000_s1028" type="#_x0000_t202" style="position:absolute;margin-left:-1.9pt;margin-top:496.55pt;width:560.4pt;height:150.45pt;z-index:251657216;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" filled="f" stroked="f" strokeweight=".5pt">
                    <v:textbox inset="0,0,0,0">
                      <w:txbxContent>
                        <w:sdt>
                          <w:sdtPr>
                            <w:rPr>
                              <w:rFonts w:ascii="Trebuchet MS" w:hAnsi="Trebuchet MS"/>
                              <w:b/>
                              <w:bCs/>
                              <w:caps/>
                              <w:color w:val="000000" w:themeColor="text1"/>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A7A0A61" w14:textId="048E57E1" w:rsidR="00D54F11" w:rsidRPr="00106DB2" w:rsidRDefault="003519E9" w:rsidP="008642AD">
                              <w:pPr>
                                <w:pStyle w:val="NoSpacing"/>
                                <w:spacing w:before="40" w:after="40" w:line="360" w:lineRule="auto"/>
                                <w:rPr>
                                  <w:rFonts w:ascii="Trebuchet MS" w:hAnsi="Trebuchet MS"/>
                                  <w:b/>
                                  <w:bCs/>
                                  <w:caps/>
                                  <w:color w:val="000000" w:themeColor="text1"/>
                                  <w:sz w:val="28"/>
                                  <w:szCs w:val="28"/>
                                </w:rPr>
                              </w:pPr>
                              <w:r>
                                <w:rPr>
                                  <w:rFonts w:ascii="Trebuchet MS" w:hAnsi="Trebuchet MS"/>
                                  <w:b/>
                                  <w:bCs/>
                                  <w:color w:val="000000" w:themeColor="text1"/>
                                  <w:sz w:val="56"/>
                                  <w:szCs w:val="56"/>
                                </w:rPr>
                                <w:t>Silverback Consulting</w:t>
                              </w:r>
                            </w:p>
                          </w:sdtContent>
                        </w:sdt>
                        <w:sdt>
                          <w:sdtPr>
                            <w:rPr>
                              <w:rFonts w:ascii="Trebuchet MS" w:hAnsi="Trebuchet MS"/>
                              <w:caps/>
                              <w:color w:val="000000" w:themeColor="text1"/>
                              <w:sz w:val="28"/>
                              <w:szCs w:val="28"/>
                            </w:rPr>
                            <w:alias w:val="Author"/>
                            <w:tag w:val=""/>
                            <w:id w:val="-953785004"/>
                            <w:dataBinding w:prefixMappings="xmlns:ns0='http://purl.org/dc/elements/1.1/' xmlns:ns1='http://schemas.openxmlformats.org/package/2006/metadata/core-properties' " w:xpath="/ns1:coreProperties[1]/ns0:creator[1]" w:storeItemID="{6C3C8BC8-F283-45AE-878A-BAB7291924A1}"/>
                            <w:text/>
                          </w:sdtPr>
                          <w:sdtContent>
                            <w:p w14:paraId="4C231082" w14:textId="69A8D8AC" w:rsidR="008F27F5" w:rsidRDefault="00A96A30" w:rsidP="008F27F5">
                              <w:pPr>
                                <w:pStyle w:val="NoSpacing"/>
                                <w:spacing w:before="80" w:after="40" w:line="360" w:lineRule="auto"/>
                                <w:rPr>
                                  <w:rFonts w:ascii="Trebuchet MS" w:hAnsi="Trebuchet MS"/>
                                  <w:caps/>
                                  <w:color w:val="000000" w:themeColor="text1"/>
                                  <w:sz w:val="28"/>
                                  <w:szCs w:val="28"/>
                                </w:rPr>
                              </w:pPr>
                              <w:r>
                                <w:rPr>
                                  <w:rFonts w:ascii="Trebuchet MS" w:hAnsi="Trebuchet MS"/>
                                  <w:caps/>
                                  <w:color w:val="000000" w:themeColor="text1"/>
                                  <w:sz w:val="28"/>
                                  <w:szCs w:val="28"/>
                                </w:rPr>
                                <w:t xml:space="preserve">PREPARED BY </w:t>
                              </w:r>
                              <w:r w:rsidR="008F27F5">
                                <w:rPr>
                                  <w:rFonts w:ascii="Trebuchet MS" w:hAnsi="Trebuchet MS"/>
                                  <w:caps/>
                                  <w:color w:val="000000" w:themeColor="text1"/>
                                  <w:sz w:val="28"/>
                                  <w:szCs w:val="28"/>
                                </w:rPr>
                                <w:t>Troy Taylor</w:t>
                              </w:r>
                            </w:p>
                          </w:sdtContent>
                        </w:sdt>
                        <w:p w14:paraId="06ECD128" w14:textId="35BA289F" w:rsidR="008642AD" w:rsidRPr="00106DB2" w:rsidRDefault="008642AD" w:rsidP="008642AD">
                          <w:pPr>
                            <w:pStyle w:val="NoSpacing"/>
                            <w:spacing w:before="80" w:after="40" w:line="360" w:lineRule="auto"/>
                            <w:rPr>
                              <w:rFonts w:ascii="Trebuchet MS" w:hAnsi="Trebuchet MS"/>
                              <w:caps/>
                              <w:color w:val="000000" w:themeColor="text1"/>
                              <w:sz w:val="24"/>
                              <w:szCs w:val="24"/>
                            </w:rPr>
                          </w:pPr>
                        </w:p>
                      </w:txbxContent>
                    </v:textbox>
                    <w10:wrap type="square" anchorx="margin" anchory="margin"/>
                  </v:shape>
                </w:pict>
              </mc:Fallback>
            </mc:AlternateContent>
          </w:r>
          <w:r w:rsidR="00D54F11" w:rsidRPr="00106DB2">
            <w:br w:type="page"/>
          </w:r>
        </w:p>
      </w:sdtContent>
    </w:sdt>
    <w:bookmarkStart w:id="0" w:name="_Toc137739190" w:displacedByCustomXml="next"/>
    <w:bookmarkStart w:id="1" w:name="_Toc117961477" w:displacedByCustomXml="next"/>
    <w:bookmarkStart w:id="2" w:name="_Toc117960433" w:displacedByCustomXml="next"/>
    <w:bookmarkStart w:id="3" w:name="_Toc117961981" w:displacedByCustomXml="next"/>
    <w:sdt>
      <w:sdtPr>
        <w:rPr>
          <w:rFonts w:eastAsiaTheme="minorHAnsi" w:cstheme="minorBidi"/>
          <w:b w:val="0"/>
          <w:color w:val="000000" w:themeColor="text1"/>
          <w:kern w:val="0"/>
          <w:sz w:val="22"/>
          <w:szCs w:val="22"/>
        </w:rPr>
        <w:id w:val="379523331"/>
        <w:docPartObj>
          <w:docPartGallery w:val="Table of Contents"/>
          <w:docPartUnique/>
        </w:docPartObj>
      </w:sdtPr>
      <w:sdtEndPr>
        <w:rPr>
          <w:bCs/>
          <w:noProof/>
        </w:rPr>
      </w:sdtEndPr>
      <w:sdtContent>
        <w:p w14:paraId="14FB5187" w14:textId="74D5C691" w:rsidR="002A6C6E" w:rsidRPr="00345491" w:rsidRDefault="002A6C6E" w:rsidP="00F674EA">
          <w:pPr>
            <w:pStyle w:val="Heading1"/>
            <w:rPr>
              <w:sz w:val="48"/>
              <w:szCs w:val="40"/>
            </w:rPr>
          </w:pPr>
          <w:r>
            <w:t>Table Of Content</w:t>
          </w:r>
          <w:r w:rsidR="007B7E9B">
            <w:t>s</w:t>
          </w:r>
          <w:bookmarkEnd w:id="3"/>
          <w:bookmarkEnd w:id="2"/>
          <w:bookmarkEnd w:id="1"/>
          <w:bookmarkEnd w:id="0"/>
          <w:r w:rsidR="00F674EA">
            <w:br/>
          </w:r>
        </w:p>
        <w:p w14:paraId="29F467EA" w14:textId="5E30595E" w:rsidR="008137DF" w:rsidRDefault="002A6C6E">
          <w:pPr>
            <w:pStyle w:val="TOC1"/>
            <w:rPr>
              <w:rFonts w:eastAsiaTheme="minorEastAsia"/>
              <w:b w:val="0"/>
              <w:bCs w:val="0"/>
              <w:color w:val="auto"/>
              <w:kern w:val="2"/>
              <w14:ligatures w14:val="standardContextual"/>
            </w:rPr>
          </w:pPr>
          <w:r>
            <w:fldChar w:fldCharType="begin"/>
          </w:r>
          <w:r>
            <w:instrText xml:space="preserve"> TOC \o "1-3" \h \z \u </w:instrText>
          </w:r>
          <w:r>
            <w:fldChar w:fldCharType="separate"/>
          </w:r>
          <w:hyperlink w:anchor="_Toc137739190" w:history="1">
            <w:r w:rsidR="008137DF" w:rsidRPr="005376CA">
              <w:rPr>
                <w:rStyle w:val="Hyperlink"/>
              </w:rPr>
              <w:t>Table Of Contents</w:t>
            </w:r>
            <w:r w:rsidR="008137DF">
              <w:rPr>
                <w:webHidden/>
              </w:rPr>
              <w:tab/>
            </w:r>
            <w:r w:rsidR="008137DF">
              <w:rPr>
                <w:webHidden/>
              </w:rPr>
              <w:fldChar w:fldCharType="begin"/>
            </w:r>
            <w:r w:rsidR="008137DF">
              <w:rPr>
                <w:webHidden/>
              </w:rPr>
              <w:instrText xml:space="preserve"> PAGEREF _Toc137739190 \h </w:instrText>
            </w:r>
            <w:r w:rsidR="008137DF">
              <w:rPr>
                <w:webHidden/>
              </w:rPr>
            </w:r>
            <w:r w:rsidR="008137DF">
              <w:rPr>
                <w:webHidden/>
              </w:rPr>
              <w:fldChar w:fldCharType="separate"/>
            </w:r>
            <w:r w:rsidR="008137DF">
              <w:rPr>
                <w:webHidden/>
              </w:rPr>
              <w:t>1</w:t>
            </w:r>
            <w:r w:rsidR="008137DF">
              <w:rPr>
                <w:webHidden/>
              </w:rPr>
              <w:fldChar w:fldCharType="end"/>
            </w:r>
          </w:hyperlink>
        </w:p>
        <w:p w14:paraId="20435866" w14:textId="6773B15D" w:rsidR="008137DF" w:rsidRDefault="008137DF">
          <w:pPr>
            <w:pStyle w:val="TOC1"/>
            <w:rPr>
              <w:rFonts w:eastAsiaTheme="minorEastAsia"/>
              <w:b w:val="0"/>
              <w:bCs w:val="0"/>
              <w:color w:val="auto"/>
              <w:kern w:val="2"/>
              <w14:ligatures w14:val="standardContextual"/>
            </w:rPr>
          </w:pPr>
          <w:hyperlink w:anchor="_Toc137739191" w:history="1">
            <w:r w:rsidRPr="005376CA">
              <w:rPr>
                <w:rStyle w:val="Hyperlink"/>
              </w:rPr>
              <w:t>Background</w:t>
            </w:r>
            <w:r>
              <w:rPr>
                <w:webHidden/>
              </w:rPr>
              <w:tab/>
            </w:r>
            <w:r>
              <w:rPr>
                <w:webHidden/>
              </w:rPr>
              <w:fldChar w:fldCharType="begin"/>
            </w:r>
            <w:r>
              <w:rPr>
                <w:webHidden/>
              </w:rPr>
              <w:instrText xml:space="preserve"> PAGEREF _Toc137739191 \h </w:instrText>
            </w:r>
            <w:r>
              <w:rPr>
                <w:webHidden/>
              </w:rPr>
            </w:r>
            <w:r>
              <w:rPr>
                <w:webHidden/>
              </w:rPr>
              <w:fldChar w:fldCharType="separate"/>
            </w:r>
            <w:r>
              <w:rPr>
                <w:webHidden/>
              </w:rPr>
              <w:t>2</w:t>
            </w:r>
            <w:r>
              <w:rPr>
                <w:webHidden/>
              </w:rPr>
              <w:fldChar w:fldCharType="end"/>
            </w:r>
          </w:hyperlink>
        </w:p>
        <w:p w14:paraId="52A2F31B" w14:textId="2AFF13E6" w:rsidR="008137DF" w:rsidRDefault="008137DF">
          <w:pPr>
            <w:pStyle w:val="TOC2"/>
            <w:tabs>
              <w:tab w:val="right" w:leader="dot" w:pos="10790"/>
            </w:tabs>
            <w:rPr>
              <w:rFonts w:eastAsiaTheme="minorEastAsia"/>
              <w:noProof/>
              <w:color w:val="auto"/>
              <w:kern w:val="2"/>
              <w14:ligatures w14:val="standardContextual"/>
            </w:rPr>
          </w:pPr>
          <w:hyperlink w:anchor="_Toc137739192" w:history="1">
            <w:r w:rsidRPr="005376CA">
              <w:rPr>
                <w:rStyle w:val="Hyperlink"/>
                <w:noProof/>
              </w:rPr>
              <w:t>Silverback Consulting</w:t>
            </w:r>
            <w:r>
              <w:rPr>
                <w:noProof/>
                <w:webHidden/>
              </w:rPr>
              <w:tab/>
            </w:r>
            <w:r>
              <w:rPr>
                <w:noProof/>
                <w:webHidden/>
              </w:rPr>
              <w:fldChar w:fldCharType="begin"/>
            </w:r>
            <w:r>
              <w:rPr>
                <w:noProof/>
                <w:webHidden/>
              </w:rPr>
              <w:instrText xml:space="preserve"> PAGEREF _Toc137739192 \h </w:instrText>
            </w:r>
            <w:r>
              <w:rPr>
                <w:noProof/>
                <w:webHidden/>
              </w:rPr>
            </w:r>
            <w:r>
              <w:rPr>
                <w:noProof/>
                <w:webHidden/>
              </w:rPr>
              <w:fldChar w:fldCharType="separate"/>
            </w:r>
            <w:r>
              <w:rPr>
                <w:noProof/>
                <w:webHidden/>
              </w:rPr>
              <w:t>2</w:t>
            </w:r>
            <w:r>
              <w:rPr>
                <w:noProof/>
                <w:webHidden/>
              </w:rPr>
              <w:fldChar w:fldCharType="end"/>
            </w:r>
          </w:hyperlink>
        </w:p>
        <w:p w14:paraId="50553989" w14:textId="3705E660" w:rsidR="008137DF" w:rsidRDefault="008137DF">
          <w:pPr>
            <w:pStyle w:val="TOC2"/>
            <w:tabs>
              <w:tab w:val="right" w:leader="dot" w:pos="10790"/>
            </w:tabs>
            <w:rPr>
              <w:rFonts w:eastAsiaTheme="minorEastAsia"/>
              <w:noProof/>
              <w:color w:val="auto"/>
              <w:kern w:val="2"/>
              <w14:ligatures w14:val="standardContextual"/>
            </w:rPr>
          </w:pPr>
          <w:hyperlink w:anchor="_Toc137739193" w:history="1">
            <w:r w:rsidRPr="005376CA">
              <w:rPr>
                <w:rStyle w:val="Hyperlink"/>
                <w:noProof/>
              </w:rPr>
              <w:t>Moneris Solutions Corporation</w:t>
            </w:r>
            <w:r>
              <w:rPr>
                <w:noProof/>
                <w:webHidden/>
              </w:rPr>
              <w:tab/>
            </w:r>
            <w:r>
              <w:rPr>
                <w:noProof/>
                <w:webHidden/>
              </w:rPr>
              <w:fldChar w:fldCharType="begin"/>
            </w:r>
            <w:r>
              <w:rPr>
                <w:noProof/>
                <w:webHidden/>
              </w:rPr>
              <w:instrText xml:space="preserve"> PAGEREF _Toc137739193 \h </w:instrText>
            </w:r>
            <w:r>
              <w:rPr>
                <w:noProof/>
                <w:webHidden/>
              </w:rPr>
            </w:r>
            <w:r>
              <w:rPr>
                <w:noProof/>
                <w:webHidden/>
              </w:rPr>
              <w:fldChar w:fldCharType="separate"/>
            </w:r>
            <w:r>
              <w:rPr>
                <w:noProof/>
                <w:webHidden/>
              </w:rPr>
              <w:t>2</w:t>
            </w:r>
            <w:r>
              <w:rPr>
                <w:noProof/>
                <w:webHidden/>
              </w:rPr>
              <w:fldChar w:fldCharType="end"/>
            </w:r>
          </w:hyperlink>
        </w:p>
        <w:p w14:paraId="708D17BB" w14:textId="41690283" w:rsidR="008137DF" w:rsidRDefault="008137DF">
          <w:pPr>
            <w:pStyle w:val="TOC1"/>
            <w:rPr>
              <w:rFonts w:eastAsiaTheme="minorEastAsia"/>
              <w:b w:val="0"/>
              <w:bCs w:val="0"/>
              <w:color w:val="auto"/>
              <w:kern w:val="2"/>
              <w14:ligatures w14:val="standardContextual"/>
            </w:rPr>
          </w:pPr>
          <w:hyperlink w:anchor="_Toc137739194" w:history="1">
            <w:r w:rsidRPr="005376CA">
              <w:rPr>
                <w:rStyle w:val="Hyperlink"/>
              </w:rPr>
              <w:t>Assumptions</w:t>
            </w:r>
            <w:r>
              <w:rPr>
                <w:webHidden/>
              </w:rPr>
              <w:tab/>
            </w:r>
            <w:r>
              <w:rPr>
                <w:webHidden/>
              </w:rPr>
              <w:fldChar w:fldCharType="begin"/>
            </w:r>
            <w:r>
              <w:rPr>
                <w:webHidden/>
              </w:rPr>
              <w:instrText xml:space="preserve"> PAGEREF _Toc137739194 \h </w:instrText>
            </w:r>
            <w:r>
              <w:rPr>
                <w:webHidden/>
              </w:rPr>
            </w:r>
            <w:r>
              <w:rPr>
                <w:webHidden/>
              </w:rPr>
              <w:fldChar w:fldCharType="separate"/>
            </w:r>
            <w:r>
              <w:rPr>
                <w:webHidden/>
              </w:rPr>
              <w:t>2</w:t>
            </w:r>
            <w:r>
              <w:rPr>
                <w:webHidden/>
              </w:rPr>
              <w:fldChar w:fldCharType="end"/>
            </w:r>
          </w:hyperlink>
        </w:p>
        <w:p w14:paraId="6FD44E67" w14:textId="42FAAE1F" w:rsidR="008137DF" w:rsidRDefault="008137DF">
          <w:pPr>
            <w:pStyle w:val="TOC2"/>
            <w:tabs>
              <w:tab w:val="right" w:leader="dot" w:pos="10790"/>
            </w:tabs>
            <w:rPr>
              <w:rFonts w:eastAsiaTheme="minorEastAsia"/>
              <w:noProof/>
              <w:color w:val="auto"/>
              <w:kern w:val="2"/>
              <w14:ligatures w14:val="standardContextual"/>
            </w:rPr>
          </w:pPr>
          <w:hyperlink w:anchor="_Toc137739195" w:history="1">
            <w:r w:rsidRPr="005376CA">
              <w:rPr>
                <w:rStyle w:val="Hyperlink"/>
                <w:noProof/>
              </w:rPr>
              <w:t>Transactions</w:t>
            </w:r>
            <w:r>
              <w:rPr>
                <w:noProof/>
                <w:webHidden/>
              </w:rPr>
              <w:tab/>
            </w:r>
            <w:r>
              <w:rPr>
                <w:noProof/>
                <w:webHidden/>
              </w:rPr>
              <w:fldChar w:fldCharType="begin"/>
            </w:r>
            <w:r>
              <w:rPr>
                <w:noProof/>
                <w:webHidden/>
              </w:rPr>
              <w:instrText xml:space="preserve"> PAGEREF _Toc137739195 \h </w:instrText>
            </w:r>
            <w:r>
              <w:rPr>
                <w:noProof/>
                <w:webHidden/>
              </w:rPr>
            </w:r>
            <w:r>
              <w:rPr>
                <w:noProof/>
                <w:webHidden/>
              </w:rPr>
              <w:fldChar w:fldCharType="separate"/>
            </w:r>
            <w:r>
              <w:rPr>
                <w:noProof/>
                <w:webHidden/>
              </w:rPr>
              <w:t>2</w:t>
            </w:r>
            <w:r>
              <w:rPr>
                <w:noProof/>
                <w:webHidden/>
              </w:rPr>
              <w:fldChar w:fldCharType="end"/>
            </w:r>
          </w:hyperlink>
        </w:p>
        <w:p w14:paraId="3ED0ADCB" w14:textId="531B920D" w:rsidR="008137DF" w:rsidRDefault="008137DF">
          <w:pPr>
            <w:pStyle w:val="TOC1"/>
            <w:rPr>
              <w:rFonts w:eastAsiaTheme="minorEastAsia"/>
              <w:b w:val="0"/>
              <w:bCs w:val="0"/>
              <w:color w:val="auto"/>
              <w:kern w:val="2"/>
              <w14:ligatures w14:val="standardContextual"/>
            </w:rPr>
          </w:pPr>
          <w:hyperlink w:anchor="_Toc137739196" w:history="1">
            <w:r w:rsidRPr="005376CA">
              <w:rPr>
                <w:rStyle w:val="Hyperlink"/>
              </w:rPr>
              <w:t>API Documentation</w:t>
            </w:r>
            <w:r>
              <w:rPr>
                <w:webHidden/>
              </w:rPr>
              <w:tab/>
            </w:r>
            <w:r>
              <w:rPr>
                <w:webHidden/>
              </w:rPr>
              <w:fldChar w:fldCharType="begin"/>
            </w:r>
            <w:r>
              <w:rPr>
                <w:webHidden/>
              </w:rPr>
              <w:instrText xml:space="preserve"> PAGEREF _Toc137739196 \h </w:instrText>
            </w:r>
            <w:r>
              <w:rPr>
                <w:webHidden/>
              </w:rPr>
            </w:r>
            <w:r>
              <w:rPr>
                <w:webHidden/>
              </w:rPr>
              <w:fldChar w:fldCharType="separate"/>
            </w:r>
            <w:r>
              <w:rPr>
                <w:webHidden/>
              </w:rPr>
              <w:t>3</w:t>
            </w:r>
            <w:r>
              <w:rPr>
                <w:webHidden/>
              </w:rPr>
              <w:fldChar w:fldCharType="end"/>
            </w:r>
          </w:hyperlink>
        </w:p>
        <w:p w14:paraId="66A81FA2" w14:textId="4D1027B8" w:rsidR="008137DF" w:rsidRDefault="008137DF">
          <w:pPr>
            <w:pStyle w:val="TOC2"/>
            <w:tabs>
              <w:tab w:val="right" w:leader="dot" w:pos="10790"/>
            </w:tabs>
            <w:rPr>
              <w:rFonts w:eastAsiaTheme="minorEastAsia"/>
              <w:noProof/>
              <w:color w:val="auto"/>
              <w:kern w:val="2"/>
              <w14:ligatures w14:val="standardContextual"/>
            </w:rPr>
          </w:pPr>
          <w:hyperlink w:anchor="_Toc137739197" w:history="1">
            <w:r w:rsidRPr="005376CA">
              <w:rPr>
                <w:rStyle w:val="Hyperlink"/>
                <w:noProof/>
              </w:rPr>
              <w:t>API Definition</w:t>
            </w:r>
            <w:r>
              <w:rPr>
                <w:noProof/>
                <w:webHidden/>
              </w:rPr>
              <w:tab/>
            </w:r>
            <w:r>
              <w:rPr>
                <w:noProof/>
                <w:webHidden/>
              </w:rPr>
              <w:fldChar w:fldCharType="begin"/>
            </w:r>
            <w:r>
              <w:rPr>
                <w:noProof/>
                <w:webHidden/>
              </w:rPr>
              <w:instrText xml:space="preserve"> PAGEREF _Toc137739197 \h </w:instrText>
            </w:r>
            <w:r>
              <w:rPr>
                <w:noProof/>
                <w:webHidden/>
              </w:rPr>
            </w:r>
            <w:r>
              <w:rPr>
                <w:noProof/>
                <w:webHidden/>
              </w:rPr>
              <w:fldChar w:fldCharType="separate"/>
            </w:r>
            <w:r>
              <w:rPr>
                <w:noProof/>
                <w:webHidden/>
              </w:rPr>
              <w:t>3</w:t>
            </w:r>
            <w:r>
              <w:rPr>
                <w:noProof/>
                <w:webHidden/>
              </w:rPr>
              <w:fldChar w:fldCharType="end"/>
            </w:r>
          </w:hyperlink>
        </w:p>
        <w:p w14:paraId="5AD2705A" w14:textId="5146DE34" w:rsidR="008137DF" w:rsidRDefault="008137DF">
          <w:pPr>
            <w:pStyle w:val="TOC2"/>
            <w:tabs>
              <w:tab w:val="right" w:leader="dot" w:pos="10790"/>
            </w:tabs>
            <w:rPr>
              <w:rFonts w:eastAsiaTheme="minorEastAsia"/>
              <w:noProof/>
              <w:color w:val="auto"/>
              <w:kern w:val="2"/>
              <w14:ligatures w14:val="standardContextual"/>
            </w:rPr>
          </w:pPr>
          <w:hyperlink w:anchor="_Toc137739198" w:history="1">
            <w:r w:rsidRPr="005376CA">
              <w:rPr>
                <w:rStyle w:val="Hyperlink"/>
                <w:noProof/>
              </w:rPr>
              <w:t>API Configuration</w:t>
            </w:r>
            <w:r>
              <w:rPr>
                <w:noProof/>
                <w:webHidden/>
              </w:rPr>
              <w:tab/>
            </w:r>
            <w:r>
              <w:rPr>
                <w:noProof/>
                <w:webHidden/>
              </w:rPr>
              <w:fldChar w:fldCharType="begin"/>
            </w:r>
            <w:r>
              <w:rPr>
                <w:noProof/>
                <w:webHidden/>
              </w:rPr>
              <w:instrText xml:space="preserve"> PAGEREF _Toc137739198 \h </w:instrText>
            </w:r>
            <w:r>
              <w:rPr>
                <w:noProof/>
                <w:webHidden/>
              </w:rPr>
            </w:r>
            <w:r>
              <w:rPr>
                <w:noProof/>
                <w:webHidden/>
              </w:rPr>
              <w:fldChar w:fldCharType="separate"/>
            </w:r>
            <w:r>
              <w:rPr>
                <w:noProof/>
                <w:webHidden/>
              </w:rPr>
              <w:t>3</w:t>
            </w:r>
            <w:r>
              <w:rPr>
                <w:noProof/>
                <w:webHidden/>
              </w:rPr>
              <w:fldChar w:fldCharType="end"/>
            </w:r>
          </w:hyperlink>
        </w:p>
        <w:p w14:paraId="562D191E" w14:textId="5875BAAD" w:rsidR="008137DF" w:rsidRDefault="008137DF">
          <w:pPr>
            <w:pStyle w:val="TOC2"/>
            <w:tabs>
              <w:tab w:val="right" w:leader="dot" w:pos="10790"/>
            </w:tabs>
            <w:rPr>
              <w:rFonts w:eastAsiaTheme="minorEastAsia"/>
              <w:noProof/>
              <w:color w:val="auto"/>
              <w:kern w:val="2"/>
              <w14:ligatures w14:val="standardContextual"/>
            </w:rPr>
          </w:pPr>
          <w:hyperlink w:anchor="_Toc137739199" w:history="1">
            <w:r w:rsidRPr="005376CA">
              <w:rPr>
                <w:rStyle w:val="Hyperlink"/>
                <w:noProof/>
              </w:rPr>
              <w:t>API Headers</w:t>
            </w:r>
            <w:r>
              <w:rPr>
                <w:noProof/>
                <w:webHidden/>
              </w:rPr>
              <w:tab/>
            </w:r>
            <w:r>
              <w:rPr>
                <w:noProof/>
                <w:webHidden/>
              </w:rPr>
              <w:fldChar w:fldCharType="begin"/>
            </w:r>
            <w:r>
              <w:rPr>
                <w:noProof/>
                <w:webHidden/>
              </w:rPr>
              <w:instrText xml:space="preserve"> PAGEREF _Toc137739199 \h </w:instrText>
            </w:r>
            <w:r>
              <w:rPr>
                <w:noProof/>
                <w:webHidden/>
              </w:rPr>
            </w:r>
            <w:r>
              <w:rPr>
                <w:noProof/>
                <w:webHidden/>
              </w:rPr>
              <w:fldChar w:fldCharType="separate"/>
            </w:r>
            <w:r>
              <w:rPr>
                <w:noProof/>
                <w:webHidden/>
              </w:rPr>
              <w:t>4</w:t>
            </w:r>
            <w:r>
              <w:rPr>
                <w:noProof/>
                <w:webHidden/>
              </w:rPr>
              <w:fldChar w:fldCharType="end"/>
            </w:r>
          </w:hyperlink>
        </w:p>
        <w:p w14:paraId="1B29675F" w14:textId="33E9ABDC" w:rsidR="008137DF" w:rsidRDefault="008137DF">
          <w:pPr>
            <w:pStyle w:val="TOC2"/>
            <w:tabs>
              <w:tab w:val="right" w:leader="dot" w:pos="10790"/>
            </w:tabs>
            <w:rPr>
              <w:rFonts w:eastAsiaTheme="minorEastAsia"/>
              <w:noProof/>
              <w:color w:val="auto"/>
              <w:kern w:val="2"/>
              <w14:ligatures w14:val="standardContextual"/>
            </w:rPr>
          </w:pPr>
          <w:hyperlink w:anchor="_Toc137739200" w:history="1">
            <w:r w:rsidRPr="005376CA">
              <w:rPr>
                <w:rStyle w:val="Hyperlink"/>
                <w:noProof/>
              </w:rPr>
              <w:t>API Endpoint Variables</w:t>
            </w:r>
            <w:r>
              <w:rPr>
                <w:noProof/>
                <w:webHidden/>
              </w:rPr>
              <w:tab/>
            </w:r>
            <w:r>
              <w:rPr>
                <w:noProof/>
                <w:webHidden/>
              </w:rPr>
              <w:fldChar w:fldCharType="begin"/>
            </w:r>
            <w:r>
              <w:rPr>
                <w:noProof/>
                <w:webHidden/>
              </w:rPr>
              <w:instrText xml:space="preserve"> PAGEREF _Toc137739200 \h </w:instrText>
            </w:r>
            <w:r>
              <w:rPr>
                <w:noProof/>
                <w:webHidden/>
              </w:rPr>
            </w:r>
            <w:r>
              <w:rPr>
                <w:noProof/>
                <w:webHidden/>
              </w:rPr>
              <w:fldChar w:fldCharType="separate"/>
            </w:r>
            <w:r>
              <w:rPr>
                <w:noProof/>
                <w:webHidden/>
              </w:rPr>
              <w:t>4</w:t>
            </w:r>
            <w:r>
              <w:rPr>
                <w:noProof/>
                <w:webHidden/>
              </w:rPr>
              <w:fldChar w:fldCharType="end"/>
            </w:r>
          </w:hyperlink>
        </w:p>
        <w:p w14:paraId="1E6F6854" w14:textId="3ECF2FEA" w:rsidR="008137DF" w:rsidRDefault="008137DF">
          <w:pPr>
            <w:pStyle w:val="TOC2"/>
            <w:tabs>
              <w:tab w:val="right" w:leader="dot" w:pos="10790"/>
            </w:tabs>
            <w:rPr>
              <w:rFonts w:eastAsiaTheme="minorEastAsia"/>
              <w:noProof/>
              <w:color w:val="auto"/>
              <w:kern w:val="2"/>
              <w14:ligatures w14:val="standardContextual"/>
            </w:rPr>
          </w:pPr>
          <w:hyperlink w:anchor="_Toc137739201" w:history="1">
            <w:r w:rsidRPr="005376CA">
              <w:rPr>
                <w:rStyle w:val="Hyperlink"/>
                <w:noProof/>
              </w:rPr>
              <w:t>API Endpoints</w:t>
            </w:r>
            <w:r>
              <w:rPr>
                <w:noProof/>
                <w:webHidden/>
              </w:rPr>
              <w:tab/>
            </w:r>
            <w:r>
              <w:rPr>
                <w:noProof/>
                <w:webHidden/>
              </w:rPr>
              <w:fldChar w:fldCharType="begin"/>
            </w:r>
            <w:r>
              <w:rPr>
                <w:noProof/>
                <w:webHidden/>
              </w:rPr>
              <w:instrText xml:space="preserve"> PAGEREF _Toc137739201 \h </w:instrText>
            </w:r>
            <w:r>
              <w:rPr>
                <w:noProof/>
                <w:webHidden/>
              </w:rPr>
            </w:r>
            <w:r>
              <w:rPr>
                <w:noProof/>
                <w:webHidden/>
              </w:rPr>
              <w:fldChar w:fldCharType="separate"/>
            </w:r>
            <w:r>
              <w:rPr>
                <w:noProof/>
                <w:webHidden/>
              </w:rPr>
              <w:t>5</w:t>
            </w:r>
            <w:r>
              <w:rPr>
                <w:noProof/>
                <w:webHidden/>
              </w:rPr>
              <w:fldChar w:fldCharType="end"/>
            </w:r>
          </w:hyperlink>
        </w:p>
        <w:p w14:paraId="33021690" w14:textId="3E2BEAE3" w:rsidR="008137DF" w:rsidRDefault="008137DF">
          <w:pPr>
            <w:pStyle w:val="TOC2"/>
            <w:tabs>
              <w:tab w:val="right" w:leader="dot" w:pos="10790"/>
            </w:tabs>
            <w:rPr>
              <w:rFonts w:eastAsiaTheme="minorEastAsia"/>
              <w:noProof/>
              <w:color w:val="auto"/>
              <w:kern w:val="2"/>
              <w14:ligatures w14:val="standardContextual"/>
            </w:rPr>
          </w:pPr>
          <w:hyperlink w:anchor="_Toc137739202" w:history="1">
            <w:r w:rsidRPr="005376CA">
              <w:rPr>
                <w:rStyle w:val="Hyperlink"/>
                <w:noProof/>
              </w:rPr>
              <w:t>API Restrictions or Known Issues</w:t>
            </w:r>
            <w:r>
              <w:rPr>
                <w:noProof/>
                <w:webHidden/>
              </w:rPr>
              <w:tab/>
            </w:r>
            <w:r>
              <w:rPr>
                <w:noProof/>
                <w:webHidden/>
              </w:rPr>
              <w:fldChar w:fldCharType="begin"/>
            </w:r>
            <w:r>
              <w:rPr>
                <w:noProof/>
                <w:webHidden/>
              </w:rPr>
              <w:instrText xml:space="preserve"> PAGEREF _Toc137739202 \h </w:instrText>
            </w:r>
            <w:r>
              <w:rPr>
                <w:noProof/>
                <w:webHidden/>
              </w:rPr>
            </w:r>
            <w:r>
              <w:rPr>
                <w:noProof/>
                <w:webHidden/>
              </w:rPr>
              <w:fldChar w:fldCharType="separate"/>
            </w:r>
            <w:r>
              <w:rPr>
                <w:noProof/>
                <w:webHidden/>
              </w:rPr>
              <w:t>8</w:t>
            </w:r>
            <w:r>
              <w:rPr>
                <w:noProof/>
                <w:webHidden/>
              </w:rPr>
              <w:fldChar w:fldCharType="end"/>
            </w:r>
          </w:hyperlink>
        </w:p>
        <w:p w14:paraId="7228670E" w14:textId="4086C70F" w:rsidR="008137DF" w:rsidRDefault="008137DF">
          <w:pPr>
            <w:pStyle w:val="TOC1"/>
            <w:rPr>
              <w:rFonts w:eastAsiaTheme="minorEastAsia"/>
              <w:b w:val="0"/>
              <w:bCs w:val="0"/>
              <w:color w:val="auto"/>
              <w:kern w:val="2"/>
              <w14:ligatures w14:val="standardContextual"/>
            </w:rPr>
          </w:pPr>
          <w:hyperlink w:anchor="_Toc137739203" w:history="1">
            <w:r w:rsidRPr="005376CA">
              <w:rPr>
                <w:rStyle w:val="Hyperlink"/>
              </w:rPr>
              <w:t>Connector Documentation</w:t>
            </w:r>
            <w:r>
              <w:rPr>
                <w:webHidden/>
              </w:rPr>
              <w:tab/>
            </w:r>
            <w:r>
              <w:rPr>
                <w:webHidden/>
              </w:rPr>
              <w:fldChar w:fldCharType="begin"/>
            </w:r>
            <w:r>
              <w:rPr>
                <w:webHidden/>
              </w:rPr>
              <w:instrText xml:space="preserve"> PAGEREF _Toc137739203 \h </w:instrText>
            </w:r>
            <w:r>
              <w:rPr>
                <w:webHidden/>
              </w:rPr>
            </w:r>
            <w:r>
              <w:rPr>
                <w:webHidden/>
              </w:rPr>
              <w:fldChar w:fldCharType="separate"/>
            </w:r>
            <w:r>
              <w:rPr>
                <w:webHidden/>
              </w:rPr>
              <w:t>9</w:t>
            </w:r>
            <w:r>
              <w:rPr>
                <w:webHidden/>
              </w:rPr>
              <w:fldChar w:fldCharType="end"/>
            </w:r>
          </w:hyperlink>
        </w:p>
        <w:p w14:paraId="13066EA3" w14:textId="4ABFAA9F" w:rsidR="008137DF" w:rsidRDefault="008137DF">
          <w:pPr>
            <w:pStyle w:val="TOC2"/>
            <w:tabs>
              <w:tab w:val="right" w:leader="dot" w:pos="10790"/>
            </w:tabs>
            <w:rPr>
              <w:rFonts w:eastAsiaTheme="minorEastAsia"/>
              <w:noProof/>
              <w:color w:val="auto"/>
              <w:kern w:val="2"/>
              <w14:ligatures w14:val="standardContextual"/>
            </w:rPr>
          </w:pPr>
          <w:hyperlink w:anchor="_Toc137739204" w:history="1">
            <w:r w:rsidRPr="005376CA">
              <w:rPr>
                <w:rStyle w:val="Hyperlink"/>
                <w:noProof/>
              </w:rPr>
              <w:t>Configuration</w:t>
            </w:r>
            <w:r>
              <w:rPr>
                <w:noProof/>
                <w:webHidden/>
              </w:rPr>
              <w:tab/>
            </w:r>
            <w:r>
              <w:rPr>
                <w:noProof/>
                <w:webHidden/>
              </w:rPr>
              <w:fldChar w:fldCharType="begin"/>
            </w:r>
            <w:r>
              <w:rPr>
                <w:noProof/>
                <w:webHidden/>
              </w:rPr>
              <w:instrText xml:space="preserve"> PAGEREF _Toc137739204 \h </w:instrText>
            </w:r>
            <w:r>
              <w:rPr>
                <w:noProof/>
                <w:webHidden/>
              </w:rPr>
            </w:r>
            <w:r>
              <w:rPr>
                <w:noProof/>
                <w:webHidden/>
              </w:rPr>
              <w:fldChar w:fldCharType="separate"/>
            </w:r>
            <w:r>
              <w:rPr>
                <w:noProof/>
                <w:webHidden/>
              </w:rPr>
              <w:t>9</w:t>
            </w:r>
            <w:r>
              <w:rPr>
                <w:noProof/>
                <w:webHidden/>
              </w:rPr>
              <w:fldChar w:fldCharType="end"/>
            </w:r>
          </w:hyperlink>
        </w:p>
        <w:p w14:paraId="78CF2214" w14:textId="2231ADF1" w:rsidR="008137DF" w:rsidRDefault="008137DF">
          <w:pPr>
            <w:pStyle w:val="TOC2"/>
            <w:tabs>
              <w:tab w:val="right" w:leader="dot" w:pos="10790"/>
            </w:tabs>
            <w:rPr>
              <w:rFonts w:eastAsiaTheme="minorEastAsia"/>
              <w:noProof/>
              <w:color w:val="auto"/>
              <w:kern w:val="2"/>
              <w14:ligatures w14:val="standardContextual"/>
            </w:rPr>
          </w:pPr>
          <w:hyperlink w:anchor="_Toc137739205" w:history="1">
            <w:r w:rsidRPr="005376CA">
              <w:rPr>
                <w:rStyle w:val="Hyperlink"/>
                <w:noProof/>
              </w:rPr>
              <w:t>Operations</w:t>
            </w:r>
            <w:r>
              <w:rPr>
                <w:noProof/>
                <w:webHidden/>
              </w:rPr>
              <w:tab/>
            </w:r>
            <w:r>
              <w:rPr>
                <w:noProof/>
                <w:webHidden/>
              </w:rPr>
              <w:fldChar w:fldCharType="begin"/>
            </w:r>
            <w:r>
              <w:rPr>
                <w:noProof/>
                <w:webHidden/>
              </w:rPr>
              <w:instrText xml:space="preserve"> PAGEREF _Toc137739205 \h </w:instrText>
            </w:r>
            <w:r>
              <w:rPr>
                <w:noProof/>
                <w:webHidden/>
              </w:rPr>
            </w:r>
            <w:r>
              <w:rPr>
                <w:noProof/>
                <w:webHidden/>
              </w:rPr>
              <w:fldChar w:fldCharType="separate"/>
            </w:r>
            <w:r>
              <w:rPr>
                <w:noProof/>
                <w:webHidden/>
              </w:rPr>
              <w:t>9</w:t>
            </w:r>
            <w:r>
              <w:rPr>
                <w:noProof/>
                <w:webHidden/>
              </w:rPr>
              <w:fldChar w:fldCharType="end"/>
            </w:r>
          </w:hyperlink>
        </w:p>
        <w:p w14:paraId="3D5B4251" w14:textId="74D92001" w:rsidR="008137DF" w:rsidRDefault="008137DF">
          <w:pPr>
            <w:pStyle w:val="TOC1"/>
            <w:rPr>
              <w:rFonts w:eastAsiaTheme="minorEastAsia"/>
              <w:b w:val="0"/>
              <w:bCs w:val="0"/>
              <w:color w:val="auto"/>
              <w:kern w:val="2"/>
              <w14:ligatures w14:val="standardContextual"/>
            </w:rPr>
          </w:pPr>
          <w:hyperlink w:anchor="_Toc137739206" w:history="1">
            <w:r w:rsidRPr="005376CA">
              <w:rPr>
                <w:rStyle w:val="Hyperlink"/>
              </w:rPr>
              <w:t>Glossary</w:t>
            </w:r>
            <w:r>
              <w:rPr>
                <w:webHidden/>
              </w:rPr>
              <w:tab/>
            </w:r>
            <w:r>
              <w:rPr>
                <w:webHidden/>
              </w:rPr>
              <w:fldChar w:fldCharType="begin"/>
            </w:r>
            <w:r>
              <w:rPr>
                <w:webHidden/>
              </w:rPr>
              <w:instrText xml:space="preserve"> PAGEREF _Toc137739206 \h </w:instrText>
            </w:r>
            <w:r>
              <w:rPr>
                <w:webHidden/>
              </w:rPr>
            </w:r>
            <w:r>
              <w:rPr>
                <w:webHidden/>
              </w:rPr>
              <w:fldChar w:fldCharType="separate"/>
            </w:r>
            <w:r>
              <w:rPr>
                <w:webHidden/>
              </w:rPr>
              <w:t>10</w:t>
            </w:r>
            <w:r>
              <w:rPr>
                <w:webHidden/>
              </w:rPr>
              <w:fldChar w:fldCharType="end"/>
            </w:r>
          </w:hyperlink>
        </w:p>
        <w:p w14:paraId="33B9F9E7" w14:textId="710BEA60" w:rsidR="0035309F" w:rsidRPr="005A31AE" w:rsidRDefault="002A6C6E" w:rsidP="005A31AE">
          <w:r>
            <w:rPr>
              <w:b/>
              <w:bCs/>
              <w:noProof/>
            </w:rPr>
            <w:fldChar w:fldCharType="end"/>
          </w:r>
        </w:p>
      </w:sdtContent>
    </w:sdt>
    <w:p w14:paraId="313BE4A7" w14:textId="77777777" w:rsidR="008D78C9" w:rsidRDefault="008D78C9">
      <w:pPr>
        <w:spacing w:after="200" w:line="276" w:lineRule="auto"/>
        <w:rPr>
          <w:rFonts w:eastAsiaTheme="majorEastAsia" w:cstheme="minorHAnsi"/>
          <w:b/>
          <w:color w:val="44546A" w:themeColor="text2"/>
          <w:kern w:val="28"/>
          <w:sz w:val="72"/>
          <w:szCs w:val="52"/>
        </w:rPr>
      </w:pPr>
      <w:r>
        <w:br w:type="page"/>
      </w:r>
    </w:p>
    <w:p w14:paraId="69D53BF3" w14:textId="0905683C" w:rsidR="009E602F" w:rsidRDefault="00101308" w:rsidP="009E602F">
      <w:pPr>
        <w:pStyle w:val="Heading1"/>
      </w:pPr>
      <w:bookmarkStart w:id="4" w:name="_Toc137739191"/>
      <w:r>
        <w:lastRenderedPageBreak/>
        <w:t>Background</w:t>
      </w:r>
      <w:bookmarkEnd w:id="4"/>
    </w:p>
    <w:p w14:paraId="3469CD58" w14:textId="77777777" w:rsidR="009E602F" w:rsidRDefault="009E602F" w:rsidP="009E602F">
      <w:pPr>
        <w:pStyle w:val="Heading3"/>
      </w:pPr>
    </w:p>
    <w:p w14:paraId="1871EE67" w14:textId="6E175E6F" w:rsidR="00801161" w:rsidRDefault="00801161" w:rsidP="00801161">
      <w:pPr>
        <w:pStyle w:val="Heading2"/>
      </w:pPr>
      <w:bookmarkStart w:id="5" w:name="_Toc137739192"/>
      <w:r>
        <w:t>Silverback Consulting</w:t>
      </w:r>
      <w:bookmarkEnd w:id="5"/>
    </w:p>
    <w:p w14:paraId="65D3A448" w14:textId="3F739AB7" w:rsidR="00801161" w:rsidRPr="00996F91" w:rsidRDefault="00801161" w:rsidP="00801161">
      <w:r>
        <w:br/>
      </w:r>
      <w:r w:rsidR="009275C6">
        <w:t xml:space="preserve">Silverback Consulting </w:t>
      </w:r>
      <w:r w:rsidR="00877F6A">
        <w:t xml:space="preserve">is a Chicago and Toronto-based </w:t>
      </w:r>
      <w:r w:rsidR="00AD4300">
        <w:t xml:space="preserve">consulting firm for POS systems and </w:t>
      </w:r>
      <w:r w:rsidR="003E2DC0">
        <w:t xml:space="preserve">payment processing. They are requesting a Power Platform custom connector </w:t>
      </w:r>
      <w:r w:rsidR="001420C6">
        <w:t xml:space="preserve">for the Moneris </w:t>
      </w:r>
      <w:r w:rsidR="00600533">
        <w:t xml:space="preserve">payment processing service </w:t>
      </w:r>
      <w:r w:rsidR="003E2DC0">
        <w:t>to be used with their Power Apps-based POS</w:t>
      </w:r>
      <w:r w:rsidR="001420C6">
        <w:t xml:space="preserve"> and </w:t>
      </w:r>
      <w:r w:rsidR="00600533">
        <w:t xml:space="preserve">accompanying </w:t>
      </w:r>
      <w:r w:rsidR="001420C6">
        <w:t>Power Automate functions.</w:t>
      </w:r>
      <w:r w:rsidR="0078641B">
        <w:t xml:space="preserve"> They are planning to resell the connector as part of their POS solution</w:t>
      </w:r>
      <w:r w:rsidR="00216A13">
        <w:t>s to Canadian-only clients.</w:t>
      </w:r>
    </w:p>
    <w:p w14:paraId="5B383BBC" w14:textId="77777777" w:rsidR="00801161" w:rsidRDefault="00801161" w:rsidP="00801161">
      <w:pPr>
        <w:pStyle w:val="Heading2"/>
      </w:pPr>
    </w:p>
    <w:p w14:paraId="03524736" w14:textId="5D33BE6D" w:rsidR="00801161" w:rsidRDefault="00EA251E" w:rsidP="00801161">
      <w:pPr>
        <w:pStyle w:val="Heading2"/>
      </w:pPr>
      <w:bookmarkStart w:id="6" w:name="_Toc137739193"/>
      <w:r>
        <w:t>Moneris Solutions Corporation</w:t>
      </w:r>
      <w:bookmarkEnd w:id="6"/>
    </w:p>
    <w:p w14:paraId="0682890F" w14:textId="2AB3FBF8" w:rsidR="00801161" w:rsidRDefault="00801161" w:rsidP="00801161">
      <w:r>
        <w:br/>
      </w:r>
      <w:r w:rsidR="00216A13">
        <w:t xml:space="preserve">Moneris </w:t>
      </w:r>
      <w:r w:rsidR="00A214E9">
        <w:t>is Canada’s leading payment processor.</w:t>
      </w:r>
      <w:r w:rsidR="00641776">
        <w:t xml:space="preserve"> They offer </w:t>
      </w:r>
      <w:r w:rsidR="002E0180">
        <w:t xml:space="preserve">an API gateway for </w:t>
      </w:r>
      <w:r w:rsidR="008806BE">
        <w:t xml:space="preserve">processing. </w:t>
      </w:r>
      <w:r w:rsidR="00E966BF">
        <w:t xml:space="preserve">There is </w:t>
      </w:r>
      <w:r w:rsidR="00151D41">
        <w:t xml:space="preserve">currently no integration partner or solution for any </w:t>
      </w:r>
      <w:r w:rsidR="00865E59">
        <w:t>Microsoft products.</w:t>
      </w:r>
    </w:p>
    <w:p w14:paraId="10443B81" w14:textId="77777777" w:rsidR="003B1A64" w:rsidRPr="00996F91" w:rsidRDefault="003B1A64" w:rsidP="00801161"/>
    <w:p w14:paraId="4C95C732" w14:textId="1583FB50" w:rsidR="00B441F2" w:rsidRDefault="00B441F2" w:rsidP="00B441F2">
      <w:pPr>
        <w:pStyle w:val="Heading1"/>
      </w:pPr>
      <w:bookmarkStart w:id="7" w:name="_Toc137739194"/>
      <w:r>
        <w:t>Assumptions</w:t>
      </w:r>
      <w:bookmarkEnd w:id="7"/>
    </w:p>
    <w:p w14:paraId="2907A002" w14:textId="77777777" w:rsidR="00B441F2" w:rsidRDefault="00B441F2" w:rsidP="00B441F2">
      <w:pPr>
        <w:pStyle w:val="Heading3"/>
      </w:pPr>
    </w:p>
    <w:p w14:paraId="24923436" w14:textId="51704F5E" w:rsidR="00B441F2" w:rsidRDefault="00B441F2" w:rsidP="00B441F2">
      <w:pPr>
        <w:pStyle w:val="Heading2"/>
      </w:pPr>
      <w:bookmarkStart w:id="8" w:name="_Toc137739195"/>
      <w:r>
        <w:t>Trans</w:t>
      </w:r>
      <w:r w:rsidR="00E07920">
        <w:t>actions</w:t>
      </w:r>
      <w:bookmarkEnd w:id="8"/>
    </w:p>
    <w:p w14:paraId="353BA781" w14:textId="032B115D" w:rsidR="00B441F2" w:rsidRDefault="00B441F2" w:rsidP="00B441F2">
      <w:r>
        <w:br/>
      </w:r>
      <w:r w:rsidR="00E07920">
        <w:t xml:space="preserve">All transactions </w:t>
      </w:r>
      <w:r w:rsidR="009129AC">
        <w:t>will</w:t>
      </w:r>
      <w:r w:rsidR="00E07920">
        <w:t xml:space="preserve"> be </w:t>
      </w:r>
      <w:r w:rsidR="00020D16">
        <w:t>initiated and completed</w:t>
      </w:r>
      <w:r w:rsidR="00692040">
        <w:t xml:space="preserve"> with </w:t>
      </w:r>
      <w:r w:rsidR="00A51182">
        <w:t>a card</w:t>
      </w:r>
      <w:r w:rsidR="00692040">
        <w:t xml:space="preserve"> present</w:t>
      </w:r>
      <w:r w:rsidR="00697986">
        <w:t xml:space="preserve"> </w:t>
      </w:r>
      <w:r w:rsidR="009E1BD6">
        <w:t>per single transaction.</w:t>
      </w:r>
    </w:p>
    <w:p w14:paraId="55E9AD18" w14:textId="788DF810" w:rsidR="00CB0989" w:rsidRDefault="00CB0989" w:rsidP="00B441F2">
      <w:r>
        <w:t>All transactions will be done in Canada</w:t>
      </w:r>
      <w:r w:rsidR="00350F05">
        <w:t>,</w:t>
      </w:r>
      <w:r>
        <w:t xml:space="preserve"> with Canadian dollars.</w:t>
      </w:r>
    </w:p>
    <w:p w14:paraId="001BCE34" w14:textId="35BA35D7" w:rsidR="006C6C8C" w:rsidRDefault="006C6C8C" w:rsidP="00B441F2">
      <w:r>
        <w:t xml:space="preserve">All transactions will only be for the following card types: </w:t>
      </w:r>
    </w:p>
    <w:p w14:paraId="6726EF5E" w14:textId="6CFCC53E" w:rsidR="007077D2" w:rsidRDefault="007077D2" w:rsidP="007077D2">
      <w:pPr>
        <w:pStyle w:val="ListParagraph"/>
        <w:numPr>
          <w:ilvl w:val="0"/>
          <w:numId w:val="21"/>
        </w:numPr>
      </w:pPr>
      <w:r w:rsidRPr="007077D2">
        <w:t xml:space="preserve">Visa </w:t>
      </w:r>
      <w:r w:rsidR="00B92411">
        <w:t>ww</w:t>
      </w:r>
    </w:p>
    <w:p w14:paraId="432C9151" w14:textId="77777777" w:rsidR="007077D2" w:rsidRDefault="007077D2" w:rsidP="007077D2">
      <w:pPr>
        <w:pStyle w:val="ListParagraph"/>
        <w:numPr>
          <w:ilvl w:val="0"/>
          <w:numId w:val="21"/>
        </w:numPr>
      </w:pPr>
      <w:r w:rsidRPr="007077D2">
        <w:t xml:space="preserve">Mastercard </w:t>
      </w:r>
    </w:p>
    <w:p w14:paraId="3C3EE120" w14:textId="77777777" w:rsidR="007077D2" w:rsidRDefault="007077D2" w:rsidP="007077D2">
      <w:pPr>
        <w:pStyle w:val="ListParagraph"/>
        <w:numPr>
          <w:ilvl w:val="0"/>
          <w:numId w:val="21"/>
        </w:numPr>
      </w:pPr>
      <w:r w:rsidRPr="007077D2">
        <w:t xml:space="preserve">American Express </w:t>
      </w:r>
    </w:p>
    <w:p w14:paraId="1AA4CE90" w14:textId="77777777" w:rsidR="007077D2" w:rsidRDefault="007077D2" w:rsidP="007077D2">
      <w:pPr>
        <w:pStyle w:val="ListParagraph"/>
        <w:numPr>
          <w:ilvl w:val="0"/>
          <w:numId w:val="21"/>
        </w:numPr>
      </w:pPr>
      <w:r w:rsidRPr="007077D2">
        <w:t xml:space="preserve">Discover </w:t>
      </w:r>
    </w:p>
    <w:p w14:paraId="6A0A13E5" w14:textId="2867368F" w:rsidR="007077D2" w:rsidRDefault="007077D2" w:rsidP="007077D2">
      <w:pPr>
        <w:pStyle w:val="ListParagraph"/>
        <w:numPr>
          <w:ilvl w:val="0"/>
          <w:numId w:val="21"/>
        </w:numPr>
      </w:pPr>
      <w:r w:rsidRPr="007077D2">
        <w:t>China UnionPay</w:t>
      </w:r>
    </w:p>
    <w:p w14:paraId="29FC224F" w14:textId="46DD6F28" w:rsidR="005435D0" w:rsidRDefault="003A2C22" w:rsidP="005435D0">
      <w:r>
        <w:t xml:space="preserve">No transactions will </w:t>
      </w:r>
      <w:r w:rsidR="00811CAD">
        <w:t>accept Apple Pay or Google Pay for payment.</w:t>
      </w:r>
    </w:p>
    <w:p w14:paraId="67D78DED" w14:textId="0D65C50D" w:rsidR="004D2808" w:rsidRPr="00B441F2" w:rsidRDefault="004D2808" w:rsidP="004B1ADF"/>
    <w:p w14:paraId="0D95480C" w14:textId="096DCA6F" w:rsidR="009B7E6F" w:rsidRDefault="00BB1F8B" w:rsidP="009B7E6F">
      <w:pPr>
        <w:pStyle w:val="Heading1"/>
      </w:pPr>
      <w:bookmarkStart w:id="9" w:name="_Toc137739196"/>
      <w:r>
        <w:lastRenderedPageBreak/>
        <w:t>API Documentation</w:t>
      </w:r>
      <w:bookmarkEnd w:id="9"/>
    </w:p>
    <w:p w14:paraId="6558E09C" w14:textId="77777777" w:rsidR="00AC4D8A" w:rsidRDefault="00AC4D8A" w:rsidP="00AC4D8A">
      <w:pPr>
        <w:pStyle w:val="Heading3"/>
      </w:pPr>
    </w:p>
    <w:p w14:paraId="0A25D391" w14:textId="6C7F308D" w:rsidR="00C26270" w:rsidRDefault="00C26270" w:rsidP="00C26270">
      <w:pPr>
        <w:pStyle w:val="Heading2"/>
      </w:pPr>
      <w:bookmarkStart w:id="10" w:name="_Toc137739197"/>
      <w:r>
        <w:t>API Definition</w:t>
      </w:r>
      <w:bookmarkEnd w:id="10"/>
    </w:p>
    <w:p w14:paraId="683220D7" w14:textId="5B78CF00" w:rsidR="00C26270" w:rsidRDefault="00C26270" w:rsidP="00C26270">
      <w:r>
        <w:br/>
        <w:t xml:space="preserve">There is no </w:t>
      </w:r>
      <w:r w:rsidR="00A94CAC">
        <w:t xml:space="preserve">OpenAPI or Swagger definition for the REST API. All </w:t>
      </w:r>
      <w:r w:rsidR="00781575">
        <w:t>details</w:t>
      </w:r>
      <w:r w:rsidR="00413A26">
        <w:t xml:space="preserve"> have been </w:t>
      </w:r>
      <w:r w:rsidR="001C6251">
        <w:t xml:space="preserve">discovered on the Moneris GitHub </w:t>
      </w:r>
      <w:r w:rsidR="00A12D4F">
        <w:t>organization</w:t>
      </w:r>
      <w:r w:rsidR="001C6251">
        <w:t xml:space="preserve"> (</w:t>
      </w:r>
      <w:hyperlink r:id="rId12" w:history="1">
        <w:r w:rsidR="001C6251" w:rsidRPr="00C563F5">
          <w:rPr>
            <w:rStyle w:val="Hyperlink"/>
          </w:rPr>
          <w:t>https://github.com/Moneris</w:t>
        </w:r>
      </w:hyperlink>
      <w:r w:rsidR="001C6251">
        <w:t xml:space="preserve">) and the PHP </w:t>
      </w:r>
      <w:r w:rsidR="00A12D4F">
        <w:t>repository</w:t>
      </w:r>
      <w:r w:rsidR="00603619">
        <w:t xml:space="preserve"> (</w:t>
      </w:r>
      <w:hyperlink r:id="rId13" w:history="1">
        <w:r w:rsidR="00603619">
          <w:rPr>
            <w:rStyle w:val="Hyperlink"/>
          </w:rPr>
          <w:t>eCommerce-Unified-API-PHP/</w:t>
        </w:r>
        <w:proofErr w:type="spellStart"/>
        <w:r w:rsidR="00603619">
          <w:rPr>
            <w:rStyle w:val="Hyperlink"/>
          </w:rPr>
          <w:t>mpgClasses.php</w:t>
        </w:r>
        <w:proofErr w:type="spellEnd"/>
        <w:r w:rsidR="00603619">
          <w:rPr>
            <w:rStyle w:val="Hyperlink"/>
          </w:rPr>
          <w:t xml:space="preserve"> at master · Moneris/eCommerce-Unified-API-PHP · GitHub</w:t>
        </w:r>
      </w:hyperlink>
      <w:r w:rsidR="00603619">
        <w:t>)</w:t>
      </w:r>
      <w:r w:rsidR="00A12D4F">
        <w:t>.</w:t>
      </w:r>
      <w:r w:rsidR="00FD6DAF">
        <w:t xml:space="preserve"> Documentation </w:t>
      </w:r>
      <w:r w:rsidR="000E21CF">
        <w:t>to use the libraries provided is available</w:t>
      </w:r>
      <w:r w:rsidR="009668CE">
        <w:t xml:space="preserve"> (</w:t>
      </w:r>
      <w:hyperlink r:id="rId14" w:history="1">
        <w:r w:rsidR="009668CE">
          <w:rPr>
            <w:rStyle w:val="Hyperlink"/>
          </w:rPr>
          <w:t>Moneris Developers</w:t>
        </w:r>
      </w:hyperlink>
      <w:r w:rsidR="009668CE">
        <w:t>).</w:t>
      </w:r>
    </w:p>
    <w:p w14:paraId="792B3890" w14:textId="77777777" w:rsidR="00C26270" w:rsidRPr="00C26270" w:rsidRDefault="00C26270" w:rsidP="00C26270"/>
    <w:p w14:paraId="4CE04BDE" w14:textId="7F527E8F" w:rsidR="00A623A9" w:rsidRDefault="00BB1F8B" w:rsidP="00160F75">
      <w:pPr>
        <w:pStyle w:val="Heading2"/>
      </w:pPr>
      <w:bookmarkStart w:id="11" w:name="_Toc137739198"/>
      <w:r>
        <w:t>API</w:t>
      </w:r>
      <w:r w:rsidR="00160F75">
        <w:t xml:space="preserve"> </w:t>
      </w:r>
      <w:r w:rsidR="00081302">
        <w:t>Configuration</w:t>
      </w:r>
      <w:bookmarkEnd w:id="11"/>
    </w:p>
    <w:p w14:paraId="1A0CEF6E" w14:textId="6AC64965" w:rsidR="00996F91" w:rsidRDefault="00996F91" w:rsidP="00996F91">
      <w:r>
        <w:br/>
      </w:r>
      <w:r w:rsidR="0040671F">
        <w:t xml:space="preserve">All actions use the HTTPS protocol. </w:t>
      </w:r>
      <w:r w:rsidR="00A81724">
        <w:t xml:space="preserve">The following are the </w:t>
      </w:r>
      <w:r w:rsidR="007A1C91">
        <w:t xml:space="preserve">defined </w:t>
      </w:r>
      <w:r w:rsidR="0077700E">
        <w:t xml:space="preserve">service hosts and </w:t>
      </w:r>
      <w:r w:rsidR="001741C4">
        <w:t>base URLs:</w:t>
      </w:r>
    </w:p>
    <w:tbl>
      <w:tblPr>
        <w:tblStyle w:val="PlainTable1"/>
        <w:tblW w:w="10885" w:type="dxa"/>
        <w:tblLook w:val="04A0" w:firstRow="1" w:lastRow="0" w:firstColumn="1" w:lastColumn="0" w:noHBand="0" w:noVBand="1"/>
      </w:tblPr>
      <w:tblGrid>
        <w:gridCol w:w="1899"/>
        <w:gridCol w:w="8986"/>
      </w:tblGrid>
      <w:tr w:rsidR="001741C4" w:rsidRPr="00160F75" w14:paraId="3787FBB9" w14:textId="77777777" w:rsidTr="009366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hideMark/>
          </w:tcPr>
          <w:p w14:paraId="6A6D0BB6" w14:textId="7930D763" w:rsidR="001741C4" w:rsidRPr="00160F75" w:rsidRDefault="0038169A" w:rsidP="00936635">
            <w:r>
              <w:t>Name</w:t>
            </w:r>
          </w:p>
        </w:tc>
        <w:tc>
          <w:tcPr>
            <w:tcW w:w="8986" w:type="dxa"/>
            <w:noWrap/>
            <w:hideMark/>
          </w:tcPr>
          <w:p w14:paraId="74673C7A" w14:textId="0EAD799D" w:rsidR="001741C4" w:rsidRPr="00160F75" w:rsidRDefault="00807843" w:rsidP="00936635">
            <w:pPr>
              <w:cnfStyle w:val="100000000000" w:firstRow="1" w:lastRow="0" w:firstColumn="0" w:lastColumn="0" w:oddVBand="0" w:evenVBand="0" w:oddHBand="0" w:evenHBand="0" w:firstRowFirstColumn="0" w:firstRowLastColumn="0" w:lastRowFirstColumn="0" w:lastRowLastColumn="0"/>
            </w:pPr>
            <w:r>
              <w:t>Value</w:t>
            </w:r>
          </w:p>
        </w:tc>
      </w:tr>
      <w:tr w:rsidR="001741C4" w:rsidRPr="00160F75" w14:paraId="2AA49F41"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hideMark/>
          </w:tcPr>
          <w:p w14:paraId="76D0B528" w14:textId="407E16AF" w:rsidR="001741C4" w:rsidRPr="00160F75" w:rsidRDefault="004B28B4" w:rsidP="00936635">
            <w:pPr>
              <w:rPr>
                <w:b w:val="0"/>
                <w:bCs w:val="0"/>
              </w:rPr>
            </w:pPr>
            <w:r>
              <w:rPr>
                <w:b w:val="0"/>
                <w:bCs w:val="0"/>
              </w:rPr>
              <w:t>CA Host</w:t>
            </w:r>
          </w:p>
        </w:tc>
        <w:tc>
          <w:tcPr>
            <w:tcW w:w="8986" w:type="dxa"/>
            <w:noWrap/>
          </w:tcPr>
          <w:p w14:paraId="3FC2AE47" w14:textId="62D23775" w:rsidR="001741C4" w:rsidRPr="00160F75" w:rsidRDefault="00391F18" w:rsidP="00936635">
            <w:pPr>
              <w:cnfStyle w:val="000000100000" w:firstRow="0" w:lastRow="0" w:firstColumn="0" w:lastColumn="0" w:oddVBand="0" w:evenVBand="0" w:oddHBand="1" w:evenHBand="0" w:firstRowFirstColumn="0" w:firstRowLastColumn="0" w:lastRowFirstColumn="0" w:lastRowLastColumn="0"/>
            </w:pPr>
            <w:r w:rsidRPr="00391F18">
              <w:t>mpg1.moneris.io</w:t>
            </w:r>
            <w:r w:rsidR="00464BC3">
              <w:t>:443</w:t>
            </w:r>
          </w:p>
        </w:tc>
      </w:tr>
      <w:tr w:rsidR="001741C4" w:rsidRPr="00160F75" w14:paraId="7D2C169C"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087E42B4" w14:textId="33C1FB5C" w:rsidR="001741C4" w:rsidRPr="00160F75" w:rsidRDefault="004B28B4" w:rsidP="00936635">
            <w:pPr>
              <w:rPr>
                <w:b w:val="0"/>
                <w:bCs w:val="0"/>
              </w:rPr>
            </w:pPr>
            <w:r>
              <w:rPr>
                <w:b w:val="0"/>
                <w:bCs w:val="0"/>
              </w:rPr>
              <w:t>CA Test Host</w:t>
            </w:r>
          </w:p>
        </w:tc>
        <w:tc>
          <w:tcPr>
            <w:tcW w:w="8986" w:type="dxa"/>
            <w:noWrap/>
          </w:tcPr>
          <w:p w14:paraId="6ED1AECE" w14:textId="26B47137" w:rsidR="001741C4" w:rsidRPr="00160F75" w:rsidRDefault="00391F18" w:rsidP="00936635">
            <w:pPr>
              <w:cnfStyle w:val="000000000000" w:firstRow="0" w:lastRow="0" w:firstColumn="0" w:lastColumn="0" w:oddVBand="0" w:evenVBand="0" w:oddHBand="0" w:evenHBand="0" w:firstRowFirstColumn="0" w:firstRowLastColumn="0" w:lastRowFirstColumn="0" w:lastRowLastColumn="0"/>
            </w:pPr>
            <w:r w:rsidRPr="00391F18">
              <w:t>mpg1t.moneris.io</w:t>
            </w:r>
            <w:r w:rsidR="00464BC3">
              <w:t>:443</w:t>
            </w:r>
          </w:p>
        </w:tc>
      </w:tr>
      <w:tr w:rsidR="00391F18" w:rsidRPr="00160F75" w14:paraId="67D832A2"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39819C7E" w14:textId="3258EB6A" w:rsidR="00391F18" w:rsidRDefault="002D492E" w:rsidP="00936635">
            <w:pPr>
              <w:rPr>
                <w:b w:val="0"/>
                <w:bCs w:val="0"/>
              </w:rPr>
            </w:pPr>
            <w:r>
              <w:rPr>
                <w:b w:val="0"/>
                <w:bCs w:val="0"/>
              </w:rPr>
              <w:t>US Host</w:t>
            </w:r>
          </w:p>
        </w:tc>
        <w:tc>
          <w:tcPr>
            <w:tcW w:w="8986" w:type="dxa"/>
            <w:noWrap/>
          </w:tcPr>
          <w:p w14:paraId="3C5D7181" w14:textId="73C56944" w:rsidR="00391F18" w:rsidRPr="00391F18" w:rsidRDefault="002D492E" w:rsidP="00936635">
            <w:pPr>
              <w:cnfStyle w:val="000000100000" w:firstRow="0" w:lastRow="0" w:firstColumn="0" w:lastColumn="0" w:oddVBand="0" w:evenVBand="0" w:oddHBand="1" w:evenHBand="0" w:firstRowFirstColumn="0" w:firstRowLastColumn="0" w:lastRowFirstColumn="0" w:lastRowLastColumn="0"/>
            </w:pPr>
            <w:r w:rsidRPr="002D492E">
              <w:t>esplus.moneris.com</w:t>
            </w:r>
            <w:r w:rsidR="00464BC3">
              <w:t>:443</w:t>
            </w:r>
          </w:p>
        </w:tc>
      </w:tr>
      <w:tr w:rsidR="00391F18" w:rsidRPr="00160F75" w14:paraId="5C68AAD6"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62551D94" w14:textId="557D49DE" w:rsidR="00391F18" w:rsidRDefault="002D492E" w:rsidP="00936635">
            <w:pPr>
              <w:rPr>
                <w:b w:val="0"/>
                <w:bCs w:val="0"/>
              </w:rPr>
            </w:pPr>
            <w:r>
              <w:rPr>
                <w:b w:val="0"/>
                <w:bCs w:val="0"/>
              </w:rPr>
              <w:t>US Test Host</w:t>
            </w:r>
          </w:p>
        </w:tc>
        <w:tc>
          <w:tcPr>
            <w:tcW w:w="8986" w:type="dxa"/>
            <w:noWrap/>
          </w:tcPr>
          <w:p w14:paraId="765CAD13" w14:textId="0715CDDB" w:rsidR="00391F18" w:rsidRPr="00391F18" w:rsidRDefault="002D492E" w:rsidP="00936635">
            <w:pPr>
              <w:cnfStyle w:val="000000000000" w:firstRow="0" w:lastRow="0" w:firstColumn="0" w:lastColumn="0" w:oddVBand="0" w:evenVBand="0" w:oddHBand="0" w:evenHBand="0" w:firstRowFirstColumn="0" w:firstRowLastColumn="0" w:lastRowFirstColumn="0" w:lastRowLastColumn="0"/>
            </w:pPr>
            <w:r w:rsidRPr="002D492E">
              <w:t>esplusqa.moneris.com</w:t>
            </w:r>
            <w:r w:rsidR="00464BC3">
              <w:t>:443</w:t>
            </w:r>
          </w:p>
        </w:tc>
      </w:tr>
      <w:tr w:rsidR="00464BC3" w:rsidRPr="00160F75" w14:paraId="303F9528"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06979469" w14:textId="00F1D77D" w:rsidR="00464BC3" w:rsidRDefault="00B33FD3" w:rsidP="00936635">
            <w:pPr>
              <w:rPr>
                <w:b w:val="0"/>
                <w:bCs w:val="0"/>
              </w:rPr>
            </w:pPr>
            <w:r>
              <w:rPr>
                <w:b w:val="0"/>
                <w:bCs w:val="0"/>
              </w:rPr>
              <w:t>CA File</w:t>
            </w:r>
          </w:p>
        </w:tc>
        <w:tc>
          <w:tcPr>
            <w:tcW w:w="8986" w:type="dxa"/>
            <w:noWrap/>
          </w:tcPr>
          <w:p w14:paraId="0025411D" w14:textId="030E611E" w:rsidR="00464BC3" w:rsidRPr="002D492E" w:rsidRDefault="00B33FD3" w:rsidP="00936635">
            <w:pPr>
              <w:cnfStyle w:val="000000100000" w:firstRow="0" w:lastRow="0" w:firstColumn="0" w:lastColumn="0" w:oddVBand="0" w:evenVBand="0" w:oddHBand="1" w:evenHBand="0" w:firstRowFirstColumn="0" w:firstRowLastColumn="0" w:lastRowFirstColumn="0" w:lastRowLastColumn="0"/>
            </w:pPr>
            <w:r w:rsidRPr="00B33FD3">
              <w:t>/gateway2/servlet/</w:t>
            </w:r>
            <w:proofErr w:type="spellStart"/>
            <w:r w:rsidRPr="00B33FD3">
              <w:t>MpgRequest</w:t>
            </w:r>
            <w:proofErr w:type="spellEnd"/>
          </w:p>
        </w:tc>
      </w:tr>
      <w:tr w:rsidR="00464BC3" w:rsidRPr="00160F75" w14:paraId="72D48581"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0D17C219" w14:textId="458B11A8" w:rsidR="00464BC3" w:rsidRDefault="00B33FD3" w:rsidP="00936635">
            <w:pPr>
              <w:rPr>
                <w:b w:val="0"/>
                <w:bCs w:val="0"/>
              </w:rPr>
            </w:pPr>
            <w:r>
              <w:rPr>
                <w:b w:val="0"/>
                <w:bCs w:val="0"/>
              </w:rPr>
              <w:t>US File</w:t>
            </w:r>
          </w:p>
        </w:tc>
        <w:tc>
          <w:tcPr>
            <w:tcW w:w="8986" w:type="dxa"/>
            <w:noWrap/>
          </w:tcPr>
          <w:p w14:paraId="637DF95E" w14:textId="2F8E0B71" w:rsidR="00464BC3" w:rsidRPr="002D492E" w:rsidRDefault="006213C9" w:rsidP="00936635">
            <w:pPr>
              <w:cnfStyle w:val="000000000000" w:firstRow="0" w:lastRow="0" w:firstColumn="0" w:lastColumn="0" w:oddVBand="0" w:evenVBand="0" w:oddHBand="0" w:evenHBand="0" w:firstRowFirstColumn="0" w:firstRowLastColumn="0" w:lastRowFirstColumn="0" w:lastRowLastColumn="0"/>
            </w:pPr>
            <w:r w:rsidRPr="006213C9">
              <w:t>/</w:t>
            </w:r>
            <w:proofErr w:type="spellStart"/>
            <w:proofErr w:type="gramStart"/>
            <w:r w:rsidRPr="006213C9">
              <w:t>gateway</w:t>
            </w:r>
            <w:proofErr w:type="gramEnd"/>
            <w:r w:rsidRPr="006213C9">
              <w:t>_us</w:t>
            </w:r>
            <w:proofErr w:type="spellEnd"/>
            <w:r w:rsidRPr="006213C9">
              <w:t>/servlet/</w:t>
            </w:r>
            <w:proofErr w:type="spellStart"/>
            <w:r w:rsidRPr="006213C9">
              <w:t>MpgRequest</w:t>
            </w:r>
            <w:proofErr w:type="spellEnd"/>
          </w:p>
        </w:tc>
      </w:tr>
      <w:tr w:rsidR="00464BC3" w:rsidRPr="00160F75" w14:paraId="447AAC9F"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331FD48B" w14:textId="0D4D8A15" w:rsidR="00464BC3" w:rsidRDefault="006213C9" w:rsidP="00936635">
            <w:pPr>
              <w:rPr>
                <w:b w:val="0"/>
                <w:bCs w:val="0"/>
              </w:rPr>
            </w:pPr>
            <w:r>
              <w:rPr>
                <w:b w:val="0"/>
                <w:bCs w:val="0"/>
              </w:rPr>
              <w:t>MPI File</w:t>
            </w:r>
          </w:p>
        </w:tc>
        <w:tc>
          <w:tcPr>
            <w:tcW w:w="8986" w:type="dxa"/>
            <w:noWrap/>
          </w:tcPr>
          <w:p w14:paraId="6729AA64" w14:textId="48B04D1A" w:rsidR="00464BC3" w:rsidRPr="002D492E" w:rsidRDefault="006213C9" w:rsidP="00936635">
            <w:pPr>
              <w:cnfStyle w:val="000000100000" w:firstRow="0" w:lastRow="0" w:firstColumn="0" w:lastColumn="0" w:oddVBand="0" w:evenVBand="0" w:oddHBand="1" w:evenHBand="0" w:firstRowFirstColumn="0" w:firstRowLastColumn="0" w:lastRowFirstColumn="0" w:lastRowLastColumn="0"/>
            </w:pPr>
            <w:r w:rsidRPr="006213C9">
              <w:t>/</w:t>
            </w:r>
            <w:proofErr w:type="spellStart"/>
            <w:r w:rsidRPr="006213C9">
              <w:t>mpi</w:t>
            </w:r>
            <w:proofErr w:type="spellEnd"/>
            <w:r w:rsidRPr="006213C9">
              <w:t>/servlet/</w:t>
            </w:r>
            <w:proofErr w:type="spellStart"/>
            <w:r w:rsidRPr="006213C9">
              <w:t>MpiServlet</w:t>
            </w:r>
            <w:proofErr w:type="spellEnd"/>
          </w:p>
        </w:tc>
      </w:tr>
      <w:tr w:rsidR="00464BC3" w:rsidRPr="00160F75" w14:paraId="57E1C245"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674653CB" w14:textId="079362C9" w:rsidR="00464BC3" w:rsidRDefault="006213C9" w:rsidP="00936635">
            <w:pPr>
              <w:rPr>
                <w:b w:val="0"/>
                <w:bCs w:val="0"/>
              </w:rPr>
            </w:pPr>
            <w:r>
              <w:rPr>
                <w:b w:val="0"/>
                <w:bCs w:val="0"/>
              </w:rPr>
              <w:t>MPI 2 File</w:t>
            </w:r>
          </w:p>
        </w:tc>
        <w:tc>
          <w:tcPr>
            <w:tcW w:w="8986" w:type="dxa"/>
            <w:noWrap/>
          </w:tcPr>
          <w:p w14:paraId="1009828B" w14:textId="691DF4A4" w:rsidR="00464BC3" w:rsidRPr="002D492E" w:rsidRDefault="00C018EC" w:rsidP="00936635">
            <w:pPr>
              <w:cnfStyle w:val="000000000000" w:firstRow="0" w:lastRow="0" w:firstColumn="0" w:lastColumn="0" w:oddVBand="0" w:evenVBand="0" w:oddHBand="0" w:evenHBand="0" w:firstRowFirstColumn="0" w:firstRowLastColumn="0" w:lastRowFirstColumn="0" w:lastRowLastColumn="0"/>
            </w:pPr>
            <w:r w:rsidRPr="00C018EC">
              <w:t>/mpi2/servlet/</w:t>
            </w:r>
            <w:proofErr w:type="spellStart"/>
            <w:r w:rsidRPr="00C018EC">
              <w:t>MpiServlet</w:t>
            </w:r>
            <w:proofErr w:type="spellEnd"/>
          </w:p>
        </w:tc>
      </w:tr>
      <w:tr w:rsidR="00C018EC" w:rsidRPr="00160F75" w14:paraId="010C718A"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6BB73FBF" w14:textId="200A83CB" w:rsidR="00C018EC" w:rsidRDefault="00C018EC" w:rsidP="00936635">
            <w:pPr>
              <w:rPr>
                <w:b w:val="0"/>
                <w:bCs w:val="0"/>
              </w:rPr>
            </w:pPr>
            <w:r>
              <w:rPr>
                <w:b w:val="0"/>
                <w:bCs w:val="0"/>
              </w:rPr>
              <w:t>US MPI File</w:t>
            </w:r>
          </w:p>
        </w:tc>
        <w:tc>
          <w:tcPr>
            <w:tcW w:w="8986" w:type="dxa"/>
            <w:noWrap/>
          </w:tcPr>
          <w:p w14:paraId="70156D3B" w14:textId="65C6552A" w:rsidR="00C018EC" w:rsidRPr="00C018EC" w:rsidRDefault="00C018EC" w:rsidP="00936635">
            <w:pPr>
              <w:cnfStyle w:val="000000100000" w:firstRow="0" w:lastRow="0" w:firstColumn="0" w:lastColumn="0" w:oddVBand="0" w:evenVBand="0" w:oddHBand="1" w:evenHBand="0" w:firstRowFirstColumn="0" w:firstRowLastColumn="0" w:lastRowFirstColumn="0" w:lastRowLastColumn="0"/>
            </w:pPr>
            <w:r w:rsidRPr="00C018EC">
              <w:t>/</w:t>
            </w:r>
            <w:proofErr w:type="spellStart"/>
            <w:r w:rsidRPr="00C018EC">
              <w:t>mpi</w:t>
            </w:r>
            <w:proofErr w:type="spellEnd"/>
            <w:r w:rsidRPr="00C018EC">
              <w:t>/servlet/</w:t>
            </w:r>
            <w:proofErr w:type="spellStart"/>
            <w:r w:rsidRPr="00C018EC">
              <w:t>MpiServlet</w:t>
            </w:r>
            <w:proofErr w:type="spellEnd"/>
          </w:p>
        </w:tc>
      </w:tr>
    </w:tbl>
    <w:p w14:paraId="1D5A9689" w14:textId="77777777" w:rsidR="001741C4" w:rsidRDefault="001741C4" w:rsidP="00996F91"/>
    <w:p w14:paraId="04D25FB4" w14:textId="77777777" w:rsidR="00A81724" w:rsidRDefault="00A81724" w:rsidP="00996F91"/>
    <w:p w14:paraId="5762749C" w14:textId="77777777" w:rsidR="008F1092" w:rsidRDefault="008F1092">
      <w:pPr>
        <w:spacing w:after="200" w:line="276" w:lineRule="auto"/>
        <w:rPr>
          <w:rFonts w:eastAsiaTheme="majorEastAsia" w:cstheme="majorBidi"/>
          <w:b/>
          <w:bCs/>
          <w:color w:val="4472C4" w:themeColor="accent1"/>
          <w:sz w:val="32"/>
          <w:szCs w:val="32"/>
        </w:rPr>
      </w:pPr>
      <w:r>
        <w:br w:type="page"/>
      </w:r>
    </w:p>
    <w:p w14:paraId="5A975400" w14:textId="6A5198DE" w:rsidR="001B2FA1" w:rsidRDefault="001B2FA1" w:rsidP="001B2FA1">
      <w:pPr>
        <w:pStyle w:val="Heading2"/>
      </w:pPr>
      <w:bookmarkStart w:id="12" w:name="_Toc137739199"/>
      <w:r>
        <w:lastRenderedPageBreak/>
        <w:t xml:space="preserve">API </w:t>
      </w:r>
      <w:r w:rsidR="00807843">
        <w:t>Headers</w:t>
      </w:r>
      <w:bookmarkEnd w:id="12"/>
    </w:p>
    <w:p w14:paraId="7A7E76F0" w14:textId="576FC120" w:rsidR="001B2FA1" w:rsidRPr="00996F91" w:rsidRDefault="001B2FA1" w:rsidP="001B2FA1"/>
    <w:tbl>
      <w:tblPr>
        <w:tblStyle w:val="PlainTable1"/>
        <w:tblW w:w="10885" w:type="dxa"/>
        <w:tblLook w:val="04A0" w:firstRow="1" w:lastRow="0" w:firstColumn="1" w:lastColumn="0" w:noHBand="0" w:noVBand="1"/>
      </w:tblPr>
      <w:tblGrid>
        <w:gridCol w:w="1899"/>
        <w:gridCol w:w="8986"/>
      </w:tblGrid>
      <w:tr w:rsidR="001B2FA1" w:rsidRPr="00160F75" w14:paraId="192205BE" w14:textId="77777777" w:rsidTr="009366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hideMark/>
          </w:tcPr>
          <w:p w14:paraId="60A5D2EA" w14:textId="5A92E555" w:rsidR="001B2FA1" w:rsidRPr="00160F75" w:rsidRDefault="00807843" w:rsidP="00936635">
            <w:r>
              <w:t>Name</w:t>
            </w:r>
          </w:p>
        </w:tc>
        <w:tc>
          <w:tcPr>
            <w:tcW w:w="8986" w:type="dxa"/>
            <w:noWrap/>
            <w:hideMark/>
          </w:tcPr>
          <w:p w14:paraId="5499536B" w14:textId="73CE967A" w:rsidR="001B2FA1" w:rsidRPr="00160F75" w:rsidRDefault="00807843" w:rsidP="00936635">
            <w:pPr>
              <w:cnfStyle w:val="100000000000" w:firstRow="1" w:lastRow="0" w:firstColumn="0" w:lastColumn="0" w:oddVBand="0" w:evenVBand="0" w:oddHBand="0" w:evenHBand="0" w:firstRowFirstColumn="0" w:firstRowLastColumn="0" w:lastRowFirstColumn="0" w:lastRowLastColumn="0"/>
            </w:pPr>
            <w:r>
              <w:t>Value</w:t>
            </w:r>
          </w:p>
        </w:tc>
      </w:tr>
      <w:tr w:rsidR="001B2FA1" w:rsidRPr="00160F75" w14:paraId="45A30168"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hideMark/>
          </w:tcPr>
          <w:p w14:paraId="494303A5" w14:textId="0C0BC1B5" w:rsidR="001B2FA1" w:rsidRPr="00160F75" w:rsidRDefault="007B3F50" w:rsidP="00936635">
            <w:pPr>
              <w:rPr>
                <w:b w:val="0"/>
                <w:bCs w:val="0"/>
              </w:rPr>
            </w:pPr>
            <w:r>
              <w:rPr>
                <w:b w:val="0"/>
                <w:bCs w:val="0"/>
              </w:rPr>
              <w:t>RETURN</w:t>
            </w:r>
            <w:r w:rsidR="00233634">
              <w:rPr>
                <w:b w:val="0"/>
                <w:bCs w:val="0"/>
              </w:rPr>
              <w:t>TRANSFER</w:t>
            </w:r>
          </w:p>
        </w:tc>
        <w:tc>
          <w:tcPr>
            <w:tcW w:w="8986" w:type="dxa"/>
            <w:noWrap/>
          </w:tcPr>
          <w:p w14:paraId="2AEF9E92" w14:textId="3A12EE22" w:rsidR="001B2FA1" w:rsidRPr="00160F75" w:rsidRDefault="00233634" w:rsidP="00936635">
            <w:pPr>
              <w:cnfStyle w:val="000000100000" w:firstRow="0" w:lastRow="0" w:firstColumn="0" w:lastColumn="0" w:oddVBand="0" w:evenVBand="0" w:oddHBand="1" w:evenHBand="0" w:firstRowFirstColumn="0" w:firstRowLastColumn="0" w:lastRowFirstColumn="0" w:lastRowLastColumn="0"/>
            </w:pPr>
            <w:r>
              <w:t>1</w:t>
            </w:r>
          </w:p>
        </w:tc>
      </w:tr>
      <w:tr w:rsidR="001B2FA1" w:rsidRPr="00160F75" w14:paraId="604C12D5"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1979DFBB" w14:textId="55AF661D" w:rsidR="001B2FA1" w:rsidRPr="00160F75" w:rsidRDefault="00233634" w:rsidP="00936635">
            <w:pPr>
              <w:rPr>
                <w:b w:val="0"/>
                <w:bCs w:val="0"/>
              </w:rPr>
            </w:pPr>
            <w:r>
              <w:rPr>
                <w:b w:val="0"/>
                <w:bCs w:val="0"/>
              </w:rPr>
              <w:t>HEADER</w:t>
            </w:r>
          </w:p>
        </w:tc>
        <w:tc>
          <w:tcPr>
            <w:tcW w:w="8986" w:type="dxa"/>
            <w:noWrap/>
          </w:tcPr>
          <w:p w14:paraId="7388C074" w14:textId="44ED5BA6" w:rsidR="001B2FA1" w:rsidRPr="00160F75" w:rsidRDefault="00233634" w:rsidP="00936635">
            <w:pPr>
              <w:cnfStyle w:val="000000000000" w:firstRow="0" w:lastRow="0" w:firstColumn="0" w:lastColumn="0" w:oddVBand="0" w:evenVBand="0" w:oddHBand="0" w:evenHBand="0" w:firstRowFirstColumn="0" w:firstRowLastColumn="0" w:lastRowFirstColumn="0" w:lastRowLastColumn="0"/>
            </w:pPr>
            <w:r>
              <w:t>0</w:t>
            </w:r>
          </w:p>
        </w:tc>
      </w:tr>
      <w:tr w:rsidR="001B2FA1" w:rsidRPr="00160F75" w14:paraId="7651CD58"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617B5669" w14:textId="039EB764" w:rsidR="001B2FA1" w:rsidRPr="00160F75" w:rsidRDefault="00233634" w:rsidP="00936635">
            <w:pPr>
              <w:rPr>
                <w:b w:val="0"/>
                <w:bCs w:val="0"/>
              </w:rPr>
            </w:pPr>
            <w:r>
              <w:rPr>
                <w:b w:val="0"/>
                <w:bCs w:val="0"/>
              </w:rPr>
              <w:t>POST</w:t>
            </w:r>
          </w:p>
        </w:tc>
        <w:tc>
          <w:tcPr>
            <w:tcW w:w="8986" w:type="dxa"/>
            <w:noWrap/>
          </w:tcPr>
          <w:p w14:paraId="53AEDC99" w14:textId="7AEE2FD2" w:rsidR="001B2FA1" w:rsidRPr="00160F75" w:rsidRDefault="00233634" w:rsidP="00936635">
            <w:pPr>
              <w:cnfStyle w:val="000000100000" w:firstRow="0" w:lastRow="0" w:firstColumn="0" w:lastColumn="0" w:oddVBand="0" w:evenVBand="0" w:oddHBand="1" w:evenHBand="0" w:firstRowFirstColumn="0" w:firstRowLastColumn="0" w:lastRowFirstColumn="0" w:lastRowLastColumn="0"/>
            </w:pPr>
            <w:r>
              <w:t>1</w:t>
            </w:r>
          </w:p>
        </w:tc>
      </w:tr>
      <w:tr w:rsidR="001B2FA1" w:rsidRPr="00160F75" w14:paraId="611A82DD"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3B3F9B29" w14:textId="3555641D" w:rsidR="001B2FA1" w:rsidRPr="00160F75" w:rsidRDefault="002A0184" w:rsidP="00936635">
            <w:pPr>
              <w:rPr>
                <w:b w:val="0"/>
                <w:bCs w:val="0"/>
              </w:rPr>
            </w:pPr>
            <w:r>
              <w:rPr>
                <w:b w:val="0"/>
                <w:bCs w:val="0"/>
              </w:rPr>
              <w:t>USERAGENT</w:t>
            </w:r>
          </w:p>
        </w:tc>
        <w:tc>
          <w:tcPr>
            <w:tcW w:w="8986" w:type="dxa"/>
            <w:noWrap/>
          </w:tcPr>
          <w:p w14:paraId="123046D8" w14:textId="6AEC64EA" w:rsidR="001B2FA1" w:rsidRPr="00160F75" w:rsidRDefault="002A0184" w:rsidP="00936635">
            <w:pPr>
              <w:cnfStyle w:val="000000000000" w:firstRow="0" w:lastRow="0" w:firstColumn="0" w:lastColumn="0" w:oddVBand="0" w:evenVBand="0" w:oddHBand="0" w:evenHBand="0" w:firstRowFirstColumn="0" w:firstRowLastColumn="0" w:lastRowFirstColumn="0" w:lastRowLastColumn="0"/>
            </w:pPr>
            <w:r>
              <w:t>1.0.22 (believed</w:t>
            </w:r>
            <w:r w:rsidR="00BF5918">
              <w:t xml:space="preserve"> to be API version)</w:t>
            </w:r>
          </w:p>
        </w:tc>
      </w:tr>
      <w:tr w:rsidR="00BF5918" w:rsidRPr="00160F75" w14:paraId="4C8A8F45"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67E082B9" w14:textId="0851DABD" w:rsidR="00BF5918" w:rsidRDefault="00BF5918" w:rsidP="00936635">
            <w:pPr>
              <w:rPr>
                <w:b w:val="0"/>
                <w:bCs w:val="0"/>
              </w:rPr>
            </w:pPr>
            <w:r>
              <w:rPr>
                <w:b w:val="0"/>
                <w:bCs w:val="0"/>
              </w:rPr>
              <w:t>SSL_VERIFYPEER</w:t>
            </w:r>
          </w:p>
        </w:tc>
        <w:tc>
          <w:tcPr>
            <w:tcW w:w="8986" w:type="dxa"/>
            <w:noWrap/>
          </w:tcPr>
          <w:p w14:paraId="2B03D18B" w14:textId="31FF2D27" w:rsidR="00BF5918" w:rsidRDefault="00BF5918" w:rsidP="00936635">
            <w:pPr>
              <w:cnfStyle w:val="000000100000" w:firstRow="0" w:lastRow="0" w:firstColumn="0" w:lastColumn="0" w:oddVBand="0" w:evenVBand="0" w:oddHBand="1" w:evenHBand="0" w:firstRowFirstColumn="0" w:firstRowLastColumn="0" w:lastRowFirstColumn="0" w:lastRowLastColumn="0"/>
            </w:pPr>
            <w:r>
              <w:t>TRUE</w:t>
            </w:r>
          </w:p>
        </w:tc>
      </w:tr>
      <w:tr w:rsidR="00BF5918" w:rsidRPr="00160F75" w14:paraId="20928B27"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71272F99" w14:textId="0B32EA93" w:rsidR="00BF5918" w:rsidRDefault="00BF5918" w:rsidP="00936635">
            <w:pPr>
              <w:rPr>
                <w:b w:val="0"/>
                <w:bCs w:val="0"/>
              </w:rPr>
            </w:pPr>
            <w:r>
              <w:rPr>
                <w:b w:val="0"/>
                <w:bCs w:val="0"/>
              </w:rPr>
              <w:t>SSL</w:t>
            </w:r>
            <w:r w:rsidR="00604D8F">
              <w:rPr>
                <w:b w:val="0"/>
                <w:bCs w:val="0"/>
              </w:rPr>
              <w:t>_VERIFYHOST</w:t>
            </w:r>
          </w:p>
        </w:tc>
        <w:tc>
          <w:tcPr>
            <w:tcW w:w="8986" w:type="dxa"/>
            <w:noWrap/>
          </w:tcPr>
          <w:p w14:paraId="0759F181" w14:textId="3B5DB948" w:rsidR="00BF5918" w:rsidRDefault="00604D8F" w:rsidP="00936635">
            <w:pPr>
              <w:cnfStyle w:val="000000000000" w:firstRow="0" w:lastRow="0" w:firstColumn="0" w:lastColumn="0" w:oddVBand="0" w:evenVBand="0" w:oddHBand="0" w:evenHBand="0" w:firstRowFirstColumn="0" w:firstRowLastColumn="0" w:lastRowFirstColumn="0" w:lastRowLastColumn="0"/>
            </w:pPr>
            <w:r>
              <w:t>2</w:t>
            </w:r>
          </w:p>
        </w:tc>
      </w:tr>
    </w:tbl>
    <w:p w14:paraId="00C32CB9" w14:textId="77777777" w:rsidR="001B2FA1" w:rsidRDefault="001B2FA1" w:rsidP="00996F91"/>
    <w:p w14:paraId="594B1E29" w14:textId="77777777" w:rsidR="00D619E2" w:rsidRDefault="00D619E2" w:rsidP="00996F91"/>
    <w:p w14:paraId="1791F966" w14:textId="3630C065" w:rsidR="00D76762" w:rsidRDefault="00D76762" w:rsidP="00D76762">
      <w:pPr>
        <w:pStyle w:val="Heading2"/>
      </w:pPr>
      <w:bookmarkStart w:id="13" w:name="_Toc137739200"/>
      <w:r>
        <w:t xml:space="preserve">API </w:t>
      </w:r>
      <w:r w:rsidR="00FB0FC5">
        <w:t xml:space="preserve">Endpoint </w:t>
      </w:r>
      <w:r>
        <w:t>Variables</w:t>
      </w:r>
      <w:bookmarkEnd w:id="13"/>
    </w:p>
    <w:p w14:paraId="561971D4" w14:textId="77777777" w:rsidR="00D76762" w:rsidRPr="00996F91" w:rsidRDefault="00D76762" w:rsidP="00D76762">
      <w:r>
        <w:br/>
      </w:r>
    </w:p>
    <w:tbl>
      <w:tblPr>
        <w:tblStyle w:val="PlainTable1"/>
        <w:tblW w:w="10885" w:type="dxa"/>
        <w:tblLook w:val="04A0" w:firstRow="1" w:lastRow="0" w:firstColumn="1" w:lastColumn="0" w:noHBand="0" w:noVBand="1"/>
      </w:tblPr>
      <w:tblGrid>
        <w:gridCol w:w="1899"/>
        <w:gridCol w:w="8986"/>
      </w:tblGrid>
      <w:tr w:rsidR="00D76762" w:rsidRPr="00160F75" w14:paraId="65A7F411" w14:textId="77777777" w:rsidTr="009366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hideMark/>
          </w:tcPr>
          <w:p w14:paraId="2930BF90" w14:textId="149B6F06" w:rsidR="00D76762" w:rsidRPr="00160F75" w:rsidRDefault="00D76762" w:rsidP="00936635">
            <w:r>
              <w:t>Name</w:t>
            </w:r>
          </w:p>
        </w:tc>
        <w:tc>
          <w:tcPr>
            <w:tcW w:w="8986" w:type="dxa"/>
            <w:noWrap/>
            <w:hideMark/>
          </w:tcPr>
          <w:p w14:paraId="4E31C038" w14:textId="77777777" w:rsidR="00D76762" w:rsidRPr="00160F75" w:rsidRDefault="00D76762" w:rsidP="00936635">
            <w:pPr>
              <w:cnfStyle w:val="100000000000" w:firstRow="1" w:lastRow="0" w:firstColumn="0" w:lastColumn="0" w:oddVBand="0" w:evenVBand="0" w:oddHBand="0" w:evenHBand="0" w:firstRowFirstColumn="0" w:firstRowLastColumn="0" w:lastRowFirstColumn="0" w:lastRowLastColumn="0"/>
            </w:pPr>
            <w:r w:rsidRPr="00160F75">
              <w:t>Description</w:t>
            </w:r>
          </w:p>
        </w:tc>
      </w:tr>
      <w:tr w:rsidR="00D76762" w:rsidRPr="00160F75" w14:paraId="08889F4C"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hideMark/>
          </w:tcPr>
          <w:p w14:paraId="774B1434" w14:textId="6E8247D4" w:rsidR="00D76762" w:rsidRPr="00160F75" w:rsidRDefault="004F3AE8" w:rsidP="00936635">
            <w:pPr>
              <w:rPr>
                <w:b w:val="0"/>
                <w:bCs w:val="0"/>
              </w:rPr>
            </w:pPr>
            <w:proofErr w:type="spellStart"/>
            <w:r>
              <w:rPr>
                <w:b w:val="0"/>
                <w:bCs w:val="0"/>
              </w:rPr>
              <w:t>api_token</w:t>
            </w:r>
            <w:proofErr w:type="spellEnd"/>
          </w:p>
        </w:tc>
        <w:tc>
          <w:tcPr>
            <w:tcW w:w="8986" w:type="dxa"/>
            <w:noWrap/>
          </w:tcPr>
          <w:p w14:paraId="1652FB8A" w14:textId="77777777" w:rsidR="00D76762" w:rsidRPr="00160F75" w:rsidRDefault="00D76762" w:rsidP="00936635">
            <w:pPr>
              <w:cnfStyle w:val="000000100000" w:firstRow="0" w:lastRow="0" w:firstColumn="0" w:lastColumn="0" w:oddVBand="0" w:evenVBand="0" w:oddHBand="1" w:evenHBand="0" w:firstRowFirstColumn="0" w:firstRowLastColumn="0" w:lastRowFirstColumn="0" w:lastRowLastColumn="0"/>
            </w:pPr>
          </w:p>
        </w:tc>
      </w:tr>
      <w:tr w:rsidR="00D76762" w:rsidRPr="00160F75" w14:paraId="38D35677"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7C53E8FE" w14:textId="13E9E75F" w:rsidR="00D76762" w:rsidRPr="00160F75" w:rsidRDefault="004F3AE8" w:rsidP="00936635">
            <w:pPr>
              <w:rPr>
                <w:b w:val="0"/>
                <w:bCs w:val="0"/>
              </w:rPr>
            </w:pPr>
            <w:proofErr w:type="spellStart"/>
            <w:r>
              <w:rPr>
                <w:b w:val="0"/>
                <w:bCs w:val="0"/>
              </w:rPr>
              <w:t>store_id</w:t>
            </w:r>
            <w:proofErr w:type="spellEnd"/>
          </w:p>
        </w:tc>
        <w:tc>
          <w:tcPr>
            <w:tcW w:w="8986" w:type="dxa"/>
            <w:noWrap/>
          </w:tcPr>
          <w:p w14:paraId="3A1E55EE" w14:textId="77777777" w:rsidR="00D76762" w:rsidRPr="00160F75" w:rsidRDefault="00D76762" w:rsidP="00936635">
            <w:pPr>
              <w:cnfStyle w:val="000000000000" w:firstRow="0" w:lastRow="0" w:firstColumn="0" w:lastColumn="0" w:oddVBand="0" w:evenVBand="0" w:oddHBand="0" w:evenHBand="0" w:firstRowFirstColumn="0" w:firstRowLastColumn="0" w:lastRowFirstColumn="0" w:lastRowLastColumn="0"/>
            </w:pPr>
          </w:p>
        </w:tc>
      </w:tr>
      <w:tr w:rsidR="00D76762" w:rsidRPr="00160F75" w14:paraId="26E355F5"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1EA8E641" w14:textId="02675285" w:rsidR="00D76762" w:rsidRPr="00160F75" w:rsidRDefault="004F3AE8" w:rsidP="00936635">
            <w:pPr>
              <w:rPr>
                <w:b w:val="0"/>
                <w:bCs w:val="0"/>
              </w:rPr>
            </w:pPr>
            <w:proofErr w:type="spellStart"/>
            <w:r>
              <w:rPr>
                <w:b w:val="0"/>
                <w:bCs w:val="0"/>
              </w:rPr>
              <w:t>app_version</w:t>
            </w:r>
            <w:proofErr w:type="spellEnd"/>
          </w:p>
        </w:tc>
        <w:tc>
          <w:tcPr>
            <w:tcW w:w="8986" w:type="dxa"/>
            <w:noWrap/>
          </w:tcPr>
          <w:p w14:paraId="509608FB" w14:textId="77777777" w:rsidR="00D76762" w:rsidRPr="00160F75" w:rsidRDefault="00D76762" w:rsidP="00936635">
            <w:pPr>
              <w:cnfStyle w:val="000000100000" w:firstRow="0" w:lastRow="0" w:firstColumn="0" w:lastColumn="0" w:oddVBand="0" w:evenVBand="0" w:oddHBand="1" w:evenHBand="0" w:firstRowFirstColumn="0" w:firstRowLastColumn="0" w:lastRowFirstColumn="0" w:lastRowLastColumn="0"/>
            </w:pPr>
          </w:p>
        </w:tc>
      </w:tr>
      <w:tr w:rsidR="00D76762" w:rsidRPr="00160F75" w14:paraId="45BADE2F"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7A656A7F" w14:textId="61AB3054" w:rsidR="00D76762" w:rsidRPr="00160F75" w:rsidRDefault="00A8232D" w:rsidP="00936635">
            <w:pPr>
              <w:rPr>
                <w:b w:val="0"/>
                <w:bCs w:val="0"/>
              </w:rPr>
            </w:pPr>
            <w:proofErr w:type="spellStart"/>
            <w:r>
              <w:rPr>
                <w:b w:val="0"/>
                <w:bCs w:val="0"/>
              </w:rPr>
              <w:t>mpgRequest</w:t>
            </w:r>
            <w:proofErr w:type="spellEnd"/>
          </w:p>
        </w:tc>
        <w:tc>
          <w:tcPr>
            <w:tcW w:w="8986" w:type="dxa"/>
            <w:noWrap/>
          </w:tcPr>
          <w:p w14:paraId="1FB389D1" w14:textId="77777777" w:rsidR="00D76762" w:rsidRPr="00160F75" w:rsidRDefault="00D76762" w:rsidP="00936635">
            <w:pPr>
              <w:cnfStyle w:val="000000000000" w:firstRow="0" w:lastRow="0" w:firstColumn="0" w:lastColumn="0" w:oddVBand="0" w:evenVBand="0" w:oddHBand="0" w:evenHBand="0" w:firstRowFirstColumn="0" w:firstRowLastColumn="0" w:lastRowFirstColumn="0" w:lastRowLastColumn="0"/>
            </w:pPr>
          </w:p>
        </w:tc>
      </w:tr>
      <w:tr w:rsidR="00D76762" w:rsidRPr="00160F75" w14:paraId="2E8B5D25"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2CEA80F3" w14:textId="0A161379" w:rsidR="00D76762" w:rsidRPr="00160F75" w:rsidRDefault="00A8232D" w:rsidP="00936635">
            <w:pPr>
              <w:rPr>
                <w:b w:val="0"/>
                <w:bCs w:val="0"/>
              </w:rPr>
            </w:pPr>
            <w:proofErr w:type="spellStart"/>
            <w:r>
              <w:rPr>
                <w:b w:val="0"/>
                <w:bCs w:val="0"/>
              </w:rPr>
              <w:t>mpgResponse</w:t>
            </w:r>
            <w:proofErr w:type="spellEnd"/>
          </w:p>
        </w:tc>
        <w:tc>
          <w:tcPr>
            <w:tcW w:w="8986" w:type="dxa"/>
            <w:noWrap/>
          </w:tcPr>
          <w:p w14:paraId="3B61B5E1" w14:textId="77777777" w:rsidR="00D76762" w:rsidRPr="00160F75" w:rsidRDefault="00D76762" w:rsidP="00936635">
            <w:pPr>
              <w:cnfStyle w:val="000000100000" w:firstRow="0" w:lastRow="0" w:firstColumn="0" w:lastColumn="0" w:oddVBand="0" w:evenVBand="0" w:oddHBand="1" w:evenHBand="0" w:firstRowFirstColumn="0" w:firstRowLastColumn="0" w:lastRowFirstColumn="0" w:lastRowLastColumn="0"/>
            </w:pPr>
          </w:p>
        </w:tc>
      </w:tr>
      <w:tr w:rsidR="00D76762" w:rsidRPr="00160F75" w14:paraId="686DA514"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33811734" w14:textId="1B057967" w:rsidR="00D76762" w:rsidRPr="00160F75" w:rsidRDefault="00A8232D" w:rsidP="00936635">
            <w:pPr>
              <w:rPr>
                <w:b w:val="0"/>
                <w:bCs w:val="0"/>
              </w:rPr>
            </w:pPr>
            <w:proofErr w:type="spellStart"/>
            <w:r>
              <w:rPr>
                <w:b w:val="0"/>
                <w:bCs w:val="0"/>
              </w:rPr>
              <w:t>xmlString</w:t>
            </w:r>
            <w:proofErr w:type="spellEnd"/>
          </w:p>
        </w:tc>
        <w:tc>
          <w:tcPr>
            <w:tcW w:w="8986" w:type="dxa"/>
            <w:noWrap/>
          </w:tcPr>
          <w:p w14:paraId="7A63F9A8" w14:textId="77777777" w:rsidR="00D76762" w:rsidRPr="00160F75" w:rsidRDefault="00D76762" w:rsidP="00936635">
            <w:pPr>
              <w:cnfStyle w:val="000000000000" w:firstRow="0" w:lastRow="0" w:firstColumn="0" w:lastColumn="0" w:oddVBand="0" w:evenVBand="0" w:oddHBand="0" w:evenHBand="0" w:firstRowFirstColumn="0" w:firstRowLastColumn="0" w:lastRowFirstColumn="0" w:lastRowLastColumn="0"/>
            </w:pPr>
          </w:p>
        </w:tc>
      </w:tr>
      <w:tr w:rsidR="00A8232D" w:rsidRPr="00160F75" w14:paraId="3D6008B0"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715C37A8" w14:textId="6E7FB2CF" w:rsidR="00A8232D" w:rsidRDefault="00B405EF" w:rsidP="00936635">
            <w:pPr>
              <w:rPr>
                <w:b w:val="0"/>
                <w:bCs w:val="0"/>
              </w:rPr>
            </w:pPr>
            <w:proofErr w:type="spellStart"/>
            <w:r>
              <w:rPr>
                <w:b w:val="0"/>
                <w:bCs w:val="0"/>
              </w:rPr>
              <w:t>isMPI</w:t>
            </w:r>
            <w:proofErr w:type="spellEnd"/>
          </w:p>
        </w:tc>
        <w:tc>
          <w:tcPr>
            <w:tcW w:w="8986" w:type="dxa"/>
            <w:noWrap/>
          </w:tcPr>
          <w:p w14:paraId="79D00BC2" w14:textId="77777777" w:rsidR="00A8232D" w:rsidRPr="00160F75" w:rsidRDefault="00A8232D" w:rsidP="00936635">
            <w:pPr>
              <w:cnfStyle w:val="000000100000" w:firstRow="0" w:lastRow="0" w:firstColumn="0" w:lastColumn="0" w:oddVBand="0" w:evenVBand="0" w:oddHBand="1" w:evenHBand="0" w:firstRowFirstColumn="0" w:firstRowLastColumn="0" w:lastRowFirstColumn="0" w:lastRowLastColumn="0"/>
            </w:pPr>
          </w:p>
        </w:tc>
      </w:tr>
      <w:tr w:rsidR="00ED4C9B" w:rsidRPr="00160F75" w14:paraId="61481921"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1F73BF3E" w14:textId="176CC893" w:rsidR="00ED4C9B" w:rsidRDefault="00ED4C9B" w:rsidP="00936635">
            <w:pPr>
              <w:rPr>
                <w:b w:val="0"/>
                <w:bCs w:val="0"/>
              </w:rPr>
            </w:pPr>
            <w:r>
              <w:rPr>
                <w:b w:val="0"/>
                <w:bCs w:val="0"/>
              </w:rPr>
              <w:t>status</w:t>
            </w:r>
          </w:p>
        </w:tc>
        <w:tc>
          <w:tcPr>
            <w:tcW w:w="8986" w:type="dxa"/>
            <w:noWrap/>
          </w:tcPr>
          <w:p w14:paraId="367C8005" w14:textId="77777777" w:rsidR="00ED4C9B" w:rsidRPr="00160F75" w:rsidRDefault="00ED4C9B" w:rsidP="00936635">
            <w:pPr>
              <w:cnfStyle w:val="000000000000" w:firstRow="0" w:lastRow="0" w:firstColumn="0" w:lastColumn="0" w:oddVBand="0" w:evenVBand="0" w:oddHBand="0" w:evenHBand="0" w:firstRowFirstColumn="0" w:firstRowLastColumn="0" w:lastRowFirstColumn="0" w:lastRowLastColumn="0"/>
            </w:pPr>
          </w:p>
        </w:tc>
      </w:tr>
    </w:tbl>
    <w:p w14:paraId="62F62262" w14:textId="77777777" w:rsidR="00D76762" w:rsidRDefault="00D76762" w:rsidP="00996F91"/>
    <w:p w14:paraId="422A5697" w14:textId="77777777" w:rsidR="008F1092" w:rsidRDefault="008F1092">
      <w:pPr>
        <w:spacing w:after="200" w:line="276" w:lineRule="auto"/>
        <w:rPr>
          <w:rFonts w:eastAsiaTheme="majorEastAsia" w:cstheme="majorBidi"/>
          <w:b/>
          <w:bCs/>
          <w:color w:val="4472C4" w:themeColor="accent1"/>
          <w:sz w:val="32"/>
          <w:szCs w:val="32"/>
        </w:rPr>
      </w:pPr>
      <w:r>
        <w:br w:type="page"/>
      </w:r>
    </w:p>
    <w:p w14:paraId="37FD62C5" w14:textId="28363209" w:rsidR="00BB1F8B" w:rsidRDefault="004B761F" w:rsidP="00BB1F8B">
      <w:pPr>
        <w:pStyle w:val="Heading2"/>
      </w:pPr>
      <w:bookmarkStart w:id="14" w:name="_Toc137739201"/>
      <w:r>
        <w:lastRenderedPageBreak/>
        <w:t>API Endpoints</w:t>
      </w:r>
      <w:bookmarkEnd w:id="14"/>
    </w:p>
    <w:p w14:paraId="0EC2E6D4" w14:textId="77777777" w:rsidR="00BB1F8B" w:rsidRPr="00996F91" w:rsidRDefault="00BB1F8B" w:rsidP="00BB1F8B">
      <w:r>
        <w:br/>
      </w:r>
    </w:p>
    <w:tbl>
      <w:tblPr>
        <w:tblStyle w:val="PlainTable1"/>
        <w:tblW w:w="10795" w:type="dxa"/>
        <w:tblLook w:val="04A0" w:firstRow="1" w:lastRow="0" w:firstColumn="1" w:lastColumn="0" w:noHBand="0" w:noVBand="1"/>
      </w:tblPr>
      <w:tblGrid>
        <w:gridCol w:w="1899"/>
        <w:gridCol w:w="3946"/>
        <w:gridCol w:w="4950"/>
      </w:tblGrid>
      <w:tr w:rsidR="007B035E" w:rsidRPr="00160F75" w14:paraId="289D8952" w14:textId="131C79E4" w:rsidTr="007B035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hideMark/>
          </w:tcPr>
          <w:p w14:paraId="592AD01F" w14:textId="6986ABA8" w:rsidR="007B035E" w:rsidRPr="00160F75" w:rsidRDefault="002C7BB5" w:rsidP="00160F75">
            <w:r>
              <w:t>Endpoint</w:t>
            </w:r>
          </w:p>
        </w:tc>
        <w:tc>
          <w:tcPr>
            <w:tcW w:w="3946" w:type="dxa"/>
            <w:noWrap/>
            <w:hideMark/>
          </w:tcPr>
          <w:p w14:paraId="56AFB2E9" w14:textId="647C1F9F" w:rsidR="007B035E" w:rsidRPr="00783B96" w:rsidRDefault="002C7BB5">
            <w:pPr>
              <w:cnfStyle w:val="100000000000" w:firstRow="1" w:lastRow="0" w:firstColumn="0" w:lastColumn="0" w:oddVBand="0" w:evenVBand="0" w:oddHBand="0" w:evenHBand="0" w:firstRowFirstColumn="0" w:firstRowLastColumn="0" w:lastRowFirstColumn="0" w:lastRowLastColumn="0"/>
            </w:pPr>
            <w:r w:rsidRPr="00783B96">
              <w:t>Action</w:t>
            </w:r>
          </w:p>
        </w:tc>
        <w:tc>
          <w:tcPr>
            <w:tcW w:w="4950" w:type="dxa"/>
          </w:tcPr>
          <w:p w14:paraId="467CCAFD" w14:textId="412AB066" w:rsidR="007B035E" w:rsidRDefault="00844CEC">
            <w:pPr>
              <w:cnfStyle w:val="100000000000" w:firstRow="1" w:lastRow="0" w:firstColumn="0" w:lastColumn="0" w:oddVBand="0" w:evenVBand="0" w:oddHBand="0" w:evenHBand="0" w:firstRowFirstColumn="0" w:firstRowLastColumn="0" w:lastRowFirstColumn="0" w:lastRowLastColumn="0"/>
            </w:pPr>
            <w:r>
              <w:t>Description</w:t>
            </w:r>
          </w:p>
        </w:tc>
      </w:tr>
      <w:tr w:rsidR="007B035E" w:rsidRPr="00160F75" w14:paraId="7A0E2985" w14:textId="1EE5859E"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hideMark/>
          </w:tcPr>
          <w:p w14:paraId="3EA9E3D5" w14:textId="698F9F0C" w:rsidR="007B035E" w:rsidRPr="00160F75" w:rsidRDefault="00783B96">
            <w:pPr>
              <w:rPr>
                <w:b w:val="0"/>
                <w:bCs w:val="0"/>
              </w:rPr>
            </w:pPr>
            <w:r>
              <w:rPr>
                <w:b w:val="0"/>
                <w:bCs w:val="0"/>
              </w:rPr>
              <w:t>Purchase</w:t>
            </w:r>
          </w:p>
        </w:tc>
        <w:tc>
          <w:tcPr>
            <w:tcW w:w="3946" w:type="dxa"/>
            <w:noWrap/>
          </w:tcPr>
          <w:p w14:paraId="1D7F9749" w14:textId="60ABBD53" w:rsidR="007B035E" w:rsidRPr="00783B96" w:rsidRDefault="00783B96">
            <w:pPr>
              <w:cnfStyle w:val="000000100000" w:firstRow="0" w:lastRow="0" w:firstColumn="0" w:lastColumn="0" w:oddVBand="0" w:evenVBand="0" w:oddHBand="1" w:evenHBand="0" w:firstRowFirstColumn="0" w:firstRowLastColumn="0" w:lastRowFirstColumn="0" w:lastRowLastColumn="0"/>
            </w:pPr>
            <w:r>
              <w:t>Purchase</w:t>
            </w:r>
          </w:p>
        </w:tc>
        <w:tc>
          <w:tcPr>
            <w:tcW w:w="4950" w:type="dxa"/>
          </w:tcPr>
          <w:p w14:paraId="6643D16B" w14:textId="29B44792" w:rsidR="007B035E" w:rsidRPr="00160F75" w:rsidRDefault="0064478F">
            <w:pPr>
              <w:cnfStyle w:val="000000100000" w:firstRow="0" w:lastRow="0" w:firstColumn="0" w:lastColumn="0" w:oddVBand="0" w:evenVBand="0" w:oddHBand="1" w:evenHBand="0" w:firstRowFirstColumn="0" w:firstRowLastColumn="0" w:lastRowFirstColumn="0" w:lastRowLastColumn="0"/>
            </w:pPr>
            <w:r w:rsidRPr="0064478F">
              <w:t>A Purchase verifies funds on the customer’s card, removes the funds and prepares them for deposit into the merchant’s account.</w:t>
            </w:r>
          </w:p>
        </w:tc>
      </w:tr>
      <w:tr w:rsidR="007B035E" w:rsidRPr="00160F75" w14:paraId="09850546" w14:textId="40969A5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0C5BD40C" w14:textId="7F92E0C8" w:rsidR="007B035E" w:rsidRPr="00160F75" w:rsidRDefault="00783B96">
            <w:pPr>
              <w:rPr>
                <w:b w:val="0"/>
                <w:bCs w:val="0"/>
              </w:rPr>
            </w:pPr>
            <w:r>
              <w:rPr>
                <w:b w:val="0"/>
                <w:bCs w:val="0"/>
              </w:rPr>
              <w:t>Purchase</w:t>
            </w:r>
          </w:p>
        </w:tc>
        <w:tc>
          <w:tcPr>
            <w:tcW w:w="3946" w:type="dxa"/>
            <w:noWrap/>
          </w:tcPr>
          <w:p w14:paraId="42447647" w14:textId="1EDA0D66" w:rsidR="007B035E" w:rsidRPr="00783B96" w:rsidRDefault="0064478F">
            <w:pPr>
              <w:cnfStyle w:val="000000000000" w:firstRow="0" w:lastRow="0" w:firstColumn="0" w:lastColumn="0" w:oddVBand="0" w:evenVBand="0" w:oddHBand="0" w:evenHBand="0" w:firstRowFirstColumn="0" w:firstRowLastColumn="0" w:lastRowFirstColumn="0" w:lastRowLastColumn="0"/>
            </w:pPr>
            <w:r w:rsidRPr="0064478F">
              <w:t>Purchase With Customer Information</w:t>
            </w:r>
          </w:p>
        </w:tc>
        <w:tc>
          <w:tcPr>
            <w:tcW w:w="4950" w:type="dxa"/>
          </w:tcPr>
          <w:p w14:paraId="7835CA60" w14:textId="77777777" w:rsidR="002A5EB9" w:rsidRDefault="002A5EB9" w:rsidP="002A5EB9">
            <w:pPr>
              <w:cnfStyle w:val="000000000000" w:firstRow="0" w:lastRow="0" w:firstColumn="0" w:lastColumn="0" w:oddVBand="0" w:evenVBand="0" w:oddHBand="0" w:evenHBand="0" w:firstRowFirstColumn="0" w:firstRowLastColumn="0" w:lastRowFirstColumn="0" w:lastRowLastColumn="0"/>
            </w:pPr>
            <w:r>
              <w:t>The Customer Information object holds three types of information:</w:t>
            </w:r>
          </w:p>
          <w:p w14:paraId="4FF905B5" w14:textId="77777777" w:rsidR="002A5EB9" w:rsidRDefault="002A5EB9" w:rsidP="002A5EB9">
            <w:pPr>
              <w:cnfStyle w:val="000000000000" w:firstRow="0" w:lastRow="0" w:firstColumn="0" w:lastColumn="0" w:oddVBand="0" w:evenVBand="0" w:oddHBand="0" w:evenHBand="0" w:firstRowFirstColumn="0" w:firstRowLastColumn="0" w:lastRowFirstColumn="0" w:lastRowLastColumn="0"/>
            </w:pPr>
            <w:r>
              <w:t>Miscellaneous customer information properties</w:t>
            </w:r>
          </w:p>
          <w:p w14:paraId="1F5CC3A0" w14:textId="77777777" w:rsidR="002A5EB9" w:rsidRDefault="002A5EB9" w:rsidP="002A5EB9">
            <w:pPr>
              <w:cnfStyle w:val="000000000000" w:firstRow="0" w:lastRow="0" w:firstColumn="0" w:lastColumn="0" w:oddVBand="0" w:evenVBand="0" w:oddHBand="0" w:evenHBand="0" w:firstRowFirstColumn="0" w:firstRowLastColumn="0" w:lastRowFirstColumn="0" w:lastRowLastColumn="0"/>
            </w:pPr>
            <w:r>
              <w:t>Billing/Shipping information</w:t>
            </w:r>
          </w:p>
          <w:p w14:paraId="6CABD4EB" w14:textId="44C9A6EB" w:rsidR="007B035E" w:rsidRPr="00160F75" w:rsidRDefault="002A5EB9" w:rsidP="002A5EB9">
            <w:pPr>
              <w:cnfStyle w:val="000000000000" w:firstRow="0" w:lastRow="0" w:firstColumn="0" w:lastColumn="0" w:oddVBand="0" w:evenVBand="0" w:oddHBand="0" w:evenHBand="0" w:firstRowFirstColumn="0" w:firstRowLastColumn="0" w:lastRowFirstColumn="0" w:lastRowLastColumn="0"/>
            </w:pPr>
            <w:r>
              <w:t>Item information</w:t>
            </w:r>
          </w:p>
        </w:tc>
      </w:tr>
      <w:tr w:rsidR="007B035E" w:rsidRPr="00160F75" w14:paraId="3FBEF78B" w14:textId="622C254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4F27F637" w14:textId="40C64E5E" w:rsidR="007B035E" w:rsidRPr="00160F75" w:rsidRDefault="00783B96">
            <w:pPr>
              <w:rPr>
                <w:b w:val="0"/>
                <w:bCs w:val="0"/>
              </w:rPr>
            </w:pPr>
            <w:r>
              <w:rPr>
                <w:b w:val="0"/>
                <w:bCs w:val="0"/>
              </w:rPr>
              <w:t>Purchase</w:t>
            </w:r>
          </w:p>
        </w:tc>
        <w:tc>
          <w:tcPr>
            <w:tcW w:w="3946" w:type="dxa"/>
            <w:noWrap/>
          </w:tcPr>
          <w:p w14:paraId="46D5CD16" w14:textId="38D730FA" w:rsidR="007B035E" w:rsidRPr="00783B96" w:rsidRDefault="00D703E3">
            <w:pPr>
              <w:cnfStyle w:val="000000100000" w:firstRow="0" w:lastRow="0" w:firstColumn="0" w:lastColumn="0" w:oddVBand="0" w:evenVBand="0" w:oddHBand="1" w:evenHBand="0" w:firstRowFirstColumn="0" w:firstRowLastColumn="0" w:lastRowFirstColumn="0" w:lastRowLastColumn="0"/>
            </w:pPr>
            <w:r w:rsidRPr="00D703E3">
              <w:t>Purchase with CVD &amp; AVS</w:t>
            </w:r>
          </w:p>
        </w:tc>
        <w:tc>
          <w:tcPr>
            <w:tcW w:w="4950" w:type="dxa"/>
          </w:tcPr>
          <w:p w14:paraId="529EF53A" w14:textId="62EFF783" w:rsidR="007B035E" w:rsidRPr="00160F75" w:rsidRDefault="00A76251">
            <w:pPr>
              <w:cnfStyle w:val="000000100000" w:firstRow="0" w:lastRow="0" w:firstColumn="0" w:lastColumn="0" w:oddVBand="0" w:evenVBand="0" w:oddHBand="1" w:evenHBand="0" w:firstRowFirstColumn="0" w:firstRowLastColumn="0" w:lastRowFirstColumn="0" w:lastRowLastColumn="0"/>
            </w:pPr>
            <w:r w:rsidRPr="00A76251">
              <w:t>The Card Validation Digits (CVD) value refers to the numbers appearing on the back of the credit card rather than the numbers imprinted on the front.</w:t>
            </w:r>
            <w:r>
              <w:t xml:space="preserve"> </w:t>
            </w:r>
            <w:r w:rsidRPr="00A76251">
              <w:t>Address Verification Service (AVS) is an optional fraud-prevention tool offered by issuing banks whereby a cardholder's address is submitted as part of the transaction authorization.</w:t>
            </w:r>
          </w:p>
        </w:tc>
      </w:tr>
      <w:tr w:rsidR="007B035E" w:rsidRPr="00160F75" w14:paraId="66D068CA" w14:textId="0778069D"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1C2B5362" w14:textId="12B953C7" w:rsidR="007B035E" w:rsidRPr="00160F75" w:rsidRDefault="00783B96">
            <w:pPr>
              <w:rPr>
                <w:b w:val="0"/>
                <w:bCs w:val="0"/>
              </w:rPr>
            </w:pPr>
            <w:r>
              <w:rPr>
                <w:b w:val="0"/>
                <w:bCs w:val="0"/>
              </w:rPr>
              <w:t>Purchase</w:t>
            </w:r>
          </w:p>
        </w:tc>
        <w:tc>
          <w:tcPr>
            <w:tcW w:w="3946" w:type="dxa"/>
            <w:noWrap/>
          </w:tcPr>
          <w:p w14:paraId="0F418D70" w14:textId="7EF629F1" w:rsidR="007B035E" w:rsidRPr="00783B96" w:rsidRDefault="00CA463B">
            <w:pPr>
              <w:cnfStyle w:val="000000000000" w:firstRow="0" w:lastRow="0" w:firstColumn="0" w:lastColumn="0" w:oddVBand="0" w:evenVBand="0" w:oddHBand="0" w:evenHBand="0" w:firstRowFirstColumn="0" w:firstRowLastColumn="0" w:lastRowFirstColumn="0" w:lastRowLastColumn="0"/>
            </w:pPr>
            <w:r w:rsidRPr="00CA463B">
              <w:t>Purchase with Credential on File</w:t>
            </w:r>
          </w:p>
        </w:tc>
        <w:tc>
          <w:tcPr>
            <w:tcW w:w="4950" w:type="dxa"/>
          </w:tcPr>
          <w:p w14:paraId="22A2576E" w14:textId="4F824421" w:rsidR="007B035E" w:rsidRPr="00160F75" w:rsidRDefault="00CA463B">
            <w:pPr>
              <w:cnfStyle w:val="000000000000" w:firstRow="0" w:lastRow="0" w:firstColumn="0" w:lastColumn="0" w:oddVBand="0" w:evenVBand="0" w:oddHBand="0" w:evenHBand="0" w:firstRowFirstColumn="0" w:firstRowLastColumn="0" w:lastRowFirstColumn="0" w:lastRowLastColumn="0"/>
            </w:pPr>
            <w:r w:rsidRPr="00CA463B">
              <w:t>When storing Customer’s credentials for use in future authorizations, or when using these credentials in subsequent transactions, card brands now require merchants to indicate this in the transaction request.</w:t>
            </w:r>
          </w:p>
        </w:tc>
      </w:tr>
      <w:tr w:rsidR="007B035E" w:rsidRPr="00160F75" w14:paraId="587CCC5F" w14:textId="3D012FEE"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64510E08" w14:textId="6ACFB4C9" w:rsidR="007B035E" w:rsidRPr="00160F75" w:rsidRDefault="00783B96">
            <w:pPr>
              <w:rPr>
                <w:b w:val="0"/>
                <w:bCs w:val="0"/>
              </w:rPr>
            </w:pPr>
            <w:r>
              <w:rPr>
                <w:b w:val="0"/>
                <w:bCs w:val="0"/>
              </w:rPr>
              <w:t>Purchase</w:t>
            </w:r>
          </w:p>
        </w:tc>
        <w:tc>
          <w:tcPr>
            <w:tcW w:w="3946" w:type="dxa"/>
            <w:noWrap/>
          </w:tcPr>
          <w:p w14:paraId="171070FE" w14:textId="1CCC4B63" w:rsidR="007B035E" w:rsidRPr="00783B96" w:rsidRDefault="00595253">
            <w:pPr>
              <w:cnfStyle w:val="000000100000" w:firstRow="0" w:lastRow="0" w:firstColumn="0" w:lastColumn="0" w:oddVBand="0" w:evenVBand="0" w:oddHBand="1" w:evenHBand="0" w:firstRowFirstColumn="0" w:firstRowLastColumn="0" w:lastRowFirstColumn="0" w:lastRowLastColumn="0"/>
            </w:pPr>
            <w:r w:rsidRPr="00595253">
              <w:t>Purchase with Recurring Billing</w:t>
            </w:r>
          </w:p>
        </w:tc>
        <w:tc>
          <w:tcPr>
            <w:tcW w:w="4950" w:type="dxa"/>
          </w:tcPr>
          <w:p w14:paraId="71988683" w14:textId="77777777" w:rsidR="007B035E" w:rsidRPr="00160F75" w:rsidRDefault="007B035E">
            <w:pPr>
              <w:cnfStyle w:val="000000100000" w:firstRow="0" w:lastRow="0" w:firstColumn="0" w:lastColumn="0" w:oddVBand="0" w:evenVBand="0" w:oddHBand="1" w:evenHBand="0" w:firstRowFirstColumn="0" w:firstRowLastColumn="0" w:lastRowFirstColumn="0" w:lastRowLastColumn="0"/>
            </w:pPr>
          </w:p>
        </w:tc>
      </w:tr>
      <w:tr w:rsidR="007B035E" w:rsidRPr="00160F75" w14:paraId="537CA923" w14:textId="3212EA6D"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46B94263" w14:textId="3D576567" w:rsidR="007B035E" w:rsidRPr="00160F75" w:rsidRDefault="00783B96">
            <w:pPr>
              <w:rPr>
                <w:b w:val="0"/>
                <w:bCs w:val="0"/>
              </w:rPr>
            </w:pPr>
            <w:r>
              <w:rPr>
                <w:b w:val="0"/>
                <w:bCs w:val="0"/>
              </w:rPr>
              <w:t>Purchase</w:t>
            </w:r>
          </w:p>
        </w:tc>
        <w:tc>
          <w:tcPr>
            <w:tcW w:w="3946" w:type="dxa"/>
            <w:noWrap/>
          </w:tcPr>
          <w:p w14:paraId="196C0C24" w14:textId="1DF079FC" w:rsidR="007B035E" w:rsidRPr="00783B96" w:rsidRDefault="00595253">
            <w:pPr>
              <w:cnfStyle w:val="000000000000" w:firstRow="0" w:lastRow="0" w:firstColumn="0" w:lastColumn="0" w:oddVBand="0" w:evenVBand="0" w:oddHBand="0" w:evenHBand="0" w:firstRowFirstColumn="0" w:firstRowLastColumn="0" w:lastRowFirstColumn="0" w:lastRowLastColumn="0"/>
            </w:pPr>
            <w:r w:rsidRPr="00595253">
              <w:t>Purchase with Convenience Fee</w:t>
            </w:r>
          </w:p>
        </w:tc>
        <w:tc>
          <w:tcPr>
            <w:tcW w:w="4950" w:type="dxa"/>
          </w:tcPr>
          <w:p w14:paraId="1AB830B1" w14:textId="77777777" w:rsidR="007B035E" w:rsidRPr="00160F75" w:rsidRDefault="007B035E">
            <w:pPr>
              <w:cnfStyle w:val="000000000000" w:firstRow="0" w:lastRow="0" w:firstColumn="0" w:lastColumn="0" w:oddVBand="0" w:evenVBand="0" w:oddHBand="0" w:evenHBand="0" w:firstRowFirstColumn="0" w:firstRowLastColumn="0" w:lastRowFirstColumn="0" w:lastRowLastColumn="0"/>
            </w:pPr>
          </w:p>
        </w:tc>
      </w:tr>
      <w:tr w:rsidR="007B035E" w:rsidRPr="00160F75" w14:paraId="0BD2B241" w14:textId="20BA90C3"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7071984D" w14:textId="5CD9E6ED" w:rsidR="007B035E" w:rsidRPr="00160F75" w:rsidRDefault="00783B96">
            <w:pPr>
              <w:rPr>
                <w:b w:val="0"/>
                <w:bCs w:val="0"/>
              </w:rPr>
            </w:pPr>
            <w:r>
              <w:rPr>
                <w:b w:val="0"/>
                <w:bCs w:val="0"/>
              </w:rPr>
              <w:t>Purchase</w:t>
            </w:r>
          </w:p>
        </w:tc>
        <w:tc>
          <w:tcPr>
            <w:tcW w:w="3946" w:type="dxa"/>
            <w:noWrap/>
          </w:tcPr>
          <w:p w14:paraId="23C5A269" w14:textId="06E65A64" w:rsidR="007B035E" w:rsidRPr="00783B96" w:rsidRDefault="00E43573">
            <w:pPr>
              <w:cnfStyle w:val="000000100000" w:firstRow="0" w:lastRow="0" w:firstColumn="0" w:lastColumn="0" w:oddVBand="0" w:evenVBand="0" w:oddHBand="1" w:evenHBand="0" w:firstRowFirstColumn="0" w:firstRowLastColumn="0" w:lastRowFirstColumn="0" w:lastRowLastColumn="0"/>
            </w:pPr>
            <w:r w:rsidRPr="00E43573">
              <w:t>Purchase with INTERAC® Online</w:t>
            </w:r>
          </w:p>
        </w:tc>
        <w:tc>
          <w:tcPr>
            <w:tcW w:w="4950" w:type="dxa"/>
          </w:tcPr>
          <w:p w14:paraId="30505172" w14:textId="10B3CE48" w:rsidR="007B035E" w:rsidRPr="00160F75" w:rsidRDefault="009946A3">
            <w:pPr>
              <w:cnfStyle w:val="000000100000" w:firstRow="0" w:lastRow="0" w:firstColumn="0" w:lastColumn="0" w:oddVBand="0" w:evenVBand="0" w:oddHBand="1" w:evenHBand="0" w:firstRowFirstColumn="0" w:firstRowLastColumn="0" w:lastRowFirstColumn="0" w:lastRowLastColumn="0"/>
            </w:pPr>
            <w:r w:rsidRPr="009946A3">
              <w:t>A Purchase verifies funds on the customer’s card, removes the funds and prepares them for deposit into the merchant’s account.</w:t>
            </w:r>
          </w:p>
        </w:tc>
      </w:tr>
      <w:tr w:rsidR="007B035E" w:rsidRPr="00160F75" w14:paraId="78E39D06" w14:textId="1BB10A5D"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2D0D1758" w14:textId="2E7CE904" w:rsidR="007B035E" w:rsidRPr="00160F75" w:rsidRDefault="00783B96">
            <w:pPr>
              <w:rPr>
                <w:b w:val="0"/>
                <w:bCs w:val="0"/>
              </w:rPr>
            </w:pPr>
            <w:r>
              <w:rPr>
                <w:b w:val="0"/>
                <w:bCs w:val="0"/>
              </w:rPr>
              <w:t>Purchase</w:t>
            </w:r>
          </w:p>
        </w:tc>
        <w:tc>
          <w:tcPr>
            <w:tcW w:w="3946" w:type="dxa"/>
            <w:noWrap/>
          </w:tcPr>
          <w:p w14:paraId="01871E67" w14:textId="2386C752" w:rsidR="007B035E" w:rsidRPr="00783B96" w:rsidRDefault="009946A3">
            <w:pPr>
              <w:cnfStyle w:val="000000000000" w:firstRow="0" w:lastRow="0" w:firstColumn="0" w:lastColumn="0" w:oddVBand="0" w:evenVBand="0" w:oddHBand="0" w:evenHBand="0" w:firstRowFirstColumn="0" w:firstRowLastColumn="0" w:lastRowFirstColumn="0" w:lastRowLastColumn="0"/>
            </w:pPr>
            <w:r w:rsidRPr="009946A3">
              <w:t>Purchase with 3-D Secure</w:t>
            </w:r>
          </w:p>
        </w:tc>
        <w:tc>
          <w:tcPr>
            <w:tcW w:w="4950" w:type="dxa"/>
          </w:tcPr>
          <w:p w14:paraId="71E761E1" w14:textId="0BB4C531" w:rsidR="007B035E" w:rsidRPr="00160F75" w:rsidRDefault="009946A3" w:rsidP="009946A3">
            <w:pPr>
              <w:cnfStyle w:val="000000000000" w:firstRow="0" w:lastRow="0" w:firstColumn="0" w:lastColumn="0" w:oddVBand="0" w:evenVBand="0" w:oddHBand="0" w:evenHBand="0" w:firstRowFirstColumn="0" w:firstRowLastColumn="0" w:lastRowFirstColumn="0" w:lastRowLastColumn="0"/>
            </w:pPr>
            <w:r w:rsidRPr="009946A3">
              <w:t xml:space="preserve">The Purchase with 3-D Secure transaction follows a 3-D Secure MPI authentication. After receiving confirmation from the MPI ACS transaction, this Purchase verifies funds on the customer’s card, </w:t>
            </w:r>
            <w:r w:rsidRPr="009946A3">
              <w:lastRenderedPageBreak/>
              <w:t>removes the funds and prepares them for deposit into the merchant’s account.</w:t>
            </w:r>
          </w:p>
        </w:tc>
      </w:tr>
      <w:tr w:rsidR="007B035E" w:rsidRPr="00160F75" w14:paraId="08564ECC" w14:textId="63E69B5D"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4F0BE770" w14:textId="09040CE8" w:rsidR="007B035E" w:rsidRPr="00160F75" w:rsidRDefault="00783B96">
            <w:pPr>
              <w:rPr>
                <w:b w:val="0"/>
                <w:bCs w:val="0"/>
              </w:rPr>
            </w:pPr>
            <w:r>
              <w:rPr>
                <w:b w:val="0"/>
                <w:bCs w:val="0"/>
              </w:rPr>
              <w:t>Purchase</w:t>
            </w:r>
          </w:p>
        </w:tc>
        <w:tc>
          <w:tcPr>
            <w:tcW w:w="3946" w:type="dxa"/>
            <w:noWrap/>
          </w:tcPr>
          <w:p w14:paraId="10E7E248" w14:textId="6A709DA4" w:rsidR="007B035E" w:rsidRPr="00783B96" w:rsidRDefault="00FE62C7">
            <w:pPr>
              <w:cnfStyle w:val="000000100000" w:firstRow="0" w:lastRow="0" w:firstColumn="0" w:lastColumn="0" w:oddVBand="0" w:evenVBand="0" w:oddHBand="1" w:evenHBand="0" w:firstRowFirstColumn="0" w:firstRowLastColumn="0" w:lastRowFirstColumn="0" w:lastRowLastColumn="0"/>
            </w:pPr>
            <w:r w:rsidRPr="00FE62C7">
              <w:t>Purchase with Vault</w:t>
            </w:r>
          </w:p>
        </w:tc>
        <w:tc>
          <w:tcPr>
            <w:tcW w:w="4950" w:type="dxa"/>
          </w:tcPr>
          <w:p w14:paraId="20E32E5B" w14:textId="63DD3C30" w:rsidR="007B035E" w:rsidRPr="00160F75" w:rsidRDefault="00FE62C7" w:rsidP="00FE62C7">
            <w:pPr>
              <w:cnfStyle w:val="000000100000" w:firstRow="0" w:lastRow="0" w:firstColumn="0" w:lastColumn="0" w:oddVBand="0" w:evenVBand="0" w:oddHBand="1" w:evenHBand="0" w:firstRowFirstColumn="0" w:firstRowLastColumn="0" w:lastRowFirstColumn="0" w:lastRowLastColumn="0"/>
            </w:pPr>
            <w:r>
              <w:t>This transaction uses the data key to identify a previously registered credit card profile. The details saved within the profile are then submitted to perform a Purchase transaction. The data key may be a temporary one generated using Hosted Tokenization or it may be a permanent one from the Vault.</w:t>
            </w:r>
          </w:p>
        </w:tc>
      </w:tr>
      <w:tr w:rsidR="007B035E" w:rsidRPr="00160F75" w14:paraId="4124A2EF" w14:textId="6E2C9186"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7219AE04" w14:textId="22BA3E23" w:rsidR="007B035E" w:rsidRPr="00160F75" w:rsidRDefault="006B2C9D">
            <w:pPr>
              <w:rPr>
                <w:b w:val="0"/>
                <w:bCs w:val="0"/>
              </w:rPr>
            </w:pPr>
            <w:r>
              <w:rPr>
                <w:b w:val="0"/>
                <w:bCs w:val="0"/>
              </w:rPr>
              <w:t>Pre-Authorization</w:t>
            </w:r>
          </w:p>
        </w:tc>
        <w:tc>
          <w:tcPr>
            <w:tcW w:w="3946" w:type="dxa"/>
            <w:noWrap/>
          </w:tcPr>
          <w:p w14:paraId="4E6134C0" w14:textId="09E4147D" w:rsidR="007B035E" w:rsidRPr="00783B96" w:rsidRDefault="001658D9">
            <w:pPr>
              <w:cnfStyle w:val="000000000000" w:firstRow="0" w:lastRow="0" w:firstColumn="0" w:lastColumn="0" w:oddVBand="0" w:evenVBand="0" w:oddHBand="0" w:evenHBand="0" w:firstRowFirstColumn="0" w:firstRowLastColumn="0" w:lastRowFirstColumn="0" w:lastRowLastColumn="0"/>
            </w:pPr>
            <w:r w:rsidRPr="001658D9">
              <w:t>Pre-Authorization with Customer Information</w:t>
            </w:r>
          </w:p>
        </w:tc>
        <w:tc>
          <w:tcPr>
            <w:tcW w:w="4950" w:type="dxa"/>
          </w:tcPr>
          <w:p w14:paraId="3ED7C255" w14:textId="4759F6CC" w:rsidR="007B035E" w:rsidRPr="00160F75" w:rsidRDefault="0077301E">
            <w:pPr>
              <w:cnfStyle w:val="000000000000" w:firstRow="0" w:lastRow="0" w:firstColumn="0" w:lastColumn="0" w:oddVBand="0" w:evenVBand="0" w:oddHBand="0" w:evenHBand="0" w:firstRowFirstColumn="0" w:firstRowLastColumn="0" w:lastRowFirstColumn="0" w:lastRowLastColumn="0"/>
            </w:pPr>
            <w:r w:rsidRPr="0077301E">
              <w:t xml:space="preserve">The Customer Information object offers a number of fields to be submitted as part of the financial </w:t>
            </w:r>
            <w:proofErr w:type="gramStart"/>
            <w:r w:rsidRPr="0077301E">
              <w:t>transaction, and</w:t>
            </w:r>
            <w:proofErr w:type="gramEnd"/>
            <w:r w:rsidRPr="0077301E">
              <w:t xml:space="preserve"> stored by Moneris. These details may be viewed in the future in the Merchant Resource Center.</w:t>
            </w:r>
          </w:p>
        </w:tc>
      </w:tr>
      <w:tr w:rsidR="007B035E" w:rsidRPr="00160F75" w14:paraId="48AD081E" w14:textId="0732E020"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358B71DC" w14:textId="0D7EF435" w:rsidR="007B035E" w:rsidRPr="00160F75" w:rsidRDefault="001658D9">
            <w:pPr>
              <w:rPr>
                <w:b w:val="0"/>
                <w:bCs w:val="0"/>
              </w:rPr>
            </w:pPr>
            <w:r>
              <w:rPr>
                <w:b w:val="0"/>
                <w:bCs w:val="0"/>
              </w:rPr>
              <w:t>Pre-Authorization</w:t>
            </w:r>
          </w:p>
        </w:tc>
        <w:tc>
          <w:tcPr>
            <w:tcW w:w="3946" w:type="dxa"/>
            <w:noWrap/>
          </w:tcPr>
          <w:p w14:paraId="128FDE18" w14:textId="44F0F852" w:rsidR="007B035E" w:rsidRPr="00783B96" w:rsidRDefault="00C46C36">
            <w:pPr>
              <w:cnfStyle w:val="000000100000" w:firstRow="0" w:lastRow="0" w:firstColumn="0" w:lastColumn="0" w:oddVBand="0" w:evenVBand="0" w:oddHBand="1" w:evenHBand="0" w:firstRowFirstColumn="0" w:firstRowLastColumn="0" w:lastRowFirstColumn="0" w:lastRowLastColumn="0"/>
            </w:pPr>
            <w:r w:rsidRPr="00C46C36">
              <w:t>Pre-Authorization with CVD &amp; AVS</w:t>
            </w:r>
          </w:p>
        </w:tc>
        <w:tc>
          <w:tcPr>
            <w:tcW w:w="4950" w:type="dxa"/>
          </w:tcPr>
          <w:p w14:paraId="45CCE29F" w14:textId="77777777" w:rsidR="007B035E" w:rsidRPr="00160F75" w:rsidRDefault="007B035E">
            <w:pPr>
              <w:cnfStyle w:val="000000100000" w:firstRow="0" w:lastRow="0" w:firstColumn="0" w:lastColumn="0" w:oddVBand="0" w:evenVBand="0" w:oddHBand="1" w:evenHBand="0" w:firstRowFirstColumn="0" w:firstRowLastColumn="0" w:lastRowFirstColumn="0" w:lastRowLastColumn="0"/>
            </w:pPr>
          </w:p>
        </w:tc>
      </w:tr>
      <w:tr w:rsidR="001658D9" w:rsidRPr="00160F75" w14:paraId="45B7244A" w14:textId="76EAA0A3"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311D4B27" w14:textId="1C61CBD1" w:rsidR="001658D9" w:rsidRPr="00160F75" w:rsidRDefault="001658D9" w:rsidP="001658D9">
            <w:pPr>
              <w:rPr>
                <w:b w:val="0"/>
                <w:bCs w:val="0"/>
              </w:rPr>
            </w:pPr>
            <w:r w:rsidRPr="00D1181F">
              <w:rPr>
                <w:b w:val="0"/>
                <w:bCs w:val="0"/>
              </w:rPr>
              <w:t>Pre-Authorization</w:t>
            </w:r>
          </w:p>
        </w:tc>
        <w:tc>
          <w:tcPr>
            <w:tcW w:w="3946" w:type="dxa"/>
            <w:noWrap/>
          </w:tcPr>
          <w:p w14:paraId="5CD66912" w14:textId="23A53FEC" w:rsidR="001658D9" w:rsidRPr="00783B96" w:rsidRDefault="004D5A6C" w:rsidP="001658D9">
            <w:pPr>
              <w:cnfStyle w:val="000000000000" w:firstRow="0" w:lastRow="0" w:firstColumn="0" w:lastColumn="0" w:oddVBand="0" w:evenVBand="0" w:oddHBand="0" w:evenHBand="0" w:firstRowFirstColumn="0" w:firstRowLastColumn="0" w:lastRowFirstColumn="0" w:lastRowLastColumn="0"/>
            </w:pPr>
            <w:r w:rsidRPr="004D5A6C">
              <w:t>Pre-Authorization with 3-D Secure</w:t>
            </w:r>
          </w:p>
        </w:tc>
        <w:tc>
          <w:tcPr>
            <w:tcW w:w="4950" w:type="dxa"/>
          </w:tcPr>
          <w:p w14:paraId="22217345" w14:textId="77777777" w:rsidR="001658D9" w:rsidRPr="00160F75" w:rsidRDefault="001658D9" w:rsidP="001658D9">
            <w:pPr>
              <w:cnfStyle w:val="000000000000" w:firstRow="0" w:lastRow="0" w:firstColumn="0" w:lastColumn="0" w:oddVBand="0" w:evenVBand="0" w:oddHBand="0" w:evenHBand="0" w:firstRowFirstColumn="0" w:firstRowLastColumn="0" w:lastRowFirstColumn="0" w:lastRowLastColumn="0"/>
            </w:pPr>
          </w:p>
        </w:tc>
      </w:tr>
      <w:tr w:rsidR="001658D9" w:rsidRPr="00160F75" w14:paraId="6B0E2F0A" w14:textId="280513DC"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1DF803FA" w14:textId="6ED4C6B9" w:rsidR="001658D9" w:rsidRPr="00160F75" w:rsidRDefault="001658D9" w:rsidP="001658D9">
            <w:pPr>
              <w:rPr>
                <w:b w:val="0"/>
                <w:bCs w:val="0"/>
              </w:rPr>
            </w:pPr>
            <w:r w:rsidRPr="00D1181F">
              <w:rPr>
                <w:b w:val="0"/>
                <w:bCs w:val="0"/>
              </w:rPr>
              <w:t>Pre-Authorization</w:t>
            </w:r>
          </w:p>
        </w:tc>
        <w:tc>
          <w:tcPr>
            <w:tcW w:w="3946" w:type="dxa"/>
            <w:noWrap/>
          </w:tcPr>
          <w:p w14:paraId="4D53B438" w14:textId="2C2BBDB1" w:rsidR="001658D9" w:rsidRPr="00783B96" w:rsidRDefault="004D5A6C" w:rsidP="001658D9">
            <w:pPr>
              <w:cnfStyle w:val="000000100000" w:firstRow="0" w:lastRow="0" w:firstColumn="0" w:lastColumn="0" w:oddVBand="0" w:evenVBand="0" w:oddHBand="1" w:evenHBand="0" w:firstRowFirstColumn="0" w:firstRowLastColumn="0" w:lastRowFirstColumn="0" w:lastRowLastColumn="0"/>
            </w:pPr>
            <w:r w:rsidRPr="004D5A6C">
              <w:t>Pre-Authorization with Credential on File</w:t>
            </w:r>
          </w:p>
        </w:tc>
        <w:tc>
          <w:tcPr>
            <w:tcW w:w="4950" w:type="dxa"/>
          </w:tcPr>
          <w:p w14:paraId="65D7946B" w14:textId="77777777" w:rsidR="001658D9" w:rsidRPr="00160F75" w:rsidRDefault="001658D9" w:rsidP="001658D9">
            <w:pPr>
              <w:cnfStyle w:val="000000100000" w:firstRow="0" w:lastRow="0" w:firstColumn="0" w:lastColumn="0" w:oddVBand="0" w:evenVBand="0" w:oddHBand="1" w:evenHBand="0" w:firstRowFirstColumn="0" w:firstRowLastColumn="0" w:lastRowFirstColumn="0" w:lastRowLastColumn="0"/>
            </w:pPr>
          </w:p>
        </w:tc>
      </w:tr>
      <w:tr w:rsidR="001658D9" w:rsidRPr="00160F75" w14:paraId="42CFBF0E" w14:textId="7777777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73141F8F" w14:textId="73D89114" w:rsidR="001658D9" w:rsidRPr="00160F75" w:rsidRDefault="001658D9" w:rsidP="001658D9">
            <w:pPr>
              <w:rPr>
                <w:b w:val="0"/>
                <w:bCs w:val="0"/>
              </w:rPr>
            </w:pPr>
            <w:r w:rsidRPr="00D1181F">
              <w:rPr>
                <w:b w:val="0"/>
                <w:bCs w:val="0"/>
              </w:rPr>
              <w:t>Pre-Authorization</w:t>
            </w:r>
          </w:p>
        </w:tc>
        <w:tc>
          <w:tcPr>
            <w:tcW w:w="3946" w:type="dxa"/>
            <w:noWrap/>
          </w:tcPr>
          <w:p w14:paraId="660BB6D8" w14:textId="1F867771" w:rsidR="001658D9" w:rsidRPr="00783B96" w:rsidRDefault="004D5A6C" w:rsidP="001658D9">
            <w:pPr>
              <w:cnfStyle w:val="000000000000" w:firstRow="0" w:lastRow="0" w:firstColumn="0" w:lastColumn="0" w:oddVBand="0" w:evenVBand="0" w:oddHBand="0" w:evenHBand="0" w:firstRowFirstColumn="0" w:firstRowLastColumn="0" w:lastRowFirstColumn="0" w:lastRowLastColumn="0"/>
            </w:pPr>
            <w:r w:rsidRPr="004D5A6C">
              <w:t>Pre-Authorization with Vault</w:t>
            </w:r>
          </w:p>
        </w:tc>
        <w:tc>
          <w:tcPr>
            <w:tcW w:w="4950" w:type="dxa"/>
          </w:tcPr>
          <w:p w14:paraId="6A726D15" w14:textId="77777777" w:rsidR="001658D9" w:rsidRPr="00160F75" w:rsidRDefault="001658D9" w:rsidP="001658D9">
            <w:pPr>
              <w:cnfStyle w:val="000000000000" w:firstRow="0" w:lastRow="0" w:firstColumn="0" w:lastColumn="0" w:oddVBand="0" w:evenVBand="0" w:oddHBand="0" w:evenHBand="0" w:firstRowFirstColumn="0" w:firstRowLastColumn="0" w:lastRowFirstColumn="0" w:lastRowLastColumn="0"/>
            </w:pPr>
          </w:p>
        </w:tc>
      </w:tr>
      <w:tr w:rsidR="001658D9" w:rsidRPr="00160F75" w14:paraId="5E048ABA" w14:textId="7777777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12F2F028" w14:textId="740A1B6B" w:rsidR="001658D9" w:rsidRPr="00160F75" w:rsidRDefault="0045300C" w:rsidP="001658D9">
            <w:pPr>
              <w:rPr>
                <w:b w:val="0"/>
                <w:bCs w:val="0"/>
              </w:rPr>
            </w:pPr>
            <w:r>
              <w:rPr>
                <w:b w:val="0"/>
                <w:bCs w:val="0"/>
              </w:rPr>
              <w:t>Pre-Authorization Completion (capture)</w:t>
            </w:r>
          </w:p>
        </w:tc>
        <w:tc>
          <w:tcPr>
            <w:tcW w:w="3946" w:type="dxa"/>
            <w:noWrap/>
          </w:tcPr>
          <w:p w14:paraId="0CF3E48F" w14:textId="3AB5B071" w:rsidR="001658D9" w:rsidRPr="00783B96" w:rsidRDefault="00B3515D" w:rsidP="001658D9">
            <w:pPr>
              <w:cnfStyle w:val="000000100000" w:firstRow="0" w:lastRow="0" w:firstColumn="0" w:lastColumn="0" w:oddVBand="0" w:evenVBand="0" w:oddHBand="1" w:evenHBand="0" w:firstRowFirstColumn="0" w:firstRowLastColumn="0" w:lastRowFirstColumn="0" w:lastRowLastColumn="0"/>
            </w:pPr>
            <w:r w:rsidRPr="00B3515D">
              <w:t>Pre-Authorization Completion (capture)</w:t>
            </w:r>
          </w:p>
        </w:tc>
        <w:tc>
          <w:tcPr>
            <w:tcW w:w="4950" w:type="dxa"/>
          </w:tcPr>
          <w:p w14:paraId="0393F401" w14:textId="794C3486" w:rsidR="00B3515D" w:rsidRPr="00160F75" w:rsidRDefault="00B3515D" w:rsidP="00AF38C8">
            <w:pPr>
              <w:cnfStyle w:val="000000100000" w:firstRow="0" w:lastRow="0" w:firstColumn="0" w:lastColumn="0" w:oddVBand="0" w:evenVBand="0" w:oddHBand="1" w:evenHBand="0" w:firstRowFirstColumn="0" w:firstRowLastColumn="0" w:lastRowFirstColumn="0" w:lastRowLastColumn="0"/>
            </w:pPr>
            <w:r w:rsidRPr="00B3515D">
              <w:t>Retrieves funds that have been locked and prepares them for settlement into the merchant’s account.</w:t>
            </w:r>
            <w:r w:rsidR="00AF38C8">
              <w:t xml:space="preserve"> A Pre-Authorization transaction can only be completed once. To reverse the full amount of a Pre-Authorization transaction, use the Pre-Authorization Completion transaction with the amount set to 0.00.</w:t>
            </w:r>
          </w:p>
        </w:tc>
      </w:tr>
      <w:tr w:rsidR="001658D9" w:rsidRPr="00160F75" w14:paraId="1AF66B82" w14:textId="7777777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12AA3C75" w14:textId="58060A28" w:rsidR="001658D9" w:rsidRPr="00160F75" w:rsidRDefault="000032B3" w:rsidP="001658D9">
            <w:pPr>
              <w:rPr>
                <w:b w:val="0"/>
                <w:bCs w:val="0"/>
              </w:rPr>
            </w:pPr>
            <w:r>
              <w:rPr>
                <w:b w:val="0"/>
                <w:bCs w:val="0"/>
              </w:rPr>
              <w:t>Force Post</w:t>
            </w:r>
          </w:p>
        </w:tc>
        <w:tc>
          <w:tcPr>
            <w:tcW w:w="3946" w:type="dxa"/>
            <w:noWrap/>
          </w:tcPr>
          <w:p w14:paraId="27DE1F95" w14:textId="39FB7791" w:rsidR="001658D9" w:rsidRPr="00783B96" w:rsidRDefault="000032B3" w:rsidP="001658D9">
            <w:pPr>
              <w:cnfStyle w:val="000000000000" w:firstRow="0" w:lastRow="0" w:firstColumn="0" w:lastColumn="0" w:oddVBand="0" w:evenVBand="0" w:oddHBand="0" w:evenHBand="0" w:firstRowFirstColumn="0" w:firstRowLastColumn="0" w:lastRowFirstColumn="0" w:lastRowLastColumn="0"/>
            </w:pPr>
            <w:r>
              <w:t>Force Post</w:t>
            </w:r>
          </w:p>
        </w:tc>
        <w:tc>
          <w:tcPr>
            <w:tcW w:w="4950" w:type="dxa"/>
          </w:tcPr>
          <w:p w14:paraId="0F6E711F" w14:textId="5E7842FB" w:rsidR="001658D9" w:rsidRPr="00160F75" w:rsidRDefault="00CC07BD" w:rsidP="00CC07BD">
            <w:pPr>
              <w:cnfStyle w:val="000000000000" w:firstRow="0" w:lastRow="0" w:firstColumn="0" w:lastColumn="0" w:oddVBand="0" w:evenVBand="0" w:oddHBand="0" w:evenHBand="0" w:firstRowFirstColumn="0" w:firstRowLastColumn="0" w:lastRowFirstColumn="0" w:lastRowLastColumn="0"/>
            </w:pPr>
            <w:r>
              <w:t>Retrieves the locked funds and prepares them for settlement into the merchant’s account. This is used when a merchant obtains the authorization number directly from the issuer by a third-party authorization method (such as by phone).</w:t>
            </w:r>
          </w:p>
        </w:tc>
      </w:tr>
      <w:tr w:rsidR="001658D9" w:rsidRPr="00160F75" w14:paraId="07ECD03C" w14:textId="7777777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16E0AB95" w14:textId="0D2425F6" w:rsidR="001658D9" w:rsidRPr="00160F75" w:rsidRDefault="00CC07BD" w:rsidP="001658D9">
            <w:pPr>
              <w:rPr>
                <w:b w:val="0"/>
                <w:bCs w:val="0"/>
              </w:rPr>
            </w:pPr>
            <w:r>
              <w:rPr>
                <w:b w:val="0"/>
                <w:bCs w:val="0"/>
              </w:rPr>
              <w:t>Purchase Correction</w:t>
            </w:r>
            <w:r w:rsidR="00566451">
              <w:rPr>
                <w:b w:val="0"/>
                <w:bCs w:val="0"/>
              </w:rPr>
              <w:t xml:space="preserve"> (void)</w:t>
            </w:r>
          </w:p>
        </w:tc>
        <w:tc>
          <w:tcPr>
            <w:tcW w:w="3946" w:type="dxa"/>
            <w:noWrap/>
          </w:tcPr>
          <w:p w14:paraId="44232628" w14:textId="73D098D7" w:rsidR="001658D9" w:rsidRPr="00783B96" w:rsidRDefault="00CC07BD" w:rsidP="001658D9">
            <w:pPr>
              <w:cnfStyle w:val="000000100000" w:firstRow="0" w:lastRow="0" w:firstColumn="0" w:lastColumn="0" w:oddVBand="0" w:evenVBand="0" w:oddHBand="1" w:evenHBand="0" w:firstRowFirstColumn="0" w:firstRowLastColumn="0" w:lastRowFirstColumn="0" w:lastRowLastColumn="0"/>
            </w:pPr>
            <w:r>
              <w:t>Purchase Correction</w:t>
            </w:r>
            <w:r w:rsidR="00566451">
              <w:t xml:space="preserve"> (void)</w:t>
            </w:r>
          </w:p>
        </w:tc>
        <w:tc>
          <w:tcPr>
            <w:tcW w:w="4950" w:type="dxa"/>
          </w:tcPr>
          <w:p w14:paraId="137B9AC2" w14:textId="69CA7F8C" w:rsidR="001658D9" w:rsidRPr="00160F75" w:rsidRDefault="00566451" w:rsidP="001658D9">
            <w:pPr>
              <w:cnfStyle w:val="000000100000" w:firstRow="0" w:lastRow="0" w:firstColumn="0" w:lastColumn="0" w:oddVBand="0" w:evenVBand="0" w:oddHBand="1" w:evenHBand="0" w:firstRowFirstColumn="0" w:firstRowLastColumn="0" w:lastRowFirstColumn="0" w:lastRowLastColumn="0"/>
            </w:pPr>
            <w:r w:rsidRPr="00566451">
              <w:t xml:space="preserve">Restores the full amount of a previous Purchase, Force Post or Pre-Authorization Completion transaction to the cardholder's </w:t>
            </w:r>
            <w:proofErr w:type="gramStart"/>
            <w:r w:rsidRPr="00566451">
              <w:t>card, and</w:t>
            </w:r>
            <w:proofErr w:type="gramEnd"/>
            <w:r w:rsidRPr="00566451">
              <w:t xml:space="preserve"> removes any record of it from the cardholder's statement.</w:t>
            </w:r>
          </w:p>
        </w:tc>
      </w:tr>
      <w:tr w:rsidR="001658D9" w:rsidRPr="00160F75" w14:paraId="054FFE69" w14:textId="7777777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72EBAB50" w14:textId="565BA07F" w:rsidR="001658D9" w:rsidRPr="00160F75" w:rsidRDefault="008057DB" w:rsidP="001658D9">
            <w:pPr>
              <w:rPr>
                <w:b w:val="0"/>
                <w:bCs w:val="0"/>
              </w:rPr>
            </w:pPr>
            <w:r>
              <w:rPr>
                <w:b w:val="0"/>
                <w:bCs w:val="0"/>
              </w:rPr>
              <w:lastRenderedPageBreak/>
              <w:t>Refund</w:t>
            </w:r>
          </w:p>
        </w:tc>
        <w:tc>
          <w:tcPr>
            <w:tcW w:w="3946" w:type="dxa"/>
            <w:noWrap/>
          </w:tcPr>
          <w:p w14:paraId="56180BA1" w14:textId="23DF5BFC" w:rsidR="001658D9" w:rsidRPr="00783B96" w:rsidRDefault="008057DB" w:rsidP="001658D9">
            <w:pPr>
              <w:cnfStyle w:val="000000000000" w:firstRow="0" w:lastRow="0" w:firstColumn="0" w:lastColumn="0" w:oddVBand="0" w:evenVBand="0" w:oddHBand="0" w:evenHBand="0" w:firstRowFirstColumn="0" w:firstRowLastColumn="0" w:lastRowFirstColumn="0" w:lastRowLastColumn="0"/>
            </w:pPr>
            <w:r>
              <w:t>Refund</w:t>
            </w:r>
          </w:p>
        </w:tc>
        <w:tc>
          <w:tcPr>
            <w:tcW w:w="4950" w:type="dxa"/>
          </w:tcPr>
          <w:p w14:paraId="73830B28" w14:textId="5FB8AE93" w:rsidR="001658D9" w:rsidRPr="00160F75" w:rsidRDefault="008057DB" w:rsidP="001658D9">
            <w:pPr>
              <w:cnfStyle w:val="000000000000" w:firstRow="0" w:lastRow="0" w:firstColumn="0" w:lastColumn="0" w:oddVBand="0" w:evenVBand="0" w:oddHBand="0" w:evenHBand="0" w:firstRowFirstColumn="0" w:firstRowLastColumn="0" w:lastRowFirstColumn="0" w:lastRowLastColumn="0"/>
            </w:pPr>
            <w:r w:rsidRPr="008057DB">
              <w:t>Restores all or part of the funds from a Purchase, Pre-Authorization Completion or Force Post transaction to the cardholder's card.</w:t>
            </w:r>
          </w:p>
        </w:tc>
      </w:tr>
      <w:tr w:rsidR="001658D9" w:rsidRPr="00160F75" w14:paraId="4C0D7937" w14:textId="7777777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67B7079E" w14:textId="2643CCEF" w:rsidR="001658D9" w:rsidRPr="00160F75" w:rsidRDefault="008057DB" w:rsidP="001658D9">
            <w:pPr>
              <w:rPr>
                <w:b w:val="0"/>
                <w:bCs w:val="0"/>
              </w:rPr>
            </w:pPr>
            <w:r>
              <w:rPr>
                <w:b w:val="0"/>
                <w:bCs w:val="0"/>
              </w:rPr>
              <w:t>Refund</w:t>
            </w:r>
          </w:p>
        </w:tc>
        <w:tc>
          <w:tcPr>
            <w:tcW w:w="3946" w:type="dxa"/>
            <w:noWrap/>
          </w:tcPr>
          <w:p w14:paraId="73AC2B56" w14:textId="41204D7B" w:rsidR="001658D9" w:rsidRPr="00783B96" w:rsidRDefault="002C3796" w:rsidP="001658D9">
            <w:pPr>
              <w:cnfStyle w:val="000000100000" w:firstRow="0" w:lastRow="0" w:firstColumn="0" w:lastColumn="0" w:oddVBand="0" w:evenVBand="0" w:oddHBand="1" w:evenHBand="0" w:firstRowFirstColumn="0" w:firstRowLastColumn="0" w:lastRowFirstColumn="0" w:lastRowLastColumn="0"/>
            </w:pPr>
            <w:r w:rsidRPr="002C3796">
              <w:t>INTERAC® Online Payment Refund</w:t>
            </w:r>
          </w:p>
        </w:tc>
        <w:tc>
          <w:tcPr>
            <w:tcW w:w="4950" w:type="dxa"/>
          </w:tcPr>
          <w:p w14:paraId="2F077482" w14:textId="0876E65B" w:rsidR="001658D9" w:rsidRPr="00160F75" w:rsidRDefault="002C3796" w:rsidP="001658D9">
            <w:pPr>
              <w:cnfStyle w:val="000000100000" w:firstRow="0" w:lastRow="0" w:firstColumn="0" w:lastColumn="0" w:oddVBand="0" w:evenVBand="0" w:oddHBand="1" w:evenHBand="0" w:firstRowFirstColumn="0" w:firstRowLastColumn="0" w:lastRowFirstColumn="0" w:lastRowLastColumn="0"/>
            </w:pPr>
            <w:r w:rsidRPr="002C3796">
              <w:t>To process this transaction, you need the order ID and transaction number from the original INTERAC® Online Payment Purchase transaction.</w:t>
            </w:r>
          </w:p>
        </w:tc>
      </w:tr>
      <w:tr w:rsidR="001658D9" w:rsidRPr="00160F75" w14:paraId="6341FD8E" w14:textId="7777777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26804BA3" w14:textId="4BEED780" w:rsidR="001658D9" w:rsidRPr="00160F75" w:rsidRDefault="00F31D07" w:rsidP="001658D9">
            <w:pPr>
              <w:rPr>
                <w:b w:val="0"/>
                <w:bCs w:val="0"/>
              </w:rPr>
            </w:pPr>
            <w:r w:rsidRPr="00F31D07">
              <w:rPr>
                <w:b w:val="0"/>
                <w:bCs w:val="0"/>
              </w:rPr>
              <w:t>Independent Refund</w:t>
            </w:r>
          </w:p>
        </w:tc>
        <w:tc>
          <w:tcPr>
            <w:tcW w:w="3946" w:type="dxa"/>
            <w:noWrap/>
          </w:tcPr>
          <w:p w14:paraId="22E26ADB" w14:textId="3D28850F" w:rsidR="001658D9" w:rsidRPr="00783B96" w:rsidRDefault="00F31D07" w:rsidP="001658D9">
            <w:pPr>
              <w:cnfStyle w:val="000000000000" w:firstRow="0" w:lastRow="0" w:firstColumn="0" w:lastColumn="0" w:oddVBand="0" w:evenVBand="0" w:oddHBand="0" w:evenHBand="0" w:firstRowFirstColumn="0" w:firstRowLastColumn="0" w:lastRowFirstColumn="0" w:lastRowLastColumn="0"/>
            </w:pPr>
            <w:r w:rsidRPr="00F31D07">
              <w:t>Independent Refund</w:t>
            </w:r>
          </w:p>
        </w:tc>
        <w:tc>
          <w:tcPr>
            <w:tcW w:w="4950" w:type="dxa"/>
          </w:tcPr>
          <w:p w14:paraId="632A27B4" w14:textId="2433BC77" w:rsidR="001658D9" w:rsidRPr="00160F75" w:rsidRDefault="00F31D07" w:rsidP="001658D9">
            <w:pPr>
              <w:cnfStyle w:val="000000000000" w:firstRow="0" w:lastRow="0" w:firstColumn="0" w:lastColumn="0" w:oddVBand="0" w:evenVBand="0" w:oddHBand="0" w:evenHBand="0" w:firstRowFirstColumn="0" w:firstRowLastColumn="0" w:lastRowFirstColumn="0" w:lastRowLastColumn="0"/>
            </w:pPr>
            <w:r w:rsidRPr="00F31D07">
              <w:t>Credits a specified amount to the cardholder’s credit card. The credit card number and expiry date are mandatory.</w:t>
            </w:r>
          </w:p>
        </w:tc>
      </w:tr>
      <w:tr w:rsidR="001658D9" w:rsidRPr="00160F75" w14:paraId="0EE932B7" w14:textId="7777777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2790275F" w14:textId="26484315" w:rsidR="001658D9" w:rsidRPr="00160F75" w:rsidRDefault="00F31D07" w:rsidP="001658D9">
            <w:pPr>
              <w:rPr>
                <w:b w:val="0"/>
                <w:bCs w:val="0"/>
              </w:rPr>
            </w:pPr>
            <w:r w:rsidRPr="00F31D07">
              <w:rPr>
                <w:b w:val="0"/>
                <w:bCs w:val="0"/>
              </w:rPr>
              <w:t>Independent Refund</w:t>
            </w:r>
          </w:p>
        </w:tc>
        <w:tc>
          <w:tcPr>
            <w:tcW w:w="3946" w:type="dxa"/>
            <w:noWrap/>
          </w:tcPr>
          <w:p w14:paraId="60432314" w14:textId="71108D14" w:rsidR="001658D9" w:rsidRPr="00783B96" w:rsidRDefault="004B1A30" w:rsidP="001658D9">
            <w:pPr>
              <w:cnfStyle w:val="000000100000" w:firstRow="0" w:lastRow="0" w:firstColumn="0" w:lastColumn="0" w:oddVBand="0" w:evenVBand="0" w:oddHBand="1" w:evenHBand="0" w:firstRowFirstColumn="0" w:firstRowLastColumn="0" w:lastRowFirstColumn="0" w:lastRowLastColumn="0"/>
            </w:pPr>
            <w:r w:rsidRPr="004B1A30">
              <w:t>Independent Refund with Vault Credit Card</w:t>
            </w:r>
          </w:p>
        </w:tc>
        <w:tc>
          <w:tcPr>
            <w:tcW w:w="4950" w:type="dxa"/>
          </w:tcPr>
          <w:p w14:paraId="0AA59F9E" w14:textId="4CCEBE6A" w:rsidR="001658D9" w:rsidRPr="00160F75" w:rsidRDefault="004B1A30" w:rsidP="001658D9">
            <w:pPr>
              <w:cnfStyle w:val="000000100000" w:firstRow="0" w:lastRow="0" w:firstColumn="0" w:lastColumn="0" w:oddVBand="0" w:evenVBand="0" w:oddHBand="1" w:evenHBand="0" w:firstRowFirstColumn="0" w:firstRowLastColumn="0" w:lastRowFirstColumn="0" w:lastRowLastColumn="0"/>
            </w:pPr>
            <w:r w:rsidRPr="004B1A30">
              <w:t>This transaction uses the data key to identify a previously registered credit card profile.</w:t>
            </w:r>
          </w:p>
        </w:tc>
      </w:tr>
      <w:tr w:rsidR="00783B96" w:rsidRPr="00160F75" w14:paraId="3617F9B2" w14:textId="7777777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6D506B9E" w14:textId="3A307100" w:rsidR="00783B96" w:rsidRPr="00160F75" w:rsidRDefault="007950EE">
            <w:pPr>
              <w:rPr>
                <w:b w:val="0"/>
                <w:bCs w:val="0"/>
              </w:rPr>
            </w:pPr>
            <w:r>
              <w:rPr>
                <w:b w:val="0"/>
                <w:bCs w:val="0"/>
              </w:rPr>
              <w:t>Card Verification</w:t>
            </w:r>
          </w:p>
        </w:tc>
        <w:tc>
          <w:tcPr>
            <w:tcW w:w="3946" w:type="dxa"/>
            <w:noWrap/>
          </w:tcPr>
          <w:p w14:paraId="413D7C0B" w14:textId="10BC9905" w:rsidR="00783B96" w:rsidRPr="00783B96" w:rsidRDefault="000C59AF">
            <w:pPr>
              <w:cnfStyle w:val="000000000000" w:firstRow="0" w:lastRow="0" w:firstColumn="0" w:lastColumn="0" w:oddVBand="0" w:evenVBand="0" w:oddHBand="0" w:evenHBand="0" w:firstRowFirstColumn="0" w:firstRowLastColumn="0" w:lastRowFirstColumn="0" w:lastRowLastColumn="0"/>
            </w:pPr>
            <w:r w:rsidRPr="000C59AF">
              <w:t>Card Verification with CVD &amp; AVS</w:t>
            </w:r>
          </w:p>
        </w:tc>
        <w:tc>
          <w:tcPr>
            <w:tcW w:w="4950" w:type="dxa"/>
          </w:tcPr>
          <w:p w14:paraId="6ECC7E58" w14:textId="3E53EEFC" w:rsidR="00783B96" w:rsidRPr="00160F75" w:rsidRDefault="00D72FFD">
            <w:pPr>
              <w:cnfStyle w:val="000000000000" w:firstRow="0" w:lastRow="0" w:firstColumn="0" w:lastColumn="0" w:oddVBand="0" w:evenVBand="0" w:oddHBand="0" w:evenHBand="0" w:firstRowFirstColumn="0" w:firstRowLastColumn="0" w:lastRowFirstColumn="0" w:lastRowLastColumn="0"/>
            </w:pPr>
            <w:r w:rsidRPr="00D72FFD">
              <w:t>Verifies the validity of the credit card, expiry date and any additional details (such as the Card Verification Digits or Address Verification details). It does not verify the available amount or lock any funds on the credit card.</w:t>
            </w:r>
          </w:p>
        </w:tc>
      </w:tr>
      <w:tr w:rsidR="00783B96" w:rsidRPr="00160F75" w14:paraId="042BD895" w14:textId="7777777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6B31860F" w14:textId="78929032" w:rsidR="00783B96" w:rsidRPr="00160F75" w:rsidRDefault="007950EE">
            <w:pPr>
              <w:rPr>
                <w:b w:val="0"/>
                <w:bCs w:val="0"/>
              </w:rPr>
            </w:pPr>
            <w:r>
              <w:rPr>
                <w:b w:val="0"/>
                <w:bCs w:val="0"/>
              </w:rPr>
              <w:t>Card Verification</w:t>
            </w:r>
          </w:p>
        </w:tc>
        <w:tc>
          <w:tcPr>
            <w:tcW w:w="3946" w:type="dxa"/>
            <w:noWrap/>
          </w:tcPr>
          <w:p w14:paraId="65F0CACF" w14:textId="56382133" w:rsidR="00783B96" w:rsidRPr="00783B96" w:rsidRDefault="00D72FFD">
            <w:pPr>
              <w:cnfStyle w:val="000000100000" w:firstRow="0" w:lastRow="0" w:firstColumn="0" w:lastColumn="0" w:oddVBand="0" w:evenVBand="0" w:oddHBand="1" w:evenHBand="0" w:firstRowFirstColumn="0" w:firstRowLastColumn="0" w:lastRowFirstColumn="0" w:lastRowLastColumn="0"/>
            </w:pPr>
            <w:r w:rsidRPr="00D72FFD">
              <w:t>Card Verification with Credential on File</w:t>
            </w:r>
          </w:p>
        </w:tc>
        <w:tc>
          <w:tcPr>
            <w:tcW w:w="4950" w:type="dxa"/>
          </w:tcPr>
          <w:p w14:paraId="61A14DA0" w14:textId="767B4FA6" w:rsidR="00783B96" w:rsidRPr="00160F75" w:rsidRDefault="00D72FFD">
            <w:pPr>
              <w:cnfStyle w:val="000000100000" w:firstRow="0" w:lastRow="0" w:firstColumn="0" w:lastColumn="0" w:oddVBand="0" w:evenVBand="0" w:oddHBand="1" w:evenHBand="0" w:firstRowFirstColumn="0" w:firstRowLastColumn="0" w:lastRowFirstColumn="0" w:lastRowLastColumn="0"/>
            </w:pPr>
            <w:r w:rsidRPr="00D72FFD">
              <w:t>Merchants can use Card Verification with COF AVS and CVD as the first transaction prior to storing the credentials instead of Purchase or Preauthorization.</w:t>
            </w:r>
          </w:p>
        </w:tc>
      </w:tr>
      <w:tr w:rsidR="00783B96" w:rsidRPr="00160F75" w14:paraId="29653566" w14:textId="7777777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01B6156A" w14:textId="29B2C680" w:rsidR="00783B96" w:rsidRPr="00160F75" w:rsidRDefault="007950EE">
            <w:pPr>
              <w:rPr>
                <w:b w:val="0"/>
                <w:bCs w:val="0"/>
              </w:rPr>
            </w:pPr>
            <w:r>
              <w:rPr>
                <w:b w:val="0"/>
                <w:bCs w:val="0"/>
              </w:rPr>
              <w:t>Card Verification</w:t>
            </w:r>
          </w:p>
        </w:tc>
        <w:tc>
          <w:tcPr>
            <w:tcW w:w="3946" w:type="dxa"/>
            <w:noWrap/>
          </w:tcPr>
          <w:p w14:paraId="41602407" w14:textId="3A058EBE" w:rsidR="00783B96" w:rsidRPr="00783B96" w:rsidRDefault="002B371E">
            <w:pPr>
              <w:cnfStyle w:val="000000000000" w:firstRow="0" w:lastRow="0" w:firstColumn="0" w:lastColumn="0" w:oddVBand="0" w:evenVBand="0" w:oddHBand="0" w:evenHBand="0" w:firstRowFirstColumn="0" w:firstRowLastColumn="0" w:lastRowFirstColumn="0" w:lastRowLastColumn="0"/>
            </w:pPr>
            <w:r w:rsidRPr="002B371E">
              <w:t>Card Verification with Vault and CVD &amp; AVS</w:t>
            </w:r>
          </w:p>
        </w:tc>
        <w:tc>
          <w:tcPr>
            <w:tcW w:w="4950" w:type="dxa"/>
          </w:tcPr>
          <w:p w14:paraId="2052F3F1" w14:textId="44DAC7A8" w:rsidR="00783B96" w:rsidRPr="00160F75" w:rsidRDefault="00B2444E">
            <w:pPr>
              <w:cnfStyle w:val="000000000000" w:firstRow="0" w:lastRow="0" w:firstColumn="0" w:lastColumn="0" w:oddVBand="0" w:evenVBand="0" w:oddHBand="0" w:evenHBand="0" w:firstRowFirstColumn="0" w:firstRowLastColumn="0" w:lastRowFirstColumn="0" w:lastRowLastColumn="0"/>
            </w:pPr>
            <w:r w:rsidRPr="00B2444E">
              <w:t>This transaction uses the data key to identify a previously registered credit card profile. The details saved within the profile are then submitted to perform a Card Verification transaction.</w:t>
            </w:r>
          </w:p>
        </w:tc>
      </w:tr>
      <w:tr w:rsidR="00783B96" w:rsidRPr="00160F75" w14:paraId="4B962E0D" w14:textId="7777777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14C1B6D2" w14:textId="5C18E0E4" w:rsidR="00783B96" w:rsidRPr="00160F75" w:rsidRDefault="00B2444E">
            <w:pPr>
              <w:rPr>
                <w:b w:val="0"/>
                <w:bCs w:val="0"/>
              </w:rPr>
            </w:pPr>
            <w:r>
              <w:rPr>
                <w:b w:val="0"/>
                <w:bCs w:val="0"/>
              </w:rPr>
              <w:t>Batch Close</w:t>
            </w:r>
            <w:r w:rsidR="005D35D7">
              <w:rPr>
                <w:b w:val="0"/>
                <w:bCs w:val="0"/>
              </w:rPr>
              <w:t xml:space="preserve"> (settlement)</w:t>
            </w:r>
          </w:p>
        </w:tc>
        <w:tc>
          <w:tcPr>
            <w:tcW w:w="3946" w:type="dxa"/>
            <w:noWrap/>
          </w:tcPr>
          <w:p w14:paraId="668F55E7" w14:textId="71900CF4" w:rsidR="00783B96" w:rsidRPr="00783B96" w:rsidRDefault="00C91611">
            <w:pPr>
              <w:cnfStyle w:val="000000100000" w:firstRow="0" w:lastRow="0" w:firstColumn="0" w:lastColumn="0" w:oddVBand="0" w:evenVBand="0" w:oddHBand="1" w:evenHBand="0" w:firstRowFirstColumn="0" w:firstRowLastColumn="0" w:lastRowFirstColumn="0" w:lastRowLastColumn="0"/>
            </w:pPr>
            <w:r>
              <w:t>Batch Close</w:t>
            </w:r>
            <w:r w:rsidR="005D35D7">
              <w:t xml:space="preserve"> (settlement)</w:t>
            </w:r>
          </w:p>
        </w:tc>
        <w:tc>
          <w:tcPr>
            <w:tcW w:w="4950" w:type="dxa"/>
          </w:tcPr>
          <w:p w14:paraId="23DF60ED" w14:textId="207358CD" w:rsidR="00783B96" w:rsidRPr="00160F75" w:rsidRDefault="00C91611">
            <w:pPr>
              <w:cnfStyle w:val="000000100000" w:firstRow="0" w:lastRow="0" w:firstColumn="0" w:lastColumn="0" w:oddVBand="0" w:evenVBand="0" w:oddHBand="1" w:evenHBand="0" w:firstRowFirstColumn="0" w:firstRowLastColumn="0" w:lastRowFirstColumn="0" w:lastRowLastColumn="0"/>
            </w:pPr>
            <w:r w:rsidRPr="00C91611">
              <w:t>Takes the funds from all Purchase, Completion and Refund transactions so that they will be deposited or debited the following business day.</w:t>
            </w:r>
          </w:p>
        </w:tc>
      </w:tr>
      <w:tr w:rsidR="00783B96" w:rsidRPr="00160F75" w14:paraId="0A1E2BDA" w14:textId="7777777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2F67D70D" w14:textId="0F58658B" w:rsidR="00783B96" w:rsidRPr="00160F75" w:rsidRDefault="00C327EA">
            <w:pPr>
              <w:rPr>
                <w:b w:val="0"/>
                <w:bCs w:val="0"/>
              </w:rPr>
            </w:pPr>
            <w:r>
              <w:rPr>
                <w:b w:val="0"/>
                <w:bCs w:val="0"/>
              </w:rPr>
              <w:t>Open Totals</w:t>
            </w:r>
          </w:p>
        </w:tc>
        <w:tc>
          <w:tcPr>
            <w:tcW w:w="3946" w:type="dxa"/>
            <w:noWrap/>
          </w:tcPr>
          <w:p w14:paraId="3DB1D102" w14:textId="02F02497" w:rsidR="00783B96" w:rsidRPr="00783B96" w:rsidRDefault="00C327EA">
            <w:pPr>
              <w:cnfStyle w:val="000000000000" w:firstRow="0" w:lastRow="0" w:firstColumn="0" w:lastColumn="0" w:oddVBand="0" w:evenVBand="0" w:oddHBand="0" w:evenHBand="0" w:firstRowFirstColumn="0" w:firstRowLastColumn="0" w:lastRowFirstColumn="0" w:lastRowLastColumn="0"/>
            </w:pPr>
            <w:r>
              <w:t>Open Totals</w:t>
            </w:r>
          </w:p>
        </w:tc>
        <w:tc>
          <w:tcPr>
            <w:tcW w:w="4950" w:type="dxa"/>
          </w:tcPr>
          <w:p w14:paraId="69AC17E9" w14:textId="6BB86DD6" w:rsidR="00783B96" w:rsidRPr="00160F75" w:rsidRDefault="00C327EA">
            <w:pPr>
              <w:cnfStyle w:val="000000000000" w:firstRow="0" w:lastRow="0" w:firstColumn="0" w:lastColumn="0" w:oddVBand="0" w:evenVBand="0" w:oddHBand="0" w:evenHBand="0" w:firstRowFirstColumn="0" w:firstRowLastColumn="0" w:lastRowFirstColumn="0" w:lastRowLastColumn="0"/>
            </w:pPr>
            <w:r w:rsidRPr="00C327EA">
              <w:t>Returns the details about the currently open batch.</w:t>
            </w:r>
          </w:p>
        </w:tc>
      </w:tr>
      <w:tr w:rsidR="00783B96" w:rsidRPr="00160F75" w14:paraId="59B4D2D4" w14:textId="7777777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6D1230A9" w14:textId="2EA5C25C" w:rsidR="00783B96" w:rsidRPr="00160F75" w:rsidRDefault="00AB36E8">
            <w:pPr>
              <w:rPr>
                <w:b w:val="0"/>
                <w:bCs w:val="0"/>
              </w:rPr>
            </w:pPr>
            <w:r w:rsidRPr="00AB36E8">
              <w:rPr>
                <w:b w:val="0"/>
                <w:bCs w:val="0"/>
              </w:rPr>
              <w:t>Recurring Billing Update</w:t>
            </w:r>
          </w:p>
        </w:tc>
        <w:tc>
          <w:tcPr>
            <w:tcW w:w="3946" w:type="dxa"/>
            <w:noWrap/>
          </w:tcPr>
          <w:p w14:paraId="6DE1AB18" w14:textId="0209596F" w:rsidR="00783B96" w:rsidRPr="00783B96" w:rsidRDefault="00AB36E8">
            <w:pPr>
              <w:cnfStyle w:val="000000100000" w:firstRow="0" w:lastRow="0" w:firstColumn="0" w:lastColumn="0" w:oddVBand="0" w:evenVBand="0" w:oddHBand="1" w:evenHBand="0" w:firstRowFirstColumn="0" w:firstRowLastColumn="0" w:lastRowFirstColumn="0" w:lastRowLastColumn="0"/>
            </w:pPr>
            <w:r w:rsidRPr="00AB36E8">
              <w:t>Recurring Billing Update</w:t>
            </w:r>
          </w:p>
        </w:tc>
        <w:tc>
          <w:tcPr>
            <w:tcW w:w="4950" w:type="dxa"/>
          </w:tcPr>
          <w:p w14:paraId="056DA08C" w14:textId="48EA8E8C" w:rsidR="00783B96" w:rsidRPr="00160F75" w:rsidRDefault="00AB36E8">
            <w:pPr>
              <w:cnfStyle w:val="000000100000" w:firstRow="0" w:lastRow="0" w:firstColumn="0" w:lastColumn="0" w:oddVBand="0" w:evenVBand="0" w:oddHBand="1" w:evenHBand="0" w:firstRowFirstColumn="0" w:firstRowLastColumn="0" w:lastRowFirstColumn="0" w:lastRowLastColumn="0"/>
            </w:pPr>
            <w:r w:rsidRPr="00AB36E8">
              <w:t>After you have set up a Recurring Billing transaction, you can change the details of it as long as it has not yet completed the preset recurring duration (</w:t>
            </w:r>
            <w:proofErr w:type="gramStart"/>
            <w:r w:rsidRPr="00AB36E8">
              <w:t>i.e.</w:t>
            </w:r>
            <w:proofErr w:type="gramEnd"/>
            <w:r w:rsidRPr="00AB36E8">
              <w:t xml:space="preserve"> it hasn’t terminated yet).</w:t>
            </w:r>
          </w:p>
        </w:tc>
      </w:tr>
      <w:tr w:rsidR="00783B96" w:rsidRPr="00160F75" w14:paraId="78F8DC7A" w14:textId="7777777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2F2DC12F" w14:textId="3E64F0DC" w:rsidR="00783B96" w:rsidRPr="00160F75" w:rsidRDefault="0026476F">
            <w:pPr>
              <w:rPr>
                <w:b w:val="0"/>
                <w:bCs w:val="0"/>
              </w:rPr>
            </w:pPr>
            <w:r>
              <w:rPr>
                <w:b w:val="0"/>
                <w:bCs w:val="0"/>
              </w:rPr>
              <w:t>Vault</w:t>
            </w:r>
          </w:p>
        </w:tc>
        <w:tc>
          <w:tcPr>
            <w:tcW w:w="3946" w:type="dxa"/>
            <w:noWrap/>
          </w:tcPr>
          <w:p w14:paraId="0958EA04" w14:textId="643EA912" w:rsidR="00783B96" w:rsidRPr="00783B96" w:rsidRDefault="00112618">
            <w:pPr>
              <w:cnfStyle w:val="000000000000" w:firstRow="0" w:lastRow="0" w:firstColumn="0" w:lastColumn="0" w:oddVBand="0" w:evenVBand="0" w:oddHBand="0" w:evenHBand="0" w:firstRowFirstColumn="0" w:firstRowLastColumn="0" w:lastRowFirstColumn="0" w:lastRowLastColumn="0"/>
            </w:pPr>
            <w:r w:rsidRPr="00112618">
              <w:t>Vault Add Credit Card</w:t>
            </w:r>
          </w:p>
        </w:tc>
        <w:tc>
          <w:tcPr>
            <w:tcW w:w="4950" w:type="dxa"/>
          </w:tcPr>
          <w:p w14:paraId="331648F0" w14:textId="77777777" w:rsidR="00783B96" w:rsidRPr="00160F75" w:rsidRDefault="00783B96">
            <w:pPr>
              <w:cnfStyle w:val="000000000000" w:firstRow="0" w:lastRow="0" w:firstColumn="0" w:lastColumn="0" w:oddVBand="0" w:evenVBand="0" w:oddHBand="0" w:evenHBand="0" w:firstRowFirstColumn="0" w:firstRowLastColumn="0" w:lastRowFirstColumn="0" w:lastRowLastColumn="0"/>
            </w:pPr>
          </w:p>
        </w:tc>
      </w:tr>
      <w:tr w:rsidR="0026476F" w:rsidRPr="00160F75" w14:paraId="16B69924" w14:textId="7777777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5E39D732" w14:textId="2513C041" w:rsidR="0026476F" w:rsidRPr="00160F75" w:rsidRDefault="0026476F" w:rsidP="0026476F">
            <w:pPr>
              <w:rPr>
                <w:b w:val="0"/>
                <w:bCs w:val="0"/>
              </w:rPr>
            </w:pPr>
            <w:r w:rsidRPr="006825C4">
              <w:rPr>
                <w:b w:val="0"/>
                <w:bCs w:val="0"/>
              </w:rPr>
              <w:t>Vault</w:t>
            </w:r>
          </w:p>
        </w:tc>
        <w:tc>
          <w:tcPr>
            <w:tcW w:w="3946" w:type="dxa"/>
            <w:noWrap/>
          </w:tcPr>
          <w:p w14:paraId="6C018D73" w14:textId="15333063" w:rsidR="0026476F" w:rsidRPr="00783B96" w:rsidRDefault="00112618" w:rsidP="0026476F">
            <w:pPr>
              <w:cnfStyle w:val="000000100000" w:firstRow="0" w:lastRow="0" w:firstColumn="0" w:lastColumn="0" w:oddVBand="0" w:evenVBand="0" w:oddHBand="1" w:evenHBand="0" w:firstRowFirstColumn="0" w:firstRowLastColumn="0" w:lastRowFirstColumn="0" w:lastRowLastColumn="0"/>
            </w:pPr>
            <w:r w:rsidRPr="00112618">
              <w:t xml:space="preserve">Vault </w:t>
            </w:r>
            <w:r>
              <w:t>Update</w:t>
            </w:r>
            <w:r w:rsidRPr="00112618">
              <w:t xml:space="preserve"> Credit Card</w:t>
            </w:r>
          </w:p>
        </w:tc>
        <w:tc>
          <w:tcPr>
            <w:tcW w:w="4950" w:type="dxa"/>
          </w:tcPr>
          <w:p w14:paraId="129C7163" w14:textId="77777777" w:rsidR="0026476F" w:rsidRPr="00160F75" w:rsidRDefault="0026476F" w:rsidP="0026476F">
            <w:pPr>
              <w:cnfStyle w:val="000000100000" w:firstRow="0" w:lastRow="0" w:firstColumn="0" w:lastColumn="0" w:oddVBand="0" w:evenVBand="0" w:oddHBand="1" w:evenHBand="0" w:firstRowFirstColumn="0" w:firstRowLastColumn="0" w:lastRowFirstColumn="0" w:lastRowLastColumn="0"/>
            </w:pPr>
          </w:p>
        </w:tc>
      </w:tr>
      <w:tr w:rsidR="0026476F" w:rsidRPr="00160F75" w14:paraId="7482DAB0" w14:textId="7777777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6536E94D" w14:textId="01C33297" w:rsidR="0026476F" w:rsidRPr="00160F75" w:rsidRDefault="0026476F" w:rsidP="0026476F">
            <w:pPr>
              <w:rPr>
                <w:b w:val="0"/>
                <w:bCs w:val="0"/>
              </w:rPr>
            </w:pPr>
            <w:r w:rsidRPr="006825C4">
              <w:rPr>
                <w:b w:val="0"/>
                <w:bCs w:val="0"/>
              </w:rPr>
              <w:lastRenderedPageBreak/>
              <w:t>Vault</w:t>
            </w:r>
          </w:p>
        </w:tc>
        <w:tc>
          <w:tcPr>
            <w:tcW w:w="3946" w:type="dxa"/>
            <w:noWrap/>
          </w:tcPr>
          <w:p w14:paraId="06A12C1B" w14:textId="397852DB" w:rsidR="0026476F" w:rsidRPr="00783B96" w:rsidRDefault="00DE6D00" w:rsidP="0026476F">
            <w:pPr>
              <w:cnfStyle w:val="000000000000" w:firstRow="0" w:lastRow="0" w:firstColumn="0" w:lastColumn="0" w:oddVBand="0" w:evenVBand="0" w:oddHBand="0" w:evenHBand="0" w:firstRowFirstColumn="0" w:firstRowLastColumn="0" w:lastRowFirstColumn="0" w:lastRowLastColumn="0"/>
            </w:pPr>
            <w:r w:rsidRPr="00DE6D00">
              <w:t>Vault Delete</w:t>
            </w:r>
          </w:p>
        </w:tc>
        <w:tc>
          <w:tcPr>
            <w:tcW w:w="4950" w:type="dxa"/>
          </w:tcPr>
          <w:p w14:paraId="7025C852" w14:textId="77777777" w:rsidR="0026476F" w:rsidRPr="00160F75" w:rsidRDefault="0026476F" w:rsidP="0026476F">
            <w:pPr>
              <w:cnfStyle w:val="000000000000" w:firstRow="0" w:lastRow="0" w:firstColumn="0" w:lastColumn="0" w:oddVBand="0" w:evenVBand="0" w:oddHBand="0" w:evenHBand="0" w:firstRowFirstColumn="0" w:firstRowLastColumn="0" w:lastRowFirstColumn="0" w:lastRowLastColumn="0"/>
            </w:pPr>
          </w:p>
        </w:tc>
      </w:tr>
      <w:tr w:rsidR="0026476F" w:rsidRPr="00160F75" w14:paraId="59884FBB" w14:textId="7777777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312A0440" w14:textId="38788E71" w:rsidR="0026476F" w:rsidRPr="00160F75" w:rsidRDefault="0026476F" w:rsidP="0026476F">
            <w:pPr>
              <w:rPr>
                <w:b w:val="0"/>
                <w:bCs w:val="0"/>
              </w:rPr>
            </w:pPr>
            <w:r w:rsidRPr="006825C4">
              <w:rPr>
                <w:b w:val="0"/>
                <w:bCs w:val="0"/>
              </w:rPr>
              <w:t>Vault</w:t>
            </w:r>
          </w:p>
        </w:tc>
        <w:tc>
          <w:tcPr>
            <w:tcW w:w="3946" w:type="dxa"/>
            <w:noWrap/>
          </w:tcPr>
          <w:p w14:paraId="33F1CE9D" w14:textId="0B125B57" w:rsidR="0026476F" w:rsidRPr="00783B96" w:rsidRDefault="00DE6D00" w:rsidP="0026476F">
            <w:pPr>
              <w:cnfStyle w:val="000000100000" w:firstRow="0" w:lastRow="0" w:firstColumn="0" w:lastColumn="0" w:oddVBand="0" w:evenVBand="0" w:oddHBand="1" w:evenHBand="0" w:firstRowFirstColumn="0" w:firstRowLastColumn="0" w:lastRowFirstColumn="0" w:lastRowLastColumn="0"/>
            </w:pPr>
            <w:r w:rsidRPr="00DE6D00">
              <w:t>Vault Tokenize Credit Card</w:t>
            </w:r>
          </w:p>
        </w:tc>
        <w:tc>
          <w:tcPr>
            <w:tcW w:w="4950" w:type="dxa"/>
          </w:tcPr>
          <w:p w14:paraId="5E901BD3" w14:textId="77777777" w:rsidR="0026476F" w:rsidRPr="00160F75" w:rsidRDefault="0026476F" w:rsidP="0026476F">
            <w:pPr>
              <w:cnfStyle w:val="000000100000" w:firstRow="0" w:lastRow="0" w:firstColumn="0" w:lastColumn="0" w:oddVBand="0" w:evenVBand="0" w:oddHBand="1" w:evenHBand="0" w:firstRowFirstColumn="0" w:firstRowLastColumn="0" w:lastRowFirstColumn="0" w:lastRowLastColumn="0"/>
            </w:pPr>
          </w:p>
        </w:tc>
      </w:tr>
      <w:tr w:rsidR="0026476F" w:rsidRPr="00160F75" w14:paraId="47461E40" w14:textId="7777777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236D3C8B" w14:textId="03FD58C1" w:rsidR="0026476F" w:rsidRPr="00160F75" w:rsidRDefault="0026476F" w:rsidP="0026476F">
            <w:pPr>
              <w:rPr>
                <w:b w:val="0"/>
                <w:bCs w:val="0"/>
              </w:rPr>
            </w:pPr>
            <w:r w:rsidRPr="006825C4">
              <w:rPr>
                <w:b w:val="0"/>
                <w:bCs w:val="0"/>
              </w:rPr>
              <w:t>Vault</w:t>
            </w:r>
          </w:p>
        </w:tc>
        <w:tc>
          <w:tcPr>
            <w:tcW w:w="3946" w:type="dxa"/>
            <w:noWrap/>
          </w:tcPr>
          <w:p w14:paraId="30B86F79" w14:textId="12590B73" w:rsidR="0026476F" w:rsidRPr="00783B96" w:rsidRDefault="00A777E3" w:rsidP="0026476F">
            <w:pPr>
              <w:cnfStyle w:val="000000000000" w:firstRow="0" w:lastRow="0" w:firstColumn="0" w:lastColumn="0" w:oddVBand="0" w:evenVBand="0" w:oddHBand="0" w:evenHBand="0" w:firstRowFirstColumn="0" w:firstRowLastColumn="0" w:lastRowFirstColumn="0" w:lastRowLastColumn="0"/>
            </w:pPr>
            <w:r w:rsidRPr="00A777E3">
              <w:t>Vault Look Up Masked</w:t>
            </w:r>
          </w:p>
        </w:tc>
        <w:tc>
          <w:tcPr>
            <w:tcW w:w="4950" w:type="dxa"/>
          </w:tcPr>
          <w:p w14:paraId="2E9939AB" w14:textId="77777777" w:rsidR="0026476F" w:rsidRPr="00160F75" w:rsidRDefault="0026476F" w:rsidP="0026476F">
            <w:pPr>
              <w:cnfStyle w:val="000000000000" w:firstRow="0" w:lastRow="0" w:firstColumn="0" w:lastColumn="0" w:oddVBand="0" w:evenVBand="0" w:oddHBand="0" w:evenHBand="0" w:firstRowFirstColumn="0" w:firstRowLastColumn="0" w:lastRowFirstColumn="0" w:lastRowLastColumn="0"/>
            </w:pPr>
          </w:p>
        </w:tc>
      </w:tr>
      <w:tr w:rsidR="0026476F" w:rsidRPr="00160F75" w14:paraId="10A320B0" w14:textId="7777777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390422A8" w14:textId="2942841C" w:rsidR="0026476F" w:rsidRPr="00160F75" w:rsidRDefault="0026476F" w:rsidP="0026476F">
            <w:pPr>
              <w:rPr>
                <w:b w:val="0"/>
                <w:bCs w:val="0"/>
              </w:rPr>
            </w:pPr>
            <w:r w:rsidRPr="006825C4">
              <w:rPr>
                <w:b w:val="0"/>
                <w:bCs w:val="0"/>
              </w:rPr>
              <w:t>Vault</w:t>
            </w:r>
          </w:p>
        </w:tc>
        <w:tc>
          <w:tcPr>
            <w:tcW w:w="3946" w:type="dxa"/>
            <w:noWrap/>
          </w:tcPr>
          <w:p w14:paraId="6EB267E9" w14:textId="7B2B0833" w:rsidR="0026476F" w:rsidRPr="00783B96" w:rsidRDefault="00A777E3" w:rsidP="0026476F">
            <w:pPr>
              <w:cnfStyle w:val="000000100000" w:firstRow="0" w:lastRow="0" w:firstColumn="0" w:lastColumn="0" w:oddVBand="0" w:evenVBand="0" w:oddHBand="1" w:evenHBand="0" w:firstRowFirstColumn="0" w:firstRowLastColumn="0" w:lastRowFirstColumn="0" w:lastRowLastColumn="0"/>
            </w:pPr>
            <w:r w:rsidRPr="00A777E3">
              <w:t>Vault Look Up Full</w:t>
            </w:r>
          </w:p>
        </w:tc>
        <w:tc>
          <w:tcPr>
            <w:tcW w:w="4950" w:type="dxa"/>
          </w:tcPr>
          <w:p w14:paraId="4D495087" w14:textId="77777777" w:rsidR="0026476F" w:rsidRPr="00160F75" w:rsidRDefault="0026476F" w:rsidP="0026476F">
            <w:pPr>
              <w:cnfStyle w:val="000000100000" w:firstRow="0" w:lastRow="0" w:firstColumn="0" w:lastColumn="0" w:oddVBand="0" w:evenVBand="0" w:oddHBand="1" w:evenHBand="0" w:firstRowFirstColumn="0" w:firstRowLastColumn="0" w:lastRowFirstColumn="0" w:lastRowLastColumn="0"/>
            </w:pPr>
          </w:p>
        </w:tc>
      </w:tr>
      <w:tr w:rsidR="002175DC" w:rsidRPr="00160F75" w14:paraId="7440D82C" w14:textId="7777777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30A5C3AA" w14:textId="40A0E63A" w:rsidR="002175DC" w:rsidRPr="00160F75" w:rsidRDefault="002175DC" w:rsidP="002175DC">
            <w:pPr>
              <w:rPr>
                <w:b w:val="0"/>
                <w:bCs w:val="0"/>
              </w:rPr>
            </w:pPr>
            <w:r w:rsidRPr="009B061B">
              <w:rPr>
                <w:b w:val="0"/>
                <w:bCs w:val="0"/>
              </w:rPr>
              <w:t>Vault</w:t>
            </w:r>
          </w:p>
        </w:tc>
        <w:tc>
          <w:tcPr>
            <w:tcW w:w="3946" w:type="dxa"/>
            <w:noWrap/>
          </w:tcPr>
          <w:p w14:paraId="62500C53" w14:textId="0B0487CE" w:rsidR="002175DC" w:rsidRPr="00783B96" w:rsidRDefault="002175DC" w:rsidP="002175DC">
            <w:pPr>
              <w:cnfStyle w:val="000000000000" w:firstRow="0" w:lastRow="0" w:firstColumn="0" w:lastColumn="0" w:oddVBand="0" w:evenVBand="0" w:oddHBand="0" w:evenHBand="0" w:firstRowFirstColumn="0" w:firstRowLastColumn="0" w:lastRowFirstColumn="0" w:lastRowLastColumn="0"/>
            </w:pPr>
            <w:r w:rsidRPr="00A777E3">
              <w:t>Vault is Corporate Card</w:t>
            </w:r>
          </w:p>
        </w:tc>
        <w:tc>
          <w:tcPr>
            <w:tcW w:w="4950" w:type="dxa"/>
          </w:tcPr>
          <w:p w14:paraId="33F5B581" w14:textId="77777777" w:rsidR="002175DC" w:rsidRPr="00160F75" w:rsidRDefault="002175DC" w:rsidP="002175DC">
            <w:pPr>
              <w:cnfStyle w:val="000000000000" w:firstRow="0" w:lastRow="0" w:firstColumn="0" w:lastColumn="0" w:oddVBand="0" w:evenVBand="0" w:oddHBand="0" w:evenHBand="0" w:firstRowFirstColumn="0" w:firstRowLastColumn="0" w:lastRowFirstColumn="0" w:lastRowLastColumn="0"/>
            </w:pPr>
          </w:p>
        </w:tc>
      </w:tr>
      <w:tr w:rsidR="002175DC" w:rsidRPr="00160F75" w14:paraId="50D48A64" w14:textId="7777777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1FF3F8CB" w14:textId="77AD2053" w:rsidR="002175DC" w:rsidRPr="00160F75" w:rsidRDefault="002175DC" w:rsidP="002175DC">
            <w:pPr>
              <w:rPr>
                <w:b w:val="0"/>
                <w:bCs w:val="0"/>
              </w:rPr>
            </w:pPr>
            <w:r w:rsidRPr="009B061B">
              <w:rPr>
                <w:b w:val="0"/>
                <w:bCs w:val="0"/>
              </w:rPr>
              <w:t>Vault</w:t>
            </w:r>
          </w:p>
        </w:tc>
        <w:tc>
          <w:tcPr>
            <w:tcW w:w="3946" w:type="dxa"/>
            <w:noWrap/>
          </w:tcPr>
          <w:p w14:paraId="6D9C5903" w14:textId="719CBA40" w:rsidR="002175DC" w:rsidRPr="00783B96" w:rsidRDefault="002175DC" w:rsidP="002175DC">
            <w:pPr>
              <w:cnfStyle w:val="000000100000" w:firstRow="0" w:lastRow="0" w:firstColumn="0" w:lastColumn="0" w:oddVBand="0" w:evenVBand="0" w:oddHBand="1" w:evenHBand="0" w:firstRowFirstColumn="0" w:firstRowLastColumn="0" w:lastRowFirstColumn="0" w:lastRowLastColumn="0"/>
            </w:pPr>
            <w:r w:rsidRPr="00A777E3">
              <w:t>Vault Get Expiring</w:t>
            </w:r>
          </w:p>
        </w:tc>
        <w:tc>
          <w:tcPr>
            <w:tcW w:w="4950" w:type="dxa"/>
          </w:tcPr>
          <w:p w14:paraId="220FBD0E" w14:textId="77777777" w:rsidR="002175DC" w:rsidRPr="00160F75" w:rsidRDefault="002175DC" w:rsidP="002175DC">
            <w:pPr>
              <w:cnfStyle w:val="000000100000" w:firstRow="0" w:lastRow="0" w:firstColumn="0" w:lastColumn="0" w:oddVBand="0" w:evenVBand="0" w:oddHBand="1" w:evenHBand="0" w:firstRowFirstColumn="0" w:firstRowLastColumn="0" w:lastRowFirstColumn="0" w:lastRowLastColumn="0"/>
            </w:pPr>
          </w:p>
        </w:tc>
      </w:tr>
      <w:tr w:rsidR="002175DC" w:rsidRPr="00160F75" w14:paraId="6832B872" w14:textId="77777777" w:rsidTr="007B035E">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33C5E0FB" w14:textId="47BE0783" w:rsidR="002175DC" w:rsidRPr="00160F75" w:rsidRDefault="002175DC" w:rsidP="002175DC">
            <w:pPr>
              <w:rPr>
                <w:b w:val="0"/>
                <w:bCs w:val="0"/>
              </w:rPr>
            </w:pPr>
            <w:r w:rsidRPr="009B061B">
              <w:rPr>
                <w:b w:val="0"/>
                <w:bCs w:val="0"/>
              </w:rPr>
              <w:t>Vault</w:t>
            </w:r>
          </w:p>
        </w:tc>
        <w:tc>
          <w:tcPr>
            <w:tcW w:w="3946" w:type="dxa"/>
            <w:noWrap/>
          </w:tcPr>
          <w:p w14:paraId="4954DF57" w14:textId="74833EF4" w:rsidR="002175DC" w:rsidRPr="00783B96" w:rsidRDefault="002175DC" w:rsidP="002175DC">
            <w:pPr>
              <w:cnfStyle w:val="000000000000" w:firstRow="0" w:lastRow="0" w:firstColumn="0" w:lastColumn="0" w:oddVBand="0" w:evenVBand="0" w:oddHBand="0" w:evenHBand="0" w:firstRowFirstColumn="0" w:firstRowLastColumn="0" w:lastRowFirstColumn="0" w:lastRowLastColumn="0"/>
            </w:pPr>
            <w:r w:rsidRPr="00D51EBA">
              <w:t>Vault Add Token</w:t>
            </w:r>
          </w:p>
        </w:tc>
        <w:tc>
          <w:tcPr>
            <w:tcW w:w="4950" w:type="dxa"/>
          </w:tcPr>
          <w:p w14:paraId="5808E47F" w14:textId="4C83FC9C" w:rsidR="002175DC" w:rsidRPr="00160F75" w:rsidRDefault="002175DC" w:rsidP="002175DC">
            <w:pPr>
              <w:cnfStyle w:val="000000000000" w:firstRow="0" w:lastRow="0" w:firstColumn="0" w:lastColumn="0" w:oddVBand="0" w:evenVBand="0" w:oddHBand="0" w:evenHBand="0" w:firstRowFirstColumn="0" w:firstRowLastColumn="0" w:lastRowFirstColumn="0" w:lastRowLastColumn="0"/>
            </w:pPr>
            <w:r w:rsidRPr="00D51EBA">
              <w:t>Converts a Hosted Tokenization temporary token to a permanent Vault token.</w:t>
            </w:r>
          </w:p>
        </w:tc>
      </w:tr>
      <w:tr w:rsidR="002175DC" w:rsidRPr="00160F75" w14:paraId="1B73B2B9" w14:textId="77777777" w:rsidTr="007B03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4338FA8A" w14:textId="60331410" w:rsidR="002175DC" w:rsidRPr="00160F75" w:rsidRDefault="002175DC" w:rsidP="002175DC">
            <w:pPr>
              <w:rPr>
                <w:b w:val="0"/>
                <w:bCs w:val="0"/>
              </w:rPr>
            </w:pPr>
            <w:r w:rsidRPr="009B061B">
              <w:rPr>
                <w:b w:val="0"/>
                <w:bCs w:val="0"/>
              </w:rPr>
              <w:t>Vault</w:t>
            </w:r>
          </w:p>
        </w:tc>
        <w:tc>
          <w:tcPr>
            <w:tcW w:w="3946" w:type="dxa"/>
            <w:noWrap/>
          </w:tcPr>
          <w:p w14:paraId="7BF06210" w14:textId="1FF60051" w:rsidR="002175DC" w:rsidRPr="00783B96" w:rsidRDefault="002175DC" w:rsidP="002175DC">
            <w:pPr>
              <w:cnfStyle w:val="000000100000" w:firstRow="0" w:lastRow="0" w:firstColumn="0" w:lastColumn="0" w:oddVBand="0" w:evenVBand="0" w:oddHBand="1" w:evenHBand="0" w:firstRowFirstColumn="0" w:firstRowLastColumn="0" w:lastRowFirstColumn="0" w:lastRowLastColumn="0"/>
            </w:pPr>
            <w:r w:rsidRPr="00D51EBA">
              <w:t>Vault Temporary Token Add</w:t>
            </w:r>
          </w:p>
        </w:tc>
        <w:tc>
          <w:tcPr>
            <w:tcW w:w="4950" w:type="dxa"/>
          </w:tcPr>
          <w:p w14:paraId="4FEEE929" w14:textId="49CBE208" w:rsidR="002175DC" w:rsidRPr="00160F75" w:rsidRDefault="002175DC" w:rsidP="002175DC">
            <w:pPr>
              <w:cnfStyle w:val="000000100000" w:firstRow="0" w:lastRow="0" w:firstColumn="0" w:lastColumn="0" w:oddVBand="0" w:evenVBand="0" w:oddHBand="1" w:evenHBand="0" w:firstRowFirstColumn="0" w:firstRowLastColumn="0" w:lastRowFirstColumn="0" w:lastRowLastColumn="0"/>
            </w:pPr>
            <w:r w:rsidRPr="002175DC">
              <w:t>This transaction requires a duration to be set to indicate how long the temporary token is to be stored for.</w:t>
            </w:r>
          </w:p>
        </w:tc>
      </w:tr>
    </w:tbl>
    <w:p w14:paraId="6827905D" w14:textId="77777777" w:rsidR="00081302" w:rsidRDefault="00081302" w:rsidP="00081302">
      <w:pPr>
        <w:pStyle w:val="Heading2"/>
      </w:pPr>
    </w:p>
    <w:p w14:paraId="035BB940" w14:textId="77777777" w:rsidR="00B83C7E" w:rsidRPr="00B83C7E" w:rsidRDefault="00B83C7E" w:rsidP="00B83C7E"/>
    <w:p w14:paraId="1ACE3B92" w14:textId="5AF00FF9" w:rsidR="00081302" w:rsidRDefault="00C15274" w:rsidP="00081302">
      <w:pPr>
        <w:pStyle w:val="Heading2"/>
      </w:pPr>
      <w:bookmarkStart w:id="15" w:name="_Toc137739202"/>
      <w:r>
        <w:t>API Restrictions or Known Issues</w:t>
      </w:r>
      <w:bookmarkEnd w:id="15"/>
    </w:p>
    <w:p w14:paraId="121DD896" w14:textId="0ED325DF" w:rsidR="00996F91" w:rsidRDefault="00081302" w:rsidP="00C15274">
      <w:r>
        <w:br/>
      </w:r>
    </w:p>
    <w:p w14:paraId="409676FA" w14:textId="0EF88ECC" w:rsidR="00A7198F" w:rsidRDefault="00A7198F" w:rsidP="00C15274"/>
    <w:p w14:paraId="708AEEC4" w14:textId="77777777" w:rsidR="00A7198F" w:rsidRDefault="00A7198F">
      <w:pPr>
        <w:spacing w:after="200" w:line="276" w:lineRule="auto"/>
      </w:pPr>
      <w:r>
        <w:br w:type="page"/>
      </w:r>
    </w:p>
    <w:p w14:paraId="5334C338" w14:textId="2F3A22F9" w:rsidR="009F134E" w:rsidRDefault="007722D0" w:rsidP="009F134E">
      <w:pPr>
        <w:pStyle w:val="Heading1"/>
      </w:pPr>
      <w:bookmarkStart w:id="16" w:name="_Toc137739203"/>
      <w:r>
        <w:lastRenderedPageBreak/>
        <w:t>Connector</w:t>
      </w:r>
      <w:r w:rsidR="009F134E">
        <w:t xml:space="preserve"> Documentation</w:t>
      </w:r>
      <w:bookmarkEnd w:id="16"/>
    </w:p>
    <w:p w14:paraId="62770604" w14:textId="77777777" w:rsidR="007722D0" w:rsidRDefault="007722D0" w:rsidP="009F134E">
      <w:pPr>
        <w:pStyle w:val="Heading2"/>
      </w:pPr>
    </w:p>
    <w:p w14:paraId="22931ECB" w14:textId="3FDF3FA0" w:rsidR="007722D0" w:rsidRDefault="001E1F80" w:rsidP="007722D0">
      <w:pPr>
        <w:pStyle w:val="Heading2"/>
      </w:pPr>
      <w:bookmarkStart w:id="17" w:name="_Toc137739204"/>
      <w:r>
        <w:t>Configuration</w:t>
      </w:r>
      <w:bookmarkEnd w:id="17"/>
    </w:p>
    <w:p w14:paraId="402CDF75" w14:textId="0263B48D" w:rsidR="001E1F80" w:rsidRPr="007722D0" w:rsidRDefault="001E1F80" w:rsidP="007722D0"/>
    <w:tbl>
      <w:tblPr>
        <w:tblStyle w:val="PlainTable1"/>
        <w:tblW w:w="10885" w:type="dxa"/>
        <w:tblLook w:val="04A0" w:firstRow="1" w:lastRow="0" w:firstColumn="1" w:lastColumn="0" w:noHBand="0" w:noVBand="1"/>
      </w:tblPr>
      <w:tblGrid>
        <w:gridCol w:w="1899"/>
        <w:gridCol w:w="8986"/>
      </w:tblGrid>
      <w:tr w:rsidR="001E1F80" w:rsidRPr="00160F75" w14:paraId="09B33532" w14:textId="77777777" w:rsidTr="009366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hideMark/>
          </w:tcPr>
          <w:p w14:paraId="14856EC9" w14:textId="77777777" w:rsidR="001E1F80" w:rsidRPr="00160F75" w:rsidRDefault="001E1F80" w:rsidP="00936635">
            <w:r>
              <w:t>Name</w:t>
            </w:r>
          </w:p>
        </w:tc>
        <w:tc>
          <w:tcPr>
            <w:tcW w:w="8986" w:type="dxa"/>
            <w:noWrap/>
            <w:hideMark/>
          </w:tcPr>
          <w:p w14:paraId="5DF7E258" w14:textId="6F172C73" w:rsidR="001E1F80" w:rsidRPr="00160F75" w:rsidRDefault="001E1F80" w:rsidP="00936635">
            <w:pPr>
              <w:cnfStyle w:val="100000000000" w:firstRow="1" w:lastRow="0" w:firstColumn="0" w:lastColumn="0" w:oddVBand="0" w:evenVBand="0" w:oddHBand="0" w:evenHBand="0" w:firstRowFirstColumn="0" w:firstRowLastColumn="0" w:lastRowFirstColumn="0" w:lastRowLastColumn="0"/>
            </w:pPr>
            <w:r>
              <w:t>Value</w:t>
            </w:r>
          </w:p>
        </w:tc>
      </w:tr>
      <w:tr w:rsidR="001E1F80" w:rsidRPr="00160F75" w14:paraId="2F6C55B0"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hideMark/>
          </w:tcPr>
          <w:p w14:paraId="3B0C6FDE" w14:textId="6795F02E" w:rsidR="001E1F80" w:rsidRPr="00160F75" w:rsidRDefault="001E1F80" w:rsidP="00936635">
            <w:pPr>
              <w:rPr>
                <w:b w:val="0"/>
                <w:bCs w:val="0"/>
              </w:rPr>
            </w:pPr>
            <w:r>
              <w:rPr>
                <w:b w:val="0"/>
                <w:bCs w:val="0"/>
              </w:rPr>
              <w:t>Host</w:t>
            </w:r>
          </w:p>
        </w:tc>
        <w:tc>
          <w:tcPr>
            <w:tcW w:w="8986" w:type="dxa"/>
            <w:noWrap/>
          </w:tcPr>
          <w:p w14:paraId="672C7408" w14:textId="7B9E587A" w:rsidR="001E1F80" w:rsidRPr="00160F75" w:rsidRDefault="001E1F80" w:rsidP="00936635">
            <w:pPr>
              <w:cnfStyle w:val="000000100000" w:firstRow="0" w:lastRow="0" w:firstColumn="0" w:lastColumn="0" w:oddVBand="0" w:evenVBand="0" w:oddHBand="1" w:evenHBand="0" w:firstRowFirstColumn="0" w:firstRowLastColumn="0" w:lastRowFirstColumn="0" w:lastRowLastColumn="0"/>
            </w:pPr>
            <w:r w:rsidRPr="001E1F80">
              <w:t>mpg1t.moneris.io:443</w:t>
            </w:r>
          </w:p>
        </w:tc>
      </w:tr>
      <w:tr w:rsidR="001E1F80" w:rsidRPr="00160F75" w14:paraId="44C2DB4B"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6A20014C" w14:textId="46DED4A9" w:rsidR="001E1F80" w:rsidRPr="00160F75" w:rsidRDefault="001E1F80" w:rsidP="00936635">
            <w:pPr>
              <w:rPr>
                <w:b w:val="0"/>
                <w:bCs w:val="0"/>
              </w:rPr>
            </w:pPr>
            <w:r>
              <w:rPr>
                <w:b w:val="0"/>
                <w:bCs w:val="0"/>
              </w:rPr>
              <w:t>Base URL</w:t>
            </w:r>
          </w:p>
        </w:tc>
        <w:tc>
          <w:tcPr>
            <w:tcW w:w="8986" w:type="dxa"/>
            <w:noWrap/>
          </w:tcPr>
          <w:p w14:paraId="68DEC1EF" w14:textId="6D913EA5" w:rsidR="001E1F80" w:rsidRPr="00160F75" w:rsidRDefault="001E1F80" w:rsidP="00936635">
            <w:pPr>
              <w:cnfStyle w:val="000000000000" w:firstRow="0" w:lastRow="0" w:firstColumn="0" w:lastColumn="0" w:oddVBand="0" w:evenVBand="0" w:oddHBand="0" w:evenHBand="0" w:firstRowFirstColumn="0" w:firstRowLastColumn="0" w:lastRowFirstColumn="0" w:lastRowLastColumn="0"/>
            </w:pPr>
            <w:r>
              <w:t>/</w:t>
            </w:r>
          </w:p>
        </w:tc>
      </w:tr>
      <w:tr w:rsidR="00BB52F3" w:rsidRPr="00160F75" w14:paraId="60505CB9"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281C5AF4" w14:textId="08F38AEF" w:rsidR="00BB52F3" w:rsidRDefault="00BB52F3" w:rsidP="00936635">
            <w:pPr>
              <w:rPr>
                <w:b w:val="0"/>
                <w:bCs w:val="0"/>
              </w:rPr>
            </w:pPr>
            <w:r>
              <w:rPr>
                <w:b w:val="0"/>
                <w:bCs w:val="0"/>
              </w:rPr>
              <w:t>Store ID</w:t>
            </w:r>
          </w:p>
        </w:tc>
        <w:tc>
          <w:tcPr>
            <w:tcW w:w="8986" w:type="dxa"/>
            <w:noWrap/>
          </w:tcPr>
          <w:p w14:paraId="62DA0074" w14:textId="7C41FF9B" w:rsidR="00BB52F3" w:rsidRDefault="00BB52F3" w:rsidP="00936635">
            <w:pPr>
              <w:cnfStyle w:val="000000100000" w:firstRow="0" w:lastRow="0" w:firstColumn="0" w:lastColumn="0" w:oddVBand="0" w:evenVBand="0" w:oddHBand="1" w:evenHBand="0" w:firstRowFirstColumn="0" w:firstRowLastColumn="0" w:lastRowFirstColumn="0" w:lastRowLastColumn="0"/>
            </w:pPr>
            <w:r w:rsidRPr="00BB52F3">
              <w:t>monca07891</w:t>
            </w:r>
          </w:p>
        </w:tc>
      </w:tr>
      <w:tr w:rsidR="00BB52F3" w:rsidRPr="00160F75" w14:paraId="7F531E92" w14:textId="77777777" w:rsidTr="00936635">
        <w:trPr>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57347F8D" w14:textId="05F61B3C" w:rsidR="00BB52F3" w:rsidRDefault="00BB52F3" w:rsidP="00936635">
            <w:pPr>
              <w:rPr>
                <w:b w:val="0"/>
                <w:bCs w:val="0"/>
              </w:rPr>
            </w:pPr>
            <w:r>
              <w:rPr>
                <w:b w:val="0"/>
                <w:bCs w:val="0"/>
              </w:rPr>
              <w:t xml:space="preserve">API Token </w:t>
            </w:r>
          </w:p>
        </w:tc>
        <w:tc>
          <w:tcPr>
            <w:tcW w:w="8986" w:type="dxa"/>
            <w:noWrap/>
          </w:tcPr>
          <w:p w14:paraId="140E2FF9" w14:textId="51F8BB75" w:rsidR="00BB52F3" w:rsidRDefault="00FA0849" w:rsidP="00936635">
            <w:pPr>
              <w:cnfStyle w:val="000000000000" w:firstRow="0" w:lastRow="0" w:firstColumn="0" w:lastColumn="0" w:oddVBand="0" w:evenVBand="0" w:oddHBand="0" w:evenHBand="0" w:firstRowFirstColumn="0" w:firstRowLastColumn="0" w:lastRowFirstColumn="0" w:lastRowLastColumn="0"/>
            </w:pPr>
            <w:r w:rsidRPr="00FA0849">
              <w:t>om9Y91GtEBPvFvKIxcPK</w:t>
            </w:r>
          </w:p>
        </w:tc>
      </w:tr>
      <w:tr w:rsidR="005426A4" w:rsidRPr="00160F75" w14:paraId="57E47C51"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tcPr>
          <w:p w14:paraId="3D59AB88" w14:textId="77777777" w:rsidR="005426A4" w:rsidRDefault="005426A4" w:rsidP="00936635">
            <w:pPr>
              <w:rPr>
                <w:b w:val="0"/>
                <w:bCs w:val="0"/>
              </w:rPr>
            </w:pPr>
          </w:p>
        </w:tc>
        <w:tc>
          <w:tcPr>
            <w:tcW w:w="8986" w:type="dxa"/>
            <w:noWrap/>
          </w:tcPr>
          <w:p w14:paraId="341655C0" w14:textId="77777777" w:rsidR="005426A4" w:rsidRPr="00FA0849" w:rsidRDefault="005426A4" w:rsidP="00936635">
            <w:pPr>
              <w:cnfStyle w:val="000000100000" w:firstRow="0" w:lastRow="0" w:firstColumn="0" w:lastColumn="0" w:oddVBand="0" w:evenVBand="0" w:oddHBand="1" w:evenHBand="0" w:firstRowFirstColumn="0" w:firstRowLastColumn="0" w:lastRowFirstColumn="0" w:lastRowLastColumn="0"/>
            </w:pPr>
          </w:p>
        </w:tc>
      </w:tr>
    </w:tbl>
    <w:p w14:paraId="1B583918" w14:textId="1DDCF197" w:rsidR="007722D0" w:rsidRPr="007722D0" w:rsidRDefault="007722D0" w:rsidP="007722D0"/>
    <w:p w14:paraId="68139D48" w14:textId="3199FB21" w:rsidR="0030718F" w:rsidRDefault="00A71F0E" w:rsidP="0030718F">
      <w:pPr>
        <w:pStyle w:val="Heading2"/>
      </w:pPr>
      <w:bookmarkStart w:id="18" w:name="_Toc137739205"/>
      <w:r>
        <w:t>Operations</w:t>
      </w:r>
      <w:bookmarkEnd w:id="18"/>
    </w:p>
    <w:p w14:paraId="5385CFD6" w14:textId="77777777" w:rsidR="0030718F" w:rsidRPr="007722D0" w:rsidRDefault="0030718F" w:rsidP="0030718F"/>
    <w:tbl>
      <w:tblPr>
        <w:tblStyle w:val="PlainTable1"/>
        <w:tblW w:w="10885" w:type="dxa"/>
        <w:tblLook w:val="04A0" w:firstRow="1" w:lastRow="0" w:firstColumn="1" w:lastColumn="0" w:noHBand="0" w:noVBand="1"/>
      </w:tblPr>
      <w:tblGrid>
        <w:gridCol w:w="1899"/>
        <w:gridCol w:w="8986"/>
      </w:tblGrid>
      <w:tr w:rsidR="0030718F" w:rsidRPr="00160F75" w14:paraId="6EBB82DD" w14:textId="77777777" w:rsidTr="0093663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hideMark/>
          </w:tcPr>
          <w:p w14:paraId="4F83282C" w14:textId="77777777" w:rsidR="0030718F" w:rsidRPr="00160F75" w:rsidRDefault="0030718F" w:rsidP="00936635">
            <w:r>
              <w:t>Name</w:t>
            </w:r>
          </w:p>
        </w:tc>
        <w:tc>
          <w:tcPr>
            <w:tcW w:w="8986" w:type="dxa"/>
            <w:noWrap/>
            <w:hideMark/>
          </w:tcPr>
          <w:p w14:paraId="75A8FB3E" w14:textId="1B3FB5B6" w:rsidR="0030718F" w:rsidRPr="00160F75" w:rsidRDefault="00A71F0E" w:rsidP="00936635">
            <w:pPr>
              <w:cnfStyle w:val="100000000000" w:firstRow="1" w:lastRow="0" w:firstColumn="0" w:lastColumn="0" w:oddVBand="0" w:evenVBand="0" w:oddHBand="0" w:evenHBand="0" w:firstRowFirstColumn="0" w:firstRowLastColumn="0" w:lastRowFirstColumn="0" w:lastRowLastColumn="0"/>
            </w:pPr>
            <w:r>
              <w:t>Operation ID</w:t>
            </w:r>
          </w:p>
        </w:tc>
      </w:tr>
      <w:tr w:rsidR="0030718F" w:rsidRPr="00160F75" w14:paraId="03E56EBC" w14:textId="77777777" w:rsidTr="009366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9" w:type="dxa"/>
            <w:noWrap/>
            <w:hideMark/>
          </w:tcPr>
          <w:p w14:paraId="2A98568A" w14:textId="252DBBFF" w:rsidR="0030718F" w:rsidRPr="00160F75" w:rsidRDefault="00A71F0E" w:rsidP="00936635">
            <w:pPr>
              <w:rPr>
                <w:b w:val="0"/>
                <w:bCs w:val="0"/>
              </w:rPr>
            </w:pPr>
            <w:r>
              <w:rPr>
                <w:b w:val="0"/>
                <w:bCs w:val="0"/>
              </w:rPr>
              <w:t>Purchase</w:t>
            </w:r>
          </w:p>
        </w:tc>
        <w:tc>
          <w:tcPr>
            <w:tcW w:w="8986" w:type="dxa"/>
            <w:noWrap/>
          </w:tcPr>
          <w:p w14:paraId="313CC885" w14:textId="0CA2BAF5" w:rsidR="0030718F" w:rsidRPr="00160F75" w:rsidRDefault="00A71F0E" w:rsidP="00936635">
            <w:pPr>
              <w:cnfStyle w:val="000000100000" w:firstRow="0" w:lastRow="0" w:firstColumn="0" w:lastColumn="0" w:oddVBand="0" w:evenVBand="0" w:oddHBand="1" w:evenHBand="0" w:firstRowFirstColumn="0" w:firstRowLastColumn="0" w:lastRowFirstColumn="0" w:lastRowLastColumn="0"/>
            </w:pPr>
            <w:proofErr w:type="spellStart"/>
            <w:r>
              <w:t>PurchasePost</w:t>
            </w:r>
            <w:proofErr w:type="spellEnd"/>
          </w:p>
        </w:tc>
      </w:tr>
    </w:tbl>
    <w:p w14:paraId="2D23D87B" w14:textId="7C5C516B" w:rsidR="009F134E" w:rsidRDefault="009F134E">
      <w:pPr>
        <w:spacing w:after="200" w:line="276" w:lineRule="auto"/>
        <w:rPr>
          <w:rFonts w:eastAsiaTheme="majorEastAsia" w:cstheme="minorHAnsi"/>
          <w:b/>
          <w:color w:val="44546A" w:themeColor="text2"/>
          <w:kern w:val="28"/>
          <w:sz w:val="72"/>
          <w:szCs w:val="52"/>
        </w:rPr>
      </w:pPr>
      <w:r>
        <w:br w:type="page"/>
      </w:r>
    </w:p>
    <w:p w14:paraId="1CF6BA0F" w14:textId="1A218215" w:rsidR="00A7198F" w:rsidRDefault="00A7198F" w:rsidP="00A7198F">
      <w:pPr>
        <w:pStyle w:val="Heading1"/>
      </w:pPr>
      <w:bookmarkStart w:id="19" w:name="_Toc137739206"/>
      <w:r>
        <w:lastRenderedPageBreak/>
        <w:t>Glossary</w:t>
      </w:r>
      <w:bookmarkEnd w:id="19"/>
    </w:p>
    <w:p w14:paraId="404C97CF" w14:textId="77777777" w:rsidR="00A7198F" w:rsidRDefault="00A7198F" w:rsidP="00A7198F">
      <w:pPr>
        <w:pStyle w:val="Heading3"/>
      </w:pPr>
    </w:p>
    <w:p w14:paraId="1DE46788" w14:textId="43564561" w:rsidR="005F39B5" w:rsidRPr="002E286F" w:rsidRDefault="005F39B5" w:rsidP="005F39B5">
      <w:pPr>
        <w:rPr>
          <w:b/>
          <w:bCs/>
          <w:sz w:val="28"/>
          <w:szCs w:val="28"/>
        </w:rPr>
      </w:pPr>
      <w:r w:rsidRPr="002E286F">
        <w:rPr>
          <w:b/>
          <w:bCs/>
          <w:sz w:val="28"/>
          <w:szCs w:val="28"/>
        </w:rPr>
        <w:t>ACH</w:t>
      </w:r>
    </w:p>
    <w:p w14:paraId="5E647DDB" w14:textId="5BA0450B" w:rsidR="005F39B5" w:rsidRDefault="005F39B5" w:rsidP="005F39B5">
      <w:r>
        <w:t xml:space="preserve">Automated Clearing House (ACH) is an electronic network for financial transactions in the United States. ACH is an electronic clearing system in which payment orders are exchanged among financial institutions, primarily via magnetic media or telecommunications networks, and handled by a data processing </w:t>
      </w:r>
      <w:r w:rsidR="00692759">
        <w:t>center</w:t>
      </w:r>
      <w:r>
        <w:t>.</w:t>
      </w:r>
    </w:p>
    <w:p w14:paraId="5757A445" w14:textId="77777777" w:rsidR="005F39B5" w:rsidRPr="002E286F" w:rsidRDefault="005F39B5" w:rsidP="005F39B5">
      <w:pPr>
        <w:rPr>
          <w:b/>
          <w:bCs/>
          <w:sz w:val="28"/>
          <w:szCs w:val="28"/>
        </w:rPr>
      </w:pPr>
      <w:r w:rsidRPr="002E286F">
        <w:rPr>
          <w:b/>
          <w:bCs/>
          <w:sz w:val="28"/>
          <w:szCs w:val="28"/>
        </w:rPr>
        <w:t>Acquirer</w:t>
      </w:r>
    </w:p>
    <w:p w14:paraId="0A1DED3F" w14:textId="77777777" w:rsidR="005F39B5" w:rsidRDefault="005F39B5" w:rsidP="005F39B5">
      <w:r>
        <w:t>The entity or entities that hold(s) deposit accounts for card acceptors (merchants) to which the card acceptor transmits the data relating to the transaction. The acquirer is responsible for the collection of transaction information and settlement with the acceptors.</w:t>
      </w:r>
    </w:p>
    <w:p w14:paraId="18C4E126" w14:textId="77777777" w:rsidR="005F39B5" w:rsidRPr="002E286F" w:rsidRDefault="005F39B5" w:rsidP="005F39B5">
      <w:pPr>
        <w:rPr>
          <w:b/>
          <w:bCs/>
          <w:sz w:val="28"/>
          <w:szCs w:val="28"/>
        </w:rPr>
      </w:pPr>
      <w:r w:rsidRPr="002E286F">
        <w:rPr>
          <w:b/>
          <w:bCs/>
          <w:sz w:val="28"/>
          <w:szCs w:val="28"/>
        </w:rPr>
        <w:t>API</w:t>
      </w:r>
    </w:p>
    <w:p w14:paraId="58EBA504" w14:textId="77777777" w:rsidR="005F39B5" w:rsidRDefault="005F39B5" w:rsidP="005F39B5">
      <w:r>
        <w:t xml:space="preserve">Application Programming Interface (API) is a set of routines, </w:t>
      </w:r>
      <w:proofErr w:type="gramStart"/>
      <w:r>
        <w:t>protocols</w:t>
      </w:r>
      <w:proofErr w:type="gramEnd"/>
      <w:r>
        <w:t xml:space="preserve"> and tools for building software applications. An API expresses a software component in terms of its operations, inputs, </w:t>
      </w:r>
      <w:proofErr w:type="gramStart"/>
      <w:r>
        <w:t>outputs</w:t>
      </w:r>
      <w:proofErr w:type="gramEnd"/>
      <w:r>
        <w:t xml:space="preserve"> and underlying types.</w:t>
      </w:r>
    </w:p>
    <w:p w14:paraId="5304E15D" w14:textId="77777777" w:rsidR="005F39B5" w:rsidRPr="002E286F" w:rsidRDefault="005F39B5" w:rsidP="005F39B5">
      <w:pPr>
        <w:rPr>
          <w:b/>
          <w:bCs/>
          <w:sz w:val="28"/>
          <w:szCs w:val="28"/>
        </w:rPr>
      </w:pPr>
      <w:r w:rsidRPr="002E286F">
        <w:rPr>
          <w:b/>
          <w:bCs/>
          <w:sz w:val="28"/>
          <w:szCs w:val="28"/>
        </w:rPr>
        <w:t>API Token</w:t>
      </w:r>
    </w:p>
    <w:p w14:paraId="19AC8B80" w14:textId="77777777" w:rsidR="005F39B5" w:rsidRDefault="005F39B5" w:rsidP="005F39B5">
      <w:r>
        <w:t>The API Token is a string of alphanumeric characters. This value is used to validate the identity of an online store when performing e-Commerce transactions.</w:t>
      </w:r>
    </w:p>
    <w:p w14:paraId="74530550" w14:textId="77777777" w:rsidR="005F39B5" w:rsidRPr="002E286F" w:rsidRDefault="005F39B5" w:rsidP="005F39B5">
      <w:pPr>
        <w:rPr>
          <w:b/>
          <w:bCs/>
          <w:sz w:val="28"/>
          <w:szCs w:val="28"/>
        </w:rPr>
      </w:pPr>
      <w:r w:rsidRPr="002E286F">
        <w:rPr>
          <w:b/>
          <w:bCs/>
          <w:sz w:val="28"/>
          <w:szCs w:val="28"/>
        </w:rPr>
        <w:t>Batch File Upload</w:t>
      </w:r>
    </w:p>
    <w:p w14:paraId="0245A7B7" w14:textId="77777777" w:rsidR="005F39B5" w:rsidRDefault="005F39B5" w:rsidP="005F39B5">
      <w:r>
        <w:t>The transmission or processing of a group of payment orders and/or securities transfer instructions as a set at discrete intervals of time.</w:t>
      </w:r>
    </w:p>
    <w:p w14:paraId="3A76D4E5" w14:textId="77777777" w:rsidR="005F39B5" w:rsidRPr="002E286F" w:rsidRDefault="005F39B5" w:rsidP="005F39B5">
      <w:pPr>
        <w:rPr>
          <w:b/>
          <w:bCs/>
          <w:sz w:val="28"/>
          <w:szCs w:val="28"/>
        </w:rPr>
      </w:pPr>
      <w:r w:rsidRPr="002E286F">
        <w:rPr>
          <w:b/>
          <w:bCs/>
          <w:sz w:val="28"/>
          <w:szCs w:val="28"/>
        </w:rPr>
        <w:t>Chip Card</w:t>
      </w:r>
    </w:p>
    <w:p w14:paraId="49D052AA" w14:textId="77777777" w:rsidR="005F39B5" w:rsidRDefault="005F39B5" w:rsidP="005F39B5">
      <w:r>
        <w:t xml:space="preserve">Also known as an IC (integrated circuit) card. A card containing one or more computer chips or integrated circuits for identification, data storage or special purpose processing used to validate personal identification numbers (PINs), </w:t>
      </w:r>
      <w:proofErr w:type="spellStart"/>
      <w:r>
        <w:t>authorise</w:t>
      </w:r>
      <w:proofErr w:type="spellEnd"/>
      <w:r>
        <w:t xml:space="preserve"> purchases, verify account balances and store personal records. In some cases, the memory in the card is updated every time the card is used (</w:t>
      </w:r>
      <w:proofErr w:type="spellStart"/>
      <w:proofErr w:type="gramStart"/>
      <w:r>
        <w:t>eg</w:t>
      </w:r>
      <w:proofErr w:type="spellEnd"/>
      <w:proofErr w:type="gramEnd"/>
      <w:r>
        <w:t xml:space="preserve"> an account balance is updated).</w:t>
      </w:r>
    </w:p>
    <w:p w14:paraId="16F24E77" w14:textId="77777777" w:rsidR="005F39B5" w:rsidRPr="002E286F" w:rsidRDefault="005F39B5" w:rsidP="005F39B5">
      <w:pPr>
        <w:rPr>
          <w:b/>
          <w:bCs/>
          <w:sz w:val="28"/>
          <w:szCs w:val="28"/>
        </w:rPr>
      </w:pPr>
      <w:r w:rsidRPr="002E286F">
        <w:rPr>
          <w:b/>
          <w:bCs/>
          <w:sz w:val="28"/>
          <w:szCs w:val="28"/>
        </w:rPr>
        <w:t>Contactless</w:t>
      </w:r>
    </w:p>
    <w:p w14:paraId="18194DDC" w14:textId="77777777" w:rsidR="005F39B5" w:rsidRDefault="005F39B5" w:rsidP="005F39B5">
      <w:r>
        <w:t>Contactless payment systems are credit cards and debit cards or other devices, including smartphones and other mobile devices, that use radio-frequency identification (RFID) or near field communication (NFC) for making secure payments, so that no physical contact is necessary.</w:t>
      </w:r>
    </w:p>
    <w:p w14:paraId="4F052C24" w14:textId="77777777" w:rsidR="005F39B5" w:rsidRPr="002E286F" w:rsidRDefault="005F39B5" w:rsidP="005F39B5">
      <w:pPr>
        <w:rPr>
          <w:b/>
          <w:bCs/>
          <w:sz w:val="28"/>
          <w:szCs w:val="28"/>
        </w:rPr>
      </w:pPr>
      <w:r w:rsidRPr="002E286F">
        <w:rPr>
          <w:b/>
          <w:bCs/>
          <w:sz w:val="28"/>
          <w:szCs w:val="28"/>
        </w:rPr>
        <w:lastRenderedPageBreak/>
        <w:t>Credit Card</w:t>
      </w:r>
    </w:p>
    <w:p w14:paraId="55A465A6" w14:textId="77777777" w:rsidR="005F39B5" w:rsidRDefault="005F39B5" w:rsidP="005F39B5">
      <w:r>
        <w:t>A card indicating that the holder has been granted a line of credit. It enables the holder to make purchases and/or withdraw cash up to a prearranged ceiling; the credit granted can be settled in full by the end of a specified period or can be settled in part; with the balance taken as extended credit. Interest is charged on the amount of any extended credit and the holder is sometimes charged an annual fee.</w:t>
      </w:r>
    </w:p>
    <w:p w14:paraId="07DC4991" w14:textId="77777777" w:rsidR="005F39B5" w:rsidRPr="002E286F" w:rsidRDefault="005F39B5" w:rsidP="005F39B5">
      <w:pPr>
        <w:rPr>
          <w:b/>
          <w:bCs/>
          <w:sz w:val="28"/>
          <w:szCs w:val="28"/>
        </w:rPr>
      </w:pPr>
      <w:r w:rsidRPr="002E286F">
        <w:rPr>
          <w:b/>
          <w:bCs/>
          <w:sz w:val="28"/>
          <w:szCs w:val="28"/>
        </w:rPr>
        <w:t>Debit Card</w:t>
      </w:r>
    </w:p>
    <w:p w14:paraId="58AEA63C" w14:textId="77777777" w:rsidR="005F39B5" w:rsidRDefault="005F39B5" w:rsidP="005F39B5">
      <w:r>
        <w:t>Card enabling the holder to have his purchases directly charged to funds on his account at a deposit-taking institution.</w:t>
      </w:r>
    </w:p>
    <w:p w14:paraId="1CB523FE" w14:textId="77777777" w:rsidR="005F39B5" w:rsidRPr="002E286F" w:rsidRDefault="005F39B5" w:rsidP="005F39B5">
      <w:pPr>
        <w:rPr>
          <w:b/>
          <w:bCs/>
          <w:sz w:val="28"/>
          <w:szCs w:val="28"/>
        </w:rPr>
      </w:pPr>
      <w:r w:rsidRPr="002E286F">
        <w:rPr>
          <w:b/>
          <w:bCs/>
          <w:sz w:val="28"/>
          <w:szCs w:val="28"/>
        </w:rPr>
        <w:t>Draft Capture</w:t>
      </w:r>
    </w:p>
    <w:p w14:paraId="68372270" w14:textId="77777777" w:rsidR="005F39B5" w:rsidRDefault="005F39B5" w:rsidP="005F39B5">
      <w:r>
        <w:t>Transactions are authorized and captured for clearing/settlement.</w:t>
      </w:r>
    </w:p>
    <w:p w14:paraId="41688C4D" w14:textId="77777777" w:rsidR="005F39B5" w:rsidRPr="002E286F" w:rsidRDefault="005F39B5" w:rsidP="005F39B5">
      <w:pPr>
        <w:rPr>
          <w:b/>
          <w:bCs/>
          <w:sz w:val="28"/>
          <w:szCs w:val="28"/>
        </w:rPr>
      </w:pPr>
      <w:r w:rsidRPr="002E286F">
        <w:rPr>
          <w:b/>
          <w:bCs/>
          <w:sz w:val="28"/>
          <w:szCs w:val="28"/>
        </w:rPr>
        <w:t>EMV</w:t>
      </w:r>
    </w:p>
    <w:p w14:paraId="0E4EB5B5" w14:textId="77777777" w:rsidR="005F39B5" w:rsidRDefault="005F39B5" w:rsidP="005F39B5">
      <w:proofErr w:type="spellStart"/>
      <w:r>
        <w:t>Europay</w:t>
      </w:r>
      <w:proofErr w:type="spellEnd"/>
      <w:r>
        <w:t>, MasterCard and Visa (EMV) are the three companies that originally created the standard. The standard is now managed by EMVCo, a consortium with control split equally among Visa, MasterCard, JCB, American Express, China UnionPay and Discover.</w:t>
      </w:r>
    </w:p>
    <w:p w14:paraId="7C9D8D55" w14:textId="0834E7B5" w:rsidR="005F39B5" w:rsidRDefault="005F39B5" w:rsidP="005F39B5">
      <w:r>
        <w:t xml:space="preserve">EMV is a technical standard for smart payment cards and payment </w:t>
      </w:r>
      <w:r w:rsidR="00851393">
        <w:t>terminals</w:t>
      </w:r>
      <w:r>
        <w:t xml:space="preserve">. EMV cards are smart cards which store their data on integrated circuits rather than magnetic stripes, although many EMV cards also have stripes for backward compatibility. They can be contact cards that must be physically </w:t>
      </w:r>
      <w:r w:rsidR="00851393">
        <w:t>inserted</w:t>
      </w:r>
      <w:r>
        <w:t xml:space="preserve"> into a ready or contactless cards that can be read over a short distance using radio-frequency identification (RFID or near field communication (NFC).</w:t>
      </w:r>
    </w:p>
    <w:p w14:paraId="21B47069" w14:textId="77777777" w:rsidR="005F39B5" w:rsidRPr="002E286F" w:rsidRDefault="005F39B5" w:rsidP="005F39B5">
      <w:pPr>
        <w:rPr>
          <w:b/>
          <w:bCs/>
          <w:sz w:val="28"/>
          <w:szCs w:val="28"/>
        </w:rPr>
      </w:pPr>
      <w:r w:rsidRPr="002E286F">
        <w:rPr>
          <w:b/>
          <w:bCs/>
          <w:sz w:val="28"/>
          <w:szCs w:val="28"/>
        </w:rPr>
        <w:t>Host</w:t>
      </w:r>
    </w:p>
    <w:p w14:paraId="6B3D7DB2" w14:textId="77777777" w:rsidR="005F39B5" w:rsidRDefault="005F39B5" w:rsidP="005F39B5">
      <w:r>
        <w:t>Main computer hardware on which computer software is resident.</w:t>
      </w:r>
    </w:p>
    <w:p w14:paraId="381A1289" w14:textId="77777777" w:rsidR="005F39B5" w:rsidRPr="002E286F" w:rsidRDefault="005F39B5" w:rsidP="005F39B5">
      <w:pPr>
        <w:rPr>
          <w:b/>
          <w:bCs/>
          <w:sz w:val="28"/>
          <w:szCs w:val="28"/>
        </w:rPr>
      </w:pPr>
      <w:r w:rsidRPr="002E286F">
        <w:rPr>
          <w:b/>
          <w:bCs/>
          <w:sz w:val="28"/>
          <w:szCs w:val="28"/>
        </w:rPr>
        <w:t>HTTP</w:t>
      </w:r>
    </w:p>
    <w:p w14:paraId="2480B071" w14:textId="77777777" w:rsidR="005F39B5" w:rsidRDefault="005F39B5" w:rsidP="005F39B5">
      <w:r>
        <w:t>Hypertext transfer protocol. Open-internet protocol to transfer or convey information on the World Wide Web.</w:t>
      </w:r>
    </w:p>
    <w:p w14:paraId="5746E711" w14:textId="77777777" w:rsidR="005F39B5" w:rsidRPr="002E286F" w:rsidRDefault="005F39B5" w:rsidP="005F39B5">
      <w:pPr>
        <w:rPr>
          <w:b/>
          <w:bCs/>
          <w:sz w:val="28"/>
          <w:szCs w:val="28"/>
        </w:rPr>
      </w:pPr>
      <w:r w:rsidRPr="002E286F">
        <w:rPr>
          <w:b/>
          <w:bCs/>
          <w:sz w:val="28"/>
          <w:szCs w:val="28"/>
        </w:rPr>
        <w:t>Issuer</w:t>
      </w:r>
    </w:p>
    <w:p w14:paraId="70F458A4" w14:textId="77777777" w:rsidR="005F39B5" w:rsidRDefault="005F39B5" w:rsidP="005F39B5">
      <w:r>
        <w:t>The entity which is obligated on a security or other financial instrument. For example, a corporation or government having the authority to issue and sell a security, or a bank that approves a letter of credit. Issuer is sometimes used to refer to a financial institution that issues credit or debit cards.</w:t>
      </w:r>
    </w:p>
    <w:p w14:paraId="451BAFF1" w14:textId="77777777" w:rsidR="005F39B5" w:rsidRPr="002E286F" w:rsidRDefault="005F39B5" w:rsidP="005F39B5">
      <w:pPr>
        <w:rPr>
          <w:b/>
          <w:bCs/>
          <w:sz w:val="28"/>
          <w:szCs w:val="28"/>
        </w:rPr>
      </w:pPr>
      <w:r w:rsidRPr="002E286F">
        <w:rPr>
          <w:b/>
          <w:bCs/>
          <w:sz w:val="28"/>
          <w:szCs w:val="28"/>
        </w:rPr>
        <w:t>Merchant ID</w:t>
      </w:r>
    </w:p>
    <w:p w14:paraId="058A43FA" w14:textId="77777777" w:rsidR="005F39B5" w:rsidRDefault="005F39B5" w:rsidP="005F39B5">
      <w:r>
        <w:t>Your Moneris Gateway Account Number is a 13-digit number provided to you in the e-mail that you received from Moneris to confirm your order.</w:t>
      </w:r>
    </w:p>
    <w:p w14:paraId="56CFBF5E" w14:textId="77777777" w:rsidR="00692759" w:rsidRDefault="00692759" w:rsidP="005F39B5"/>
    <w:p w14:paraId="58903269" w14:textId="77777777" w:rsidR="005F39B5" w:rsidRPr="002E286F" w:rsidRDefault="005F39B5" w:rsidP="005F39B5">
      <w:pPr>
        <w:rPr>
          <w:b/>
          <w:bCs/>
          <w:sz w:val="28"/>
          <w:szCs w:val="28"/>
        </w:rPr>
      </w:pPr>
      <w:r w:rsidRPr="002E286F">
        <w:rPr>
          <w:b/>
          <w:bCs/>
          <w:sz w:val="28"/>
          <w:szCs w:val="28"/>
        </w:rPr>
        <w:lastRenderedPageBreak/>
        <w:t>Merchant Resource Center</w:t>
      </w:r>
    </w:p>
    <w:p w14:paraId="7F60D1E1" w14:textId="77777777" w:rsidR="005F39B5" w:rsidRDefault="005F39B5" w:rsidP="005F39B5">
      <w:r>
        <w:t>Moneris Gateway™ is a Web-based point-of-sale (POS) solution that enables you to process financial transactions securely in real time and/or a batch environment. By using the standard functionality of the virtual interface, the Merchant Resource Center, you can also monitor transactions, pull reports, and reconcile batches.</w:t>
      </w:r>
    </w:p>
    <w:p w14:paraId="550F359B" w14:textId="77777777" w:rsidR="005F39B5" w:rsidRPr="002E286F" w:rsidRDefault="005F39B5" w:rsidP="005F39B5">
      <w:pPr>
        <w:rPr>
          <w:b/>
          <w:bCs/>
          <w:sz w:val="28"/>
          <w:szCs w:val="28"/>
        </w:rPr>
      </w:pPr>
      <w:r w:rsidRPr="002E286F">
        <w:rPr>
          <w:b/>
          <w:bCs/>
          <w:sz w:val="28"/>
          <w:szCs w:val="28"/>
        </w:rPr>
        <w:t>MICR</w:t>
      </w:r>
    </w:p>
    <w:p w14:paraId="6314637F" w14:textId="77777777" w:rsidR="005F39B5" w:rsidRDefault="005F39B5" w:rsidP="005F39B5">
      <w:r>
        <w:t>Magnetic Ink Character Recognition (MICR) is a technology used to verify the legitimacy or originality of paper documents, especially checks. Special ink, which is sensitive to magnetic fields, is used in the printing of certain characters on the original documents.</w:t>
      </w:r>
    </w:p>
    <w:p w14:paraId="69B2790C" w14:textId="77777777" w:rsidR="005F39B5" w:rsidRPr="002E286F" w:rsidRDefault="005F39B5" w:rsidP="005F39B5">
      <w:pPr>
        <w:rPr>
          <w:b/>
          <w:bCs/>
          <w:sz w:val="28"/>
          <w:szCs w:val="28"/>
        </w:rPr>
      </w:pPr>
      <w:r w:rsidRPr="002E286F">
        <w:rPr>
          <w:b/>
          <w:bCs/>
          <w:sz w:val="28"/>
          <w:szCs w:val="28"/>
        </w:rPr>
        <w:t>MSR</w:t>
      </w:r>
    </w:p>
    <w:p w14:paraId="24CB5654" w14:textId="77777777" w:rsidR="005F39B5" w:rsidRDefault="005F39B5" w:rsidP="005F39B5">
      <w:r>
        <w:t>Magnetic Stripe Reader (MSR) is a type of hardware device that reads the information encoded in the magnetic stripe located on the back of a credit card.</w:t>
      </w:r>
    </w:p>
    <w:p w14:paraId="640602C8" w14:textId="77777777" w:rsidR="005F39B5" w:rsidRPr="002E286F" w:rsidRDefault="005F39B5" w:rsidP="005F39B5">
      <w:pPr>
        <w:rPr>
          <w:b/>
          <w:bCs/>
          <w:sz w:val="28"/>
          <w:szCs w:val="28"/>
        </w:rPr>
      </w:pPr>
      <w:r w:rsidRPr="002E286F">
        <w:rPr>
          <w:b/>
          <w:bCs/>
          <w:sz w:val="28"/>
          <w:szCs w:val="28"/>
        </w:rPr>
        <w:t>Online</w:t>
      </w:r>
    </w:p>
    <w:p w14:paraId="509D75AA" w14:textId="77777777" w:rsidR="005F39B5" w:rsidRDefault="005F39B5" w:rsidP="005F39B5">
      <w:r>
        <w:t>In the context of payment and settlement systems, this term may refer to the transmission of transfer instructions by users, through such electronic means as computer-to-computer interfaces or electronic terminals, that are entered into a transfer processing system by automated means. The term may also refer to the storage of data by a transfer processing system on a computer database such that the user has direct access to the data (frequently in real time) through input/output devices such as terminals.</w:t>
      </w:r>
    </w:p>
    <w:p w14:paraId="7CB496A6" w14:textId="77777777" w:rsidR="005F39B5" w:rsidRPr="002E286F" w:rsidRDefault="005F39B5" w:rsidP="005F39B5">
      <w:pPr>
        <w:rPr>
          <w:b/>
          <w:bCs/>
          <w:sz w:val="28"/>
          <w:szCs w:val="28"/>
        </w:rPr>
      </w:pPr>
      <w:r w:rsidRPr="002E286F">
        <w:rPr>
          <w:b/>
          <w:bCs/>
          <w:sz w:val="28"/>
          <w:szCs w:val="28"/>
        </w:rPr>
        <w:t>POA</w:t>
      </w:r>
    </w:p>
    <w:p w14:paraId="3E3FEC40" w14:textId="77777777" w:rsidR="005F39B5" w:rsidRDefault="005F39B5" w:rsidP="005F39B5">
      <w:r>
        <w:t>Point-of-Authorization. Transactions are authorized only, Settlement for the transactions is via other means (</w:t>
      </w:r>
      <w:proofErr w:type="gramStart"/>
      <w:r>
        <w:t>i.e.</w:t>
      </w:r>
      <w:proofErr w:type="gramEnd"/>
      <w:r>
        <w:t xml:space="preserve"> XML or SCP).</w:t>
      </w:r>
    </w:p>
    <w:p w14:paraId="6A055892" w14:textId="77777777" w:rsidR="005F39B5" w:rsidRPr="002E286F" w:rsidRDefault="005F39B5" w:rsidP="005F39B5">
      <w:pPr>
        <w:rPr>
          <w:b/>
          <w:bCs/>
          <w:sz w:val="28"/>
          <w:szCs w:val="28"/>
        </w:rPr>
      </w:pPr>
      <w:r w:rsidRPr="002E286F">
        <w:rPr>
          <w:b/>
          <w:bCs/>
          <w:sz w:val="28"/>
          <w:szCs w:val="28"/>
        </w:rPr>
        <w:t>POS</w:t>
      </w:r>
    </w:p>
    <w:p w14:paraId="7B9159DB" w14:textId="77777777" w:rsidR="005F39B5" w:rsidRDefault="005F39B5" w:rsidP="005F39B5">
      <w:r>
        <w:t>Point of Sale (POS) is the time and place where a retail transaction is completed. It is the point at which the customer makes a payment to the merchant in exchange for goods or after provision of a service.</w:t>
      </w:r>
    </w:p>
    <w:p w14:paraId="03B9EC61" w14:textId="77777777" w:rsidR="005F39B5" w:rsidRPr="002E286F" w:rsidRDefault="005F39B5" w:rsidP="005F39B5">
      <w:pPr>
        <w:rPr>
          <w:b/>
          <w:bCs/>
          <w:sz w:val="28"/>
          <w:szCs w:val="28"/>
        </w:rPr>
      </w:pPr>
      <w:r w:rsidRPr="002E286F">
        <w:rPr>
          <w:b/>
          <w:bCs/>
          <w:sz w:val="28"/>
          <w:szCs w:val="28"/>
        </w:rPr>
        <w:t>Prepaid Card</w:t>
      </w:r>
    </w:p>
    <w:p w14:paraId="4402EC74" w14:textId="77777777" w:rsidR="005F39B5" w:rsidRDefault="005F39B5" w:rsidP="005F39B5">
      <w:r>
        <w:t>A payment card that is loaded with money by you or someone else. Looks just like any normal credit or debit card, with a card number, signature strip and company branding.</w:t>
      </w:r>
    </w:p>
    <w:p w14:paraId="14128E63" w14:textId="77777777" w:rsidR="005F39B5" w:rsidRPr="002E286F" w:rsidRDefault="005F39B5" w:rsidP="005F39B5">
      <w:pPr>
        <w:rPr>
          <w:b/>
          <w:bCs/>
          <w:sz w:val="28"/>
          <w:szCs w:val="28"/>
        </w:rPr>
      </w:pPr>
      <w:r w:rsidRPr="002E286F">
        <w:rPr>
          <w:b/>
          <w:bCs/>
          <w:sz w:val="28"/>
          <w:szCs w:val="28"/>
        </w:rPr>
        <w:t>Settlement</w:t>
      </w:r>
    </w:p>
    <w:p w14:paraId="70693467" w14:textId="77777777" w:rsidR="005F39B5" w:rsidRDefault="005F39B5" w:rsidP="005F39B5">
      <w:r>
        <w:t>This is the completion of a transaction, wherein the seller transfers securities or financial instruments to the buyer and the buyer transfers money to the seller. A settlement may be final or provisional.</w:t>
      </w:r>
    </w:p>
    <w:p w14:paraId="660DB6A6" w14:textId="77777777" w:rsidR="005F39B5" w:rsidRPr="002E286F" w:rsidRDefault="005F39B5" w:rsidP="005F39B5">
      <w:pPr>
        <w:rPr>
          <w:b/>
          <w:bCs/>
          <w:sz w:val="28"/>
          <w:szCs w:val="28"/>
        </w:rPr>
      </w:pPr>
      <w:r w:rsidRPr="002E286F">
        <w:rPr>
          <w:b/>
          <w:bCs/>
          <w:sz w:val="28"/>
          <w:szCs w:val="28"/>
        </w:rPr>
        <w:lastRenderedPageBreak/>
        <w:t>SPDH</w:t>
      </w:r>
    </w:p>
    <w:p w14:paraId="1E3F55B0" w14:textId="77777777" w:rsidR="005F39B5" w:rsidRDefault="005F39B5" w:rsidP="005F39B5">
      <w:r>
        <w:t>Standard POS Device Handler. Provides an interface for POS terminals into Base24 POS.</w:t>
      </w:r>
    </w:p>
    <w:p w14:paraId="36B17D99" w14:textId="77777777" w:rsidR="005F39B5" w:rsidRPr="002E286F" w:rsidRDefault="005F39B5" w:rsidP="005F39B5">
      <w:pPr>
        <w:rPr>
          <w:b/>
          <w:bCs/>
          <w:sz w:val="28"/>
          <w:szCs w:val="28"/>
        </w:rPr>
      </w:pPr>
      <w:r w:rsidRPr="002E286F">
        <w:rPr>
          <w:b/>
          <w:bCs/>
          <w:sz w:val="28"/>
          <w:szCs w:val="28"/>
        </w:rPr>
        <w:t>Store ID</w:t>
      </w:r>
    </w:p>
    <w:p w14:paraId="006D9D66" w14:textId="77777777" w:rsidR="005F39B5" w:rsidRDefault="005F39B5" w:rsidP="005F39B5">
      <w:r>
        <w:t xml:space="preserve">This is a </w:t>
      </w:r>
      <w:proofErr w:type="gramStart"/>
      <w:r>
        <w:t>10 digit</w:t>
      </w:r>
      <w:proofErr w:type="gramEnd"/>
      <w:r>
        <w:t xml:space="preserve"> alphanumeric string beginning with "</w:t>
      </w:r>
      <w:proofErr w:type="spellStart"/>
      <w:r>
        <w:t>mon</w:t>
      </w:r>
      <w:proofErr w:type="spellEnd"/>
      <w:r>
        <w:t>".</w:t>
      </w:r>
    </w:p>
    <w:p w14:paraId="0156C7F7" w14:textId="77777777" w:rsidR="005F39B5" w:rsidRPr="002E286F" w:rsidRDefault="005F39B5" w:rsidP="005F39B5">
      <w:pPr>
        <w:rPr>
          <w:b/>
          <w:bCs/>
          <w:sz w:val="28"/>
          <w:szCs w:val="28"/>
        </w:rPr>
      </w:pPr>
      <w:r w:rsidRPr="002E286F">
        <w:rPr>
          <w:b/>
          <w:bCs/>
          <w:sz w:val="28"/>
          <w:szCs w:val="28"/>
        </w:rPr>
        <w:t>VAU / ABU</w:t>
      </w:r>
    </w:p>
    <w:p w14:paraId="718B6D52" w14:textId="77777777" w:rsidR="005F39B5" w:rsidRDefault="005F39B5" w:rsidP="005F39B5">
      <w:r>
        <w:t>Visa Account Updater (VAU), Automatic Billing Updater (ABU) are products that offer merchants a secure mechanism to exchange and update cardholder account information.</w:t>
      </w:r>
    </w:p>
    <w:p w14:paraId="1B6F4FF0" w14:textId="77777777" w:rsidR="005F39B5" w:rsidRPr="002E286F" w:rsidRDefault="005F39B5" w:rsidP="005F39B5">
      <w:pPr>
        <w:rPr>
          <w:b/>
          <w:bCs/>
          <w:sz w:val="28"/>
          <w:szCs w:val="28"/>
        </w:rPr>
      </w:pPr>
      <w:r w:rsidRPr="002E286F">
        <w:rPr>
          <w:b/>
          <w:bCs/>
          <w:sz w:val="28"/>
          <w:szCs w:val="28"/>
        </w:rPr>
        <w:t>XML File</w:t>
      </w:r>
    </w:p>
    <w:p w14:paraId="350B563F" w14:textId="52C43D23" w:rsidR="00A7198F" w:rsidRDefault="00692759" w:rsidP="005F39B5">
      <w:r>
        <w:t>E</w:t>
      </w:r>
      <w:r w:rsidR="00563D78">
        <w:t>x</w:t>
      </w:r>
      <w:r w:rsidR="005F39B5">
        <w:t>tensible Mark-up Language. A file sent between 2 entities containing transaction data for clearing. Supports EMV (chip) data.</w:t>
      </w:r>
    </w:p>
    <w:sectPr w:rsidR="00A7198F" w:rsidSect="0012199A">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440" w:right="810" w:bottom="1440" w:left="63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D435B" w14:textId="77777777" w:rsidR="00B94AEB" w:rsidRDefault="00B94AEB" w:rsidP="00254110">
      <w:pPr>
        <w:spacing w:after="0" w:line="240" w:lineRule="auto"/>
      </w:pPr>
      <w:r>
        <w:separator/>
      </w:r>
    </w:p>
    <w:p w14:paraId="1ECDD33A" w14:textId="77777777" w:rsidR="00B94AEB" w:rsidRDefault="00B94AEB"/>
  </w:endnote>
  <w:endnote w:type="continuationSeparator" w:id="0">
    <w:p w14:paraId="31010172" w14:textId="77777777" w:rsidR="00B94AEB" w:rsidRDefault="00B94AEB" w:rsidP="00254110">
      <w:pPr>
        <w:spacing w:after="0" w:line="240" w:lineRule="auto"/>
      </w:pPr>
      <w:r>
        <w:continuationSeparator/>
      </w:r>
    </w:p>
    <w:p w14:paraId="0EA13D45" w14:textId="77777777" w:rsidR="00B94AEB" w:rsidRDefault="00B94AEB"/>
  </w:endnote>
  <w:endnote w:type="continuationNotice" w:id="1">
    <w:p w14:paraId="6A41AEC6" w14:textId="77777777" w:rsidR="00B94AEB" w:rsidRDefault="00B94AEB">
      <w:pPr>
        <w:spacing w:after="0" w:line="240" w:lineRule="auto"/>
      </w:pPr>
    </w:p>
    <w:p w14:paraId="74DAD850" w14:textId="77777777" w:rsidR="00B94AEB" w:rsidRDefault="00B94A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D8E8E" w14:textId="77777777" w:rsidR="000536DA" w:rsidRDefault="000536DA" w:rsidP="00F96EA4">
    <w:pPr>
      <w:pStyle w:val="Footer"/>
      <w:framePr w:wrap="none" w:vAnchor="text" w:hAnchor="margin" w:xAlign="right" w:y="1"/>
    </w:pPr>
    <w:r>
      <w:fldChar w:fldCharType="begin"/>
    </w:r>
    <w:r>
      <w:instrText xml:space="preserve">PAGE  </w:instrText>
    </w:r>
    <w:r>
      <w:fldChar w:fldCharType="end"/>
    </w:r>
  </w:p>
  <w:p w14:paraId="7AE2A810" w14:textId="77777777" w:rsidR="000536DA" w:rsidRDefault="000536DA" w:rsidP="003763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23EF1" w14:textId="77777777" w:rsidR="000536DA" w:rsidRDefault="000536DA" w:rsidP="0037633B">
    <w:pPr>
      <w:pStyle w:val="Footer"/>
      <w:ind w:right="360"/>
      <w:rPr>
        <w:color w:val="2E74B5" w:themeColor="accent5" w:themeShade="BF"/>
        <w:sz w:val="16"/>
        <w:szCs w:val="16"/>
      </w:rPr>
    </w:pPr>
  </w:p>
  <w:p w14:paraId="02A59F09" w14:textId="77777777" w:rsidR="000536DA" w:rsidRDefault="000536DA" w:rsidP="0037633B">
    <w:pPr>
      <w:pStyle w:val="Footer"/>
      <w:ind w:right="360"/>
      <w:rPr>
        <w:color w:val="2E74B5" w:themeColor="accent5" w:themeShade="BF"/>
        <w:sz w:val="16"/>
        <w:szCs w:val="16"/>
      </w:rPr>
    </w:pPr>
    <w:r>
      <w:rPr>
        <w:noProof/>
        <w:color w:val="5B9BD5" w:themeColor="accent5"/>
        <w:sz w:val="16"/>
        <w:szCs w:val="16"/>
      </w:rPr>
      <mc:AlternateContent>
        <mc:Choice Requires="wps">
          <w:drawing>
            <wp:anchor distT="0" distB="0" distL="114300" distR="114300" simplePos="0" relativeHeight="251656192" behindDoc="1" locked="0" layoutInCell="1" allowOverlap="1" wp14:anchorId="6C2CFE07" wp14:editId="151A4449">
              <wp:simplePos x="0" y="0"/>
              <wp:positionH relativeFrom="column">
                <wp:posOffset>6532083</wp:posOffset>
              </wp:positionH>
              <wp:positionV relativeFrom="paragraph">
                <wp:posOffset>15240</wp:posOffset>
              </wp:positionV>
              <wp:extent cx="335280" cy="381965"/>
              <wp:effectExtent l="0" t="0" r="7620" b="0"/>
              <wp:wrapNone/>
              <wp:docPr id="8" name="Rectangle 8"/>
              <wp:cNvGraphicFramePr/>
              <a:graphic xmlns:a="http://schemas.openxmlformats.org/drawingml/2006/main">
                <a:graphicData uri="http://schemas.microsoft.com/office/word/2010/wordprocessingShape">
                  <wps:wsp>
                    <wps:cNvSpPr/>
                    <wps:spPr>
                      <a:xfrm>
                        <a:off x="0" y="0"/>
                        <a:ext cx="335280" cy="381965"/>
                      </a:xfrm>
                      <a:prstGeom prst="rect">
                        <a:avLst/>
                      </a:prstGeom>
                      <a:gradFill flip="none" rotWithShape="1">
                        <a:gsLst>
                          <a:gs pos="0">
                            <a:srgbClr val="ED1B34"/>
                          </a:gs>
                          <a:gs pos="100000">
                            <a:srgbClr val="991B1F"/>
                          </a:gs>
                        </a:gsLst>
                        <a:lin ang="81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6556AF" id="Rectangle 8" o:spid="_x0000_s1026" style="position:absolute;margin-left:514.35pt;margin-top:1.2pt;width:26.4pt;height:30.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" fillcolor="#ed1b34" stroked="f" strokeweight="1pt">
              <v:fill color2="#991b1f" rotate="t" angle="315" focus="100%" type="gradient"/>
            </v:rect>
          </w:pict>
        </mc:Fallback>
      </mc:AlternateContent>
    </w:r>
    <w:r>
      <w:rPr>
        <w:noProof/>
        <w:color w:val="5B9BD5" w:themeColor="accent5"/>
        <w:sz w:val="16"/>
        <w:szCs w:val="16"/>
      </w:rPr>
      <mc:AlternateContent>
        <mc:Choice Requires="wps">
          <w:drawing>
            <wp:anchor distT="0" distB="0" distL="114300" distR="114300" simplePos="0" relativeHeight="251657216" behindDoc="0" locked="0" layoutInCell="1" allowOverlap="1" wp14:anchorId="2BBA742B" wp14:editId="2B0772AF">
              <wp:simplePos x="0" y="0"/>
              <wp:positionH relativeFrom="column">
                <wp:posOffset>-2540</wp:posOffset>
              </wp:positionH>
              <wp:positionV relativeFrom="paragraph">
                <wp:posOffset>14605</wp:posOffset>
              </wp:positionV>
              <wp:extent cx="66008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600825" cy="0"/>
                      </a:xfrm>
                      <a:prstGeom prst="line">
                        <a:avLst/>
                      </a:prstGeom>
                      <a:ln>
                        <a:solidFill>
                          <a:srgbClr val="ED1B3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41F153" id="Straight Connector 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2pt,1.15pt" to="519.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" strokecolor="#ed1b34" strokeweight=".5pt">
              <v:stroke joinstyle="miter"/>
            </v:line>
          </w:pict>
        </mc:Fallback>
      </mc:AlternateContent>
    </w:r>
  </w:p>
  <w:p w14:paraId="26D2DCEF" w14:textId="77777777" w:rsidR="000536DA" w:rsidRPr="00DA3F6D" w:rsidRDefault="000536DA" w:rsidP="00C964EF">
    <w:pPr>
      <w:pStyle w:val="Footer"/>
      <w:framePr w:w="514" w:h="255" w:hRule="exact" w:wrap="none" w:vAnchor="text" w:hAnchor="page" w:x="10942"/>
      <w:jc w:val="center"/>
      <w:rPr>
        <w:b/>
        <w:color w:val="E7E6E6" w:themeColor="background2"/>
      </w:rPr>
    </w:pPr>
    <w:r w:rsidRPr="00DA3F6D">
      <w:rPr>
        <w:b/>
        <w:color w:val="E7E6E6" w:themeColor="background2"/>
      </w:rPr>
      <w:fldChar w:fldCharType="begin"/>
    </w:r>
    <w:r w:rsidRPr="00DA3F6D">
      <w:rPr>
        <w:b/>
        <w:color w:val="E7E6E6" w:themeColor="background2"/>
      </w:rPr>
      <w:instrText xml:space="preserve">PAGE  </w:instrText>
    </w:r>
    <w:r w:rsidRPr="00DA3F6D">
      <w:rPr>
        <w:b/>
        <w:color w:val="E7E6E6" w:themeColor="background2"/>
      </w:rPr>
      <w:fldChar w:fldCharType="separate"/>
    </w:r>
    <w:r w:rsidR="00BF3D9A">
      <w:rPr>
        <w:b/>
        <w:noProof/>
        <w:color w:val="E7E6E6" w:themeColor="background2"/>
      </w:rPr>
      <w:t>2</w:t>
    </w:r>
    <w:r w:rsidRPr="00DA3F6D">
      <w:rPr>
        <w:b/>
        <w:color w:val="E7E6E6" w:themeColor="background2"/>
      </w:rPr>
      <w:fldChar w:fldCharType="end"/>
    </w:r>
  </w:p>
  <w:p w14:paraId="02728D4E" w14:textId="77777777" w:rsidR="00EE723D" w:rsidRPr="00EE723D" w:rsidRDefault="00A073AC" w:rsidP="00A073AC">
    <w:pPr>
      <w:pStyle w:val="Footer"/>
      <w:rPr>
        <w:rFonts w:ascii="Trebuchet MS" w:hAnsi="Trebuchet MS"/>
        <w:color w:val="538135" w:themeColor="accent6" w:themeShade="BF"/>
        <w:sz w:val="18"/>
        <w:szCs w:val="18"/>
      </w:rPr>
    </w:pPr>
    <w:r w:rsidRPr="00DC1EBB">
      <w:rPr>
        <w:rFonts w:ascii="Trebuchet MS" w:hAnsi="Trebuchet MS"/>
        <w:color w:val="2E74B5" w:themeColor="accent5" w:themeShade="BF"/>
        <w:sz w:val="16"/>
        <w:szCs w:val="16"/>
      </w:rPr>
      <w:t>© </w:t>
    </w:r>
    <w:r w:rsidR="00F223DE" w:rsidRPr="00DC1EBB">
      <w:rPr>
        <w:rFonts w:ascii="Trebuchet MS" w:hAnsi="Trebuchet MS"/>
        <w:color w:val="2E74B5" w:themeColor="accent5" w:themeShade="BF"/>
        <w:sz w:val="16"/>
        <w:szCs w:val="16"/>
      </w:rPr>
      <w:t>Hitachi Solutions Ltd.</w:t>
    </w:r>
    <w:r w:rsidRPr="00DC1EBB">
      <w:rPr>
        <w:rFonts w:ascii="Trebuchet MS" w:hAnsi="Trebuchet MS"/>
        <w:color w:val="2E74B5" w:themeColor="accent5" w:themeShade="BF"/>
        <w:sz w:val="16"/>
        <w:szCs w:val="16"/>
      </w:rPr>
      <w:t xml:space="preserve">   </w:t>
    </w:r>
    <w:r w:rsidR="000536DA" w:rsidRPr="00DC1EBB">
      <w:rPr>
        <w:rFonts w:ascii="Trebuchet MS" w:hAnsi="Trebuchet MS"/>
        <w:color w:val="2E74B5" w:themeColor="accent5" w:themeShade="BF"/>
        <w:sz w:val="16"/>
        <w:szCs w:val="16"/>
      </w:rPr>
      <w:t xml:space="preserve">|   All Rights Reserved   |   </w:t>
    </w:r>
    <w:hyperlink r:id="rId1" w:history="1">
      <w:r w:rsidR="00EE723D" w:rsidRPr="00EE723D">
        <w:rPr>
          <w:rStyle w:val="Hyperlink"/>
          <w:rFonts w:ascii="Trebuchet MS" w:hAnsi="Trebuchet MS"/>
          <w:color w:val="538135" w:themeColor="accent6" w:themeShade="BF"/>
          <w:sz w:val="18"/>
          <w:szCs w:val="18"/>
        </w:rPr>
        <w:t>global.hitachi-solutions.com</w:t>
      </w:r>
    </w:hyperlink>
  </w:p>
  <w:p w14:paraId="7FA39098" w14:textId="77777777" w:rsidR="000536DA" w:rsidRPr="00DC1EBB" w:rsidRDefault="00114F0F" w:rsidP="00A073AC">
    <w:pPr>
      <w:pStyle w:val="Footer"/>
      <w:rPr>
        <w:rFonts w:ascii="Trebuchet MS" w:hAnsi="Trebuchet MS"/>
        <w:color w:val="2E74B5" w:themeColor="accent5" w:themeShade="BF"/>
        <w:sz w:val="16"/>
        <w:szCs w:val="16"/>
      </w:rPr>
    </w:pPr>
    <w:r w:rsidRPr="00DC1EBB">
      <w:rPr>
        <w:rFonts w:ascii="Trebuchet MS" w:hAnsi="Trebuchet MS"/>
        <w:b/>
        <w:bCs/>
        <w:color w:val="2E74B5" w:themeColor="accent5" w:themeShade="BF"/>
        <w:sz w:val="16"/>
        <w:szCs w:val="16"/>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6DFCD" w14:textId="77777777" w:rsidR="0012199A" w:rsidRDefault="00121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1164B" w14:textId="77777777" w:rsidR="00B94AEB" w:rsidRDefault="00B94AEB" w:rsidP="00254110">
      <w:pPr>
        <w:spacing w:after="0" w:line="240" w:lineRule="auto"/>
      </w:pPr>
      <w:r>
        <w:separator/>
      </w:r>
    </w:p>
    <w:p w14:paraId="05B12918" w14:textId="77777777" w:rsidR="00B94AEB" w:rsidRDefault="00B94AEB"/>
  </w:footnote>
  <w:footnote w:type="continuationSeparator" w:id="0">
    <w:p w14:paraId="3749C9F5" w14:textId="77777777" w:rsidR="00B94AEB" w:rsidRDefault="00B94AEB" w:rsidP="00254110">
      <w:pPr>
        <w:spacing w:after="0" w:line="240" w:lineRule="auto"/>
      </w:pPr>
      <w:r>
        <w:continuationSeparator/>
      </w:r>
    </w:p>
    <w:p w14:paraId="24D57B2C" w14:textId="77777777" w:rsidR="00B94AEB" w:rsidRDefault="00B94AEB"/>
  </w:footnote>
  <w:footnote w:type="continuationNotice" w:id="1">
    <w:p w14:paraId="1B646A65" w14:textId="77777777" w:rsidR="00B94AEB" w:rsidRDefault="00B94AEB">
      <w:pPr>
        <w:spacing w:after="0" w:line="240" w:lineRule="auto"/>
      </w:pPr>
    </w:p>
    <w:p w14:paraId="765260A2" w14:textId="77777777" w:rsidR="00B94AEB" w:rsidRDefault="00B94A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671CF" w14:textId="77777777" w:rsidR="0012199A" w:rsidRDefault="001219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89225" w14:textId="5F35E86B" w:rsidR="000536DA" w:rsidRDefault="00F54EF1">
    <w:pPr>
      <w:pStyle w:val="Header"/>
    </w:pPr>
    <w:r>
      <w:rPr>
        <w:noProof/>
      </w:rPr>
      <w:drawing>
        <wp:anchor distT="0" distB="0" distL="114300" distR="114300" simplePos="0" relativeHeight="251658240" behindDoc="1" locked="0" layoutInCell="1" allowOverlap="1" wp14:anchorId="0F675C5C" wp14:editId="0B4EE17C">
          <wp:simplePos x="0" y="0"/>
          <wp:positionH relativeFrom="margin">
            <wp:posOffset>4839808</wp:posOffset>
          </wp:positionH>
          <wp:positionV relativeFrom="paragraph">
            <wp:posOffset>-272415</wp:posOffset>
          </wp:positionV>
          <wp:extent cx="2304508" cy="522700"/>
          <wp:effectExtent l="0" t="0" r="0" b="0"/>
          <wp:wrapNone/>
          <wp:docPr id="212643983" name="Picture 212643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4508" cy="5227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AE703" w14:textId="77777777" w:rsidR="0012199A" w:rsidRDefault="00121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6272E"/>
    <w:multiLevelType w:val="hybridMultilevel"/>
    <w:tmpl w:val="D2442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818D5"/>
    <w:multiLevelType w:val="hybridMultilevel"/>
    <w:tmpl w:val="0FB6F6AA"/>
    <w:lvl w:ilvl="0" w:tplc="A6628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D6768"/>
    <w:multiLevelType w:val="hybridMultilevel"/>
    <w:tmpl w:val="9EF6D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C1089"/>
    <w:multiLevelType w:val="multilevel"/>
    <w:tmpl w:val="F90A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86C1F"/>
    <w:multiLevelType w:val="hybridMultilevel"/>
    <w:tmpl w:val="71A6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FA3A57"/>
    <w:multiLevelType w:val="hybridMultilevel"/>
    <w:tmpl w:val="9CA03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02583E"/>
    <w:multiLevelType w:val="hybridMultilevel"/>
    <w:tmpl w:val="F4C4A820"/>
    <w:lvl w:ilvl="0" w:tplc="4F1C3C92">
      <w:start w:val="1"/>
      <w:numFmt w:val="bullet"/>
      <w:lvlText w:val="•"/>
      <w:lvlJc w:val="left"/>
      <w:pPr>
        <w:tabs>
          <w:tab w:val="num" w:pos="720"/>
        </w:tabs>
        <w:ind w:left="720" w:hanging="360"/>
      </w:pPr>
      <w:rPr>
        <w:rFonts w:ascii="Arial" w:hAnsi="Arial" w:hint="default"/>
      </w:rPr>
    </w:lvl>
    <w:lvl w:ilvl="1" w:tplc="2078DE70">
      <w:start w:val="1"/>
      <w:numFmt w:val="bullet"/>
      <w:lvlText w:val="•"/>
      <w:lvlJc w:val="left"/>
      <w:pPr>
        <w:tabs>
          <w:tab w:val="num" w:pos="1440"/>
        </w:tabs>
        <w:ind w:left="1440" w:hanging="360"/>
      </w:pPr>
      <w:rPr>
        <w:rFonts w:ascii="Arial" w:hAnsi="Arial" w:hint="default"/>
      </w:rPr>
    </w:lvl>
    <w:lvl w:ilvl="2" w:tplc="18DAD506" w:tentative="1">
      <w:start w:val="1"/>
      <w:numFmt w:val="bullet"/>
      <w:lvlText w:val="•"/>
      <w:lvlJc w:val="left"/>
      <w:pPr>
        <w:tabs>
          <w:tab w:val="num" w:pos="2160"/>
        </w:tabs>
        <w:ind w:left="2160" w:hanging="360"/>
      </w:pPr>
      <w:rPr>
        <w:rFonts w:ascii="Arial" w:hAnsi="Arial" w:hint="default"/>
      </w:rPr>
    </w:lvl>
    <w:lvl w:ilvl="3" w:tplc="C106A134" w:tentative="1">
      <w:start w:val="1"/>
      <w:numFmt w:val="bullet"/>
      <w:lvlText w:val="•"/>
      <w:lvlJc w:val="left"/>
      <w:pPr>
        <w:tabs>
          <w:tab w:val="num" w:pos="2880"/>
        </w:tabs>
        <w:ind w:left="2880" w:hanging="360"/>
      </w:pPr>
      <w:rPr>
        <w:rFonts w:ascii="Arial" w:hAnsi="Arial" w:hint="default"/>
      </w:rPr>
    </w:lvl>
    <w:lvl w:ilvl="4" w:tplc="E14E11D6" w:tentative="1">
      <w:start w:val="1"/>
      <w:numFmt w:val="bullet"/>
      <w:lvlText w:val="•"/>
      <w:lvlJc w:val="left"/>
      <w:pPr>
        <w:tabs>
          <w:tab w:val="num" w:pos="3600"/>
        </w:tabs>
        <w:ind w:left="3600" w:hanging="360"/>
      </w:pPr>
      <w:rPr>
        <w:rFonts w:ascii="Arial" w:hAnsi="Arial" w:hint="default"/>
      </w:rPr>
    </w:lvl>
    <w:lvl w:ilvl="5" w:tplc="807EFC76" w:tentative="1">
      <w:start w:val="1"/>
      <w:numFmt w:val="bullet"/>
      <w:lvlText w:val="•"/>
      <w:lvlJc w:val="left"/>
      <w:pPr>
        <w:tabs>
          <w:tab w:val="num" w:pos="4320"/>
        </w:tabs>
        <w:ind w:left="4320" w:hanging="360"/>
      </w:pPr>
      <w:rPr>
        <w:rFonts w:ascii="Arial" w:hAnsi="Arial" w:hint="default"/>
      </w:rPr>
    </w:lvl>
    <w:lvl w:ilvl="6" w:tplc="DBAE305A" w:tentative="1">
      <w:start w:val="1"/>
      <w:numFmt w:val="bullet"/>
      <w:lvlText w:val="•"/>
      <w:lvlJc w:val="left"/>
      <w:pPr>
        <w:tabs>
          <w:tab w:val="num" w:pos="5040"/>
        </w:tabs>
        <w:ind w:left="5040" w:hanging="360"/>
      </w:pPr>
      <w:rPr>
        <w:rFonts w:ascii="Arial" w:hAnsi="Arial" w:hint="default"/>
      </w:rPr>
    </w:lvl>
    <w:lvl w:ilvl="7" w:tplc="4A1EF5EA" w:tentative="1">
      <w:start w:val="1"/>
      <w:numFmt w:val="bullet"/>
      <w:lvlText w:val="•"/>
      <w:lvlJc w:val="left"/>
      <w:pPr>
        <w:tabs>
          <w:tab w:val="num" w:pos="5760"/>
        </w:tabs>
        <w:ind w:left="5760" w:hanging="360"/>
      </w:pPr>
      <w:rPr>
        <w:rFonts w:ascii="Arial" w:hAnsi="Arial" w:hint="default"/>
      </w:rPr>
    </w:lvl>
    <w:lvl w:ilvl="8" w:tplc="D1AC4B7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32C334A"/>
    <w:multiLevelType w:val="hybridMultilevel"/>
    <w:tmpl w:val="91EA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ED2C71"/>
    <w:multiLevelType w:val="hybridMultilevel"/>
    <w:tmpl w:val="37504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0F7930"/>
    <w:multiLevelType w:val="hybridMultilevel"/>
    <w:tmpl w:val="0040F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01A8B"/>
    <w:multiLevelType w:val="hybridMultilevel"/>
    <w:tmpl w:val="1B747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0A019A"/>
    <w:multiLevelType w:val="hybridMultilevel"/>
    <w:tmpl w:val="31423032"/>
    <w:lvl w:ilvl="0" w:tplc="5BD2E8F2">
      <w:start w:val="1"/>
      <w:numFmt w:val="bullet"/>
      <w:lvlText w:val="•"/>
      <w:lvlJc w:val="left"/>
      <w:pPr>
        <w:tabs>
          <w:tab w:val="num" w:pos="720"/>
        </w:tabs>
        <w:ind w:left="720" w:hanging="360"/>
      </w:pPr>
      <w:rPr>
        <w:rFonts w:ascii="Arial" w:hAnsi="Arial" w:hint="default"/>
      </w:rPr>
    </w:lvl>
    <w:lvl w:ilvl="1" w:tplc="49A237B4">
      <w:start w:val="1"/>
      <w:numFmt w:val="bullet"/>
      <w:lvlText w:val="•"/>
      <w:lvlJc w:val="left"/>
      <w:pPr>
        <w:tabs>
          <w:tab w:val="num" w:pos="1440"/>
        </w:tabs>
        <w:ind w:left="1440" w:hanging="360"/>
      </w:pPr>
      <w:rPr>
        <w:rFonts w:ascii="Arial" w:hAnsi="Arial" w:hint="default"/>
      </w:rPr>
    </w:lvl>
    <w:lvl w:ilvl="2" w:tplc="66FE868C" w:tentative="1">
      <w:start w:val="1"/>
      <w:numFmt w:val="bullet"/>
      <w:lvlText w:val="•"/>
      <w:lvlJc w:val="left"/>
      <w:pPr>
        <w:tabs>
          <w:tab w:val="num" w:pos="2160"/>
        </w:tabs>
        <w:ind w:left="2160" w:hanging="360"/>
      </w:pPr>
      <w:rPr>
        <w:rFonts w:ascii="Arial" w:hAnsi="Arial" w:hint="default"/>
      </w:rPr>
    </w:lvl>
    <w:lvl w:ilvl="3" w:tplc="3EF6EEB8" w:tentative="1">
      <w:start w:val="1"/>
      <w:numFmt w:val="bullet"/>
      <w:lvlText w:val="•"/>
      <w:lvlJc w:val="left"/>
      <w:pPr>
        <w:tabs>
          <w:tab w:val="num" w:pos="2880"/>
        </w:tabs>
        <w:ind w:left="2880" w:hanging="360"/>
      </w:pPr>
      <w:rPr>
        <w:rFonts w:ascii="Arial" w:hAnsi="Arial" w:hint="default"/>
      </w:rPr>
    </w:lvl>
    <w:lvl w:ilvl="4" w:tplc="A1E0970E" w:tentative="1">
      <w:start w:val="1"/>
      <w:numFmt w:val="bullet"/>
      <w:lvlText w:val="•"/>
      <w:lvlJc w:val="left"/>
      <w:pPr>
        <w:tabs>
          <w:tab w:val="num" w:pos="3600"/>
        </w:tabs>
        <w:ind w:left="3600" w:hanging="360"/>
      </w:pPr>
      <w:rPr>
        <w:rFonts w:ascii="Arial" w:hAnsi="Arial" w:hint="default"/>
      </w:rPr>
    </w:lvl>
    <w:lvl w:ilvl="5" w:tplc="6B82D34A" w:tentative="1">
      <w:start w:val="1"/>
      <w:numFmt w:val="bullet"/>
      <w:lvlText w:val="•"/>
      <w:lvlJc w:val="left"/>
      <w:pPr>
        <w:tabs>
          <w:tab w:val="num" w:pos="4320"/>
        </w:tabs>
        <w:ind w:left="4320" w:hanging="360"/>
      </w:pPr>
      <w:rPr>
        <w:rFonts w:ascii="Arial" w:hAnsi="Arial" w:hint="default"/>
      </w:rPr>
    </w:lvl>
    <w:lvl w:ilvl="6" w:tplc="4EDEE8B8" w:tentative="1">
      <w:start w:val="1"/>
      <w:numFmt w:val="bullet"/>
      <w:lvlText w:val="•"/>
      <w:lvlJc w:val="left"/>
      <w:pPr>
        <w:tabs>
          <w:tab w:val="num" w:pos="5040"/>
        </w:tabs>
        <w:ind w:left="5040" w:hanging="360"/>
      </w:pPr>
      <w:rPr>
        <w:rFonts w:ascii="Arial" w:hAnsi="Arial" w:hint="default"/>
      </w:rPr>
    </w:lvl>
    <w:lvl w:ilvl="7" w:tplc="7FCE72A6" w:tentative="1">
      <w:start w:val="1"/>
      <w:numFmt w:val="bullet"/>
      <w:lvlText w:val="•"/>
      <w:lvlJc w:val="left"/>
      <w:pPr>
        <w:tabs>
          <w:tab w:val="num" w:pos="5760"/>
        </w:tabs>
        <w:ind w:left="5760" w:hanging="360"/>
      </w:pPr>
      <w:rPr>
        <w:rFonts w:ascii="Arial" w:hAnsi="Arial" w:hint="default"/>
      </w:rPr>
    </w:lvl>
    <w:lvl w:ilvl="8" w:tplc="D080645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D8064C7"/>
    <w:multiLevelType w:val="hybridMultilevel"/>
    <w:tmpl w:val="CCCC3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A6419C"/>
    <w:multiLevelType w:val="hybridMultilevel"/>
    <w:tmpl w:val="8F808950"/>
    <w:lvl w:ilvl="0" w:tplc="60A4F6BA">
      <w:start w:val="1"/>
      <w:numFmt w:val="bullet"/>
      <w:lvlText w:val="•"/>
      <w:lvlJc w:val="left"/>
      <w:pPr>
        <w:tabs>
          <w:tab w:val="num" w:pos="720"/>
        </w:tabs>
        <w:ind w:left="720" w:hanging="360"/>
      </w:pPr>
      <w:rPr>
        <w:rFonts w:ascii="Arial" w:hAnsi="Arial" w:hint="default"/>
      </w:rPr>
    </w:lvl>
    <w:lvl w:ilvl="1" w:tplc="C1DC9E7E">
      <w:start w:val="1"/>
      <w:numFmt w:val="bullet"/>
      <w:lvlText w:val="•"/>
      <w:lvlJc w:val="left"/>
      <w:pPr>
        <w:tabs>
          <w:tab w:val="num" w:pos="1440"/>
        </w:tabs>
        <w:ind w:left="1440" w:hanging="360"/>
      </w:pPr>
      <w:rPr>
        <w:rFonts w:ascii="Arial" w:hAnsi="Arial" w:hint="default"/>
      </w:rPr>
    </w:lvl>
    <w:lvl w:ilvl="2" w:tplc="F8940762" w:tentative="1">
      <w:start w:val="1"/>
      <w:numFmt w:val="bullet"/>
      <w:lvlText w:val="•"/>
      <w:lvlJc w:val="left"/>
      <w:pPr>
        <w:tabs>
          <w:tab w:val="num" w:pos="2160"/>
        </w:tabs>
        <w:ind w:left="2160" w:hanging="360"/>
      </w:pPr>
      <w:rPr>
        <w:rFonts w:ascii="Arial" w:hAnsi="Arial" w:hint="default"/>
      </w:rPr>
    </w:lvl>
    <w:lvl w:ilvl="3" w:tplc="79AC31CC" w:tentative="1">
      <w:start w:val="1"/>
      <w:numFmt w:val="bullet"/>
      <w:lvlText w:val="•"/>
      <w:lvlJc w:val="left"/>
      <w:pPr>
        <w:tabs>
          <w:tab w:val="num" w:pos="2880"/>
        </w:tabs>
        <w:ind w:left="2880" w:hanging="360"/>
      </w:pPr>
      <w:rPr>
        <w:rFonts w:ascii="Arial" w:hAnsi="Arial" w:hint="default"/>
      </w:rPr>
    </w:lvl>
    <w:lvl w:ilvl="4" w:tplc="B9B4C16C" w:tentative="1">
      <w:start w:val="1"/>
      <w:numFmt w:val="bullet"/>
      <w:lvlText w:val="•"/>
      <w:lvlJc w:val="left"/>
      <w:pPr>
        <w:tabs>
          <w:tab w:val="num" w:pos="3600"/>
        </w:tabs>
        <w:ind w:left="3600" w:hanging="360"/>
      </w:pPr>
      <w:rPr>
        <w:rFonts w:ascii="Arial" w:hAnsi="Arial" w:hint="default"/>
      </w:rPr>
    </w:lvl>
    <w:lvl w:ilvl="5" w:tplc="C73CEFF0" w:tentative="1">
      <w:start w:val="1"/>
      <w:numFmt w:val="bullet"/>
      <w:lvlText w:val="•"/>
      <w:lvlJc w:val="left"/>
      <w:pPr>
        <w:tabs>
          <w:tab w:val="num" w:pos="4320"/>
        </w:tabs>
        <w:ind w:left="4320" w:hanging="360"/>
      </w:pPr>
      <w:rPr>
        <w:rFonts w:ascii="Arial" w:hAnsi="Arial" w:hint="default"/>
      </w:rPr>
    </w:lvl>
    <w:lvl w:ilvl="6" w:tplc="87DC86A6" w:tentative="1">
      <w:start w:val="1"/>
      <w:numFmt w:val="bullet"/>
      <w:lvlText w:val="•"/>
      <w:lvlJc w:val="left"/>
      <w:pPr>
        <w:tabs>
          <w:tab w:val="num" w:pos="5040"/>
        </w:tabs>
        <w:ind w:left="5040" w:hanging="360"/>
      </w:pPr>
      <w:rPr>
        <w:rFonts w:ascii="Arial" w:hAnsi="Arial" w:hint="default"/>
      </w:rPr>
    </w:lvl>
    <w:lvl w:ilvl="7" w:tplc="F7D08D32" w:tentative="1">
      <w:start w:val="1"/>
      <w:numFmt w:val="bullet"/>
      <w:lvlText w:val="•"/>
      <w:lvlJc w:val="left"/>
      <w:pPr>
        <w:tabs>
          <w:tab w:val="num" w:pos="5760"/>
        </w:tabs>
        <w:ind w:left="5760" w:hanging="360"/>
      </w:pPr>
      <w:rPr>
        <w:rFonts w:ascii="Arial" w:hAnsi="Arial" w:hint="default"/>
      </w:rPr>
    </w:lvl>
    <w:lvl w:ilvl="8" w:tplc="460A540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C74273C"/>
    <w:multiLevelType w:val="multilevel"/>
    <w:tmpl w:val="CE46F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679DB"/>
    <w:multiLevelType w:val="hybridMultilevel"/>
    <w:tmpl w:val="25A69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0F4636"/>
    <w:multiLevelType w:val="hybridMultilevel"/>
    <w:tmpl w:val="83E20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997E1C"/>
    <w:multiLevelType w:val="hybridMultilevel"/>
    <w:tmpl w:val="96000E56"/>
    <w:lvl w:ilvl="0" w:tplc="5D12184E">
      <w:start w:val="1"/>
      <w:numFmt w:val="bullet"/>
      <w:lvlText w:val="•"/>
      <w:lvlJc w:val="left"/>
      <w:pPr>
        <w:tabs>
          <w:tab w:val="num" w:pos="720"/>
        </w:tabs>
        <w:ind w:left="720" w:hanging="360"/>
      </w:pPr>
      <w:rPr>
        <w:rFonts w:ascii="Arial" w:hAnsi="Arial" w:hint="default"/>
      </w:rPr>
    </w:lvl>
    <w:lvl w:ilvl="1" w:tplc="D26E403E">
      <w:start w:val="1"/>
      <w:numFmt w:val="bullet"/>
      <w:lvlText w:val="•"/>
      <w:lvlJc w:val="left"/>
      <w:pPr>
        <w:tabs>
          <w:tab w:val="num" w:pos="1440"/>
        </w:tabs>
        <w:ind w:left="1440" w:hanging="360"/>
      </w:pPr>
      <w:rPr>
        <w:rFonts w:ascii="Arial" w:hAnsi="Arial" w:hint="default"/>
      </w:rPr>
    </w:lvl>
    <w:lvl w:ilvl="2" w:tplc="09E87554" w:tentative="1">
      <w:start w:val="1"/>
      <w:numFmt w:val="bullet"/>
      <w:lvlText w:val="•"/>
      <w:lvlJc w:val="left"/>
      <w:pPr>
        <w:tabs>
          <w:tab w:val="num" w:pos="2160"/>
        </w:tabs>
        <w:ind w:left="2160" w:hanging="360"/>
      </w:pPr>
      <w:rPr>
        <w:rFonts w:ascii="Arial" w:hAnsi="Arial" w:hint="default"/>
      </w:rPr>
    </w:lvl>
    <w:lvl w:ilvl="3" w:tplc="826A8694" w:tentative="1">
      <w:start w:val="1"/>
      <w:numFmt w:val="bullet"/>
      <w:lvlText w:val="•"/>
      <w:lvlJc w:val="left"/>
      <w:pPr>
        <w:tabs>
          <w:tab w:val="num" w:pos="2880"/>
        </w:tabs>
        <w:ind w:left="2880" w:hanging="360"/>
      </w:pPr>
      <w:rPr>
        <w:rFonts w:ascii="Arial" w:hAnsi="Arial" w:hint="default"/>
      </w:rPr>
    </w:lvl>
    <w:lvl w:ilvl="4" w:tplc="61D6AAAA" w:tentative="1">
      <w:start w:val="1"/>
      <w:numFmt w:val="bullet"/>
      <w:lvlText w:val="•"/>
      <w:lvlJc w:val="left"/>
      <w:pPr>
        <w:tabs>
          <w:tab w:val="num" w:pos="3600"/>
        </w:tabs>
        <w:ind w:left="3600" w:hanging="360"/>
      </w:pPr>
      <w:rPr>
        <w:rFonts w:ascii="Arial" w:hAnsi="Arial" w:hint="default"/>
      </w:rPr>
    </w:lvl>
    <w:lvl w:ilvl="5" w:tplc="C62AB62A" w:tentative="1">
      <w:start w:val="1"/>
      <w:numFmt w:val="bullet"/>
      <w:lvlText w:val="•"/>
      <w:lvlJc w:val="left"/>
      <w:pPr>
        <w:tabs>
          <w:tab w:val="num" w:pos="4320"/>
        </w:tabs>
        <w:ind w:left="4320" w:hanging="360"/>
      </w:pPr>
      <w:rPr>
        <w:rFonts w:ascii="Arial" w:hAnsi="Arial" w:hint="default"/>
      </w:rPr>
    </w:lvl>
    <w:lvl w:ilvl="6" w:tplc="F9D87392" w:tentative="1">
      <w:start w:val="1"/>
      <w:numFmt w:val="bullet"/>
      <w:lvlText w:val="•"/>
      <w:lvlJc w:val="left"/>
      <w:pPr>
        <w:tabs>
          <w:tab w:val="num" w:pos="5040"/>
        </w:tabs>
        <w:ind w:left="5040" w:hanging="360"/>
      </w:pPr>
      <w:rPr>
        <w:rFonts w:ascii="Arial" w:hAnsi="Arial" w:hint="default"/>
      </w:rPr>
    </w:lvl>
    <w:lvl w:ilvl="7" w:tplc="214E33D0" w:tentative="1">
      <w:start w:val="1"/>
      <w:numFmt w:val="bullet"/>
      <w:lvlText w:val="•"/>
      <w:lvlJc w:val="left"/>
      <w:pPr>
        <w:tabs>
          <w:tab w:val="num" w:pos="5760"/>
        </w:tabs>
        <w:ind w:left="5760" w:hanging="360"/>
      </w:pPr>
      <w:rPr>
        <w:rFonts w:ascii="Arial" w:hAnsi="Arial" w:hint="default"/>
      </w:rPr>
    </w:lvl>
    <w:lvl w:ilvl="8" w:tplc="42A6574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43D139D"/>
    <w:multiLevelType w:val="multilevel"/>
    <w:tmpl w:val="1EA0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1E5326"/>
    <w:multiLevelType w:val="hybridMultilevel"/>
    <w:tmpl w:val="1C70455A"/>
    <w:lvl w:ilvl="0" w:tplc="ABCA0C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AE5A92"/>
    <w:multiLevelType w:val="hybridMultilevel"/>
    <w:tmpl w:val="B64C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628405">
    <w:abstractNumId w:val="15"/>
  </w:num>
  <w:num w:numId="2" w16cid:durableId="1779252798">
    <w:abstractNumId w:val="4"/>
  </w:num>
  <w:num w:numId="3" w16cid:durableId="414085891">
    <w:abstractNumId w:val="2"/>
  </w:num>
  <w:num w:numId="4" w16cid:durableId="961306367">
    <w:abstractNumId w:val="9"/>
  </w:num>
  <w:num w:numId="5" w16cid:durableId="1635867079">
    <w:abstractNumId w:val="20"/>
  </w:num>
  <w:num w:numId="6" w16cid:durableId="229196423">
    <w:abstractNumId w:val="18"/>
  </w:num>
  <w:num w:numId="7" w16cid:durableId="986588996">
    <w:abstractNumId w:val="0"/>
  </w:num>
  <w:num w:numId="8" w16cid:durableId="761297709">
    <w:abstractNumId w:val="12"/>
  </w:num>
  <w:num w:numId="9" w16cid:durableId="161552378">
    <w:abstractNumId w:val="5"/>
  </w:num>
  <w:num w:numId="10" w16cid:durableId="1632516948">
    <w:abstractNumId w:val="10"/>
  </w:num>
  <w:num w:numId="11" w16cid:durableId="1079449840">
    <w:abstractNumId w:val="19"/>
  </w:num>
  <w:num w:numId="12" w16cid:durableId="1668167852">
    <w:abstractNumId w:val="1"/>
  </w:num>
  <w:num w:numId="13" w16cid:durableId="1523516812">
    <w:abstractNumId w:val="14"/>
  </w:num>
  <w:num w:numId="14" w16cid:durableId="106394587">
    <w:abstractNumId w:val="17"/>
  </w:num>
  <w:num w:numId="15" w16cid:durableId="1918516588">
    <w:abstractNumId w:val="11"/>
  </w:num>
  <w:num w:numId="16" w16cid:durableId="183566762">
    <w:abstractNumId w:val="13"/>
  </w:num>
  <w:num w:numId="17" w16cid:durableId="2055889855">
    <w:abstractNumId w:val="6"/>
  </w:num>
  <w:num w:numId="18" w16cid:durableId="1806004363">
    <w:abstractNumId w:val="16"/>
  </w:num>
  <w:num w:numId="19" w16cid:durableId="1528714553">
    <w:abstractNumId w:val="8"/>
  </w:num>
  <w:num w:numId="20" w16cid:durableId="880896982">
    <w:abstractNumId w:val="3"/>
  </w:num>
  <w:num w:numId="21" w16cid:durableId="163710518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I2N7IwM7a0NDM1MjJS0lEKTi0uzszPAykwqgUAJYfItiwAAAA="/>
  </w:docVars>
  <w:rsids>
    <w:rsidRoot w:val="001062B3"/>
    <w:rsid w:val="000032B3"/>
    <w:rsid w:val="00006058"/>
    <w:rsid w:val="000064B9"/>
    <w:rsid w:val="00006D88"/>
    <w:rsid w:val="0000729D"/>
    <w:rsid w:val="000078BB"/>
    <w:rsid w:val="00010CAB"/>
    <w:rsid w:val="000146E2"/>
    <w:rsid w:val="00016BC7"/>
    <w:rsid w:val="00017E8A"/>
    <w:rsid w:val="00020D16"/>
    <w:rsid w:val="00021164"/>
    <w:rsid w:val="000216CA"/>
    <w:rsid w:val="000220C6"/>
    <w:rsid w:val="000225A0"/>
    <w:rsid w:val="000228FB"/>
    <w:rsid w:val="00022EE0"/>
    <w:rsid w:val="0002444B"/>
    <w:rsid w:val="00026C41"/>
    <w:rsid w:val="0003153B"/>
    <w:rsid w:val="00032B8D"/>
    <w:rsid w:val="0003578C"/>
    <w:rsid w:val="00040F47"/>
    <w:rsid w:val="00041A6E"/>
    <w:rsid w:val="00046A20"/>
    <w:rsid w:val="00050459"/>
    <w:rsid w:val="00051C45"/>
    <w:rsid w:val="000536DA"/>
    <w:rsid w:val="00060897"/>
    <w:rsid w:val="000641F0"/>
    <w:rsid w:val="00065662"/>
    <w:rsid w:val="00065883"/>
    <w:rsid w:val="00067031"/>
    <w:rsid w:val="00072C8D"/>
    <w:rsid w:val="00072F32"/>
    <w:rsid w:val="0007368F"/>
    <w:rsid w:val="00074F5E"/>
    <w:rsid w:val="00075A3A"/>
    <w:rsid w:val="00076C40"/>
    <w:rsid w:val="00077DD8"/>
    <w:rsid w:val="000812FD"/>
    <w:rsid w:val="00081302"/>
    <w:rsid w:val="00090651"/>
    <w:rsid w:val="0009161D"/>
    <w:rsid w:val="00093150"/>
    <w:rsid w:val="00094EAC"/>
    <w:rsid w:val="000957E5"/>
    <w:rsid w:val="00095DDC"/>
    <w:rsid w:val="00096C8C"/>
    <w:rsid w:val="00097692"/>
    <w:rsid w:val="000A0647"/>
    <w:rsid w:val="000A2AEC"/>
    <w:rsid w:val="000A65C5"/>
    <w:rsid w:val="000A7A0B"/>
    <w:rsid w:val="000B2B51"/>
    <w:rsid w:val="000B3E34"/>
    <w:rsid w:val="000B54F2"/>
    <w:rsid w:val="000B6A4F"/>
    <w:rsid w:val="000C0E12"/>
    <w:rsid w:val="000C0F94"/>
    <w:rsid w:val="000C59AF"/>
    <w:rsid w:val="000C7BF8"/>
    <w:rsid w:val="000D2252"/>
    <w:rsid w:val="000D54FF"/>
    <w:rsid w:val="000D6086"/>
    <w:rsid w:val="000D71B1"/>
    <w:rsid w:val="000E01D7"/>
    <w:rsid w:val="000E17E9"/>
    <w:rsid w:val="000E21CF"/>
    <w:rsid w:val="000E2547"/>
    <w:rsid w:val="000E4714"/>
    <w:rsid w:val="000E6B60"/>
    <w:rsid w:val="000E7077"/>
    <w:rsid w:val="000F0C20"/>
    <w:rsid w:val="000F24A8"/>
    <w:rsid w:val="000F5E40"/>
    <w:rsid w:val="000F67CD"/>
    <w:rsid w:val="000F6B88"/>
    <w:rsid w:val="00100181"/>
    <w:rsid w:val="001005E7"/>
    <w:rsid w:val="00101308"/>
    <w:rsid w:val="001062B3"/>
    <w:rsid w:val="00106DB2"/>
    <w:rsid w:val="00111AB0"/>
    <w:rsid w:val="00112618"/>
    <w:rsid w:val="00112688"/>
    <w:rsid w:val="00113E28"/>
    <w:rsid w:val="00114F0F"/>
    <w:rsid w:val="001178FC"/>
    <w:rsid w:val="00120E70"/>
    <w:rsid w:val="001217DC"/>
    <w:rsid w:val="0012199A"/>
    <w:rsid w:val="001223F5"/>
    <w:rsid w:val="00123DE7"/>
    <w:rsid w:val="001240F9"/>
    <w:rsid w:val="0012622F"/>
    <w:rsid w:val="0012709C"/>
    <w:rsid w:val="00130357"/>
    <w:rsid w:val="00130CBC"/>
    <w:rsid w:val="0013120D"/>
    <w:rsid w:val="00131746"/>
    <w:rsid w:val="00132170"/>
    <w:rsid w:val="00132333"/>
    <w:rsid w:val="00132887"/>
    <w:rsid w:val="00132BF5"/>
    <w:rsid w:val="00135B4E"/>
    <w:rsid w:val="001366B7"/>
    <w:rsid w:val="00136B48"/>
    <w:rsid w:val="001420C6"/>
    <w:rsid w:val="0014268E"/>
    <w:rsid w:val="00142CD6"/>
    <w:rsid w:val="001433F4"/>
    <w:rsid w:val="00144969"/>
    <w:rsid w:val="001456EB"/>
    <w:rsid w:val="001500D8"/>
    <w:rsid w:val="00151D41"/>
    <w:rsid w:val="00152253"/>
    <w:rsid w:val="0015502D"/>
    <w:rsid w:val="00160222"/>
    <w:rsid w:val="00160F75"/>
    <w:rsid w:val="00161EF9"/>
    <w:rsid w:val="00162506"/>
    <w:rsid w:val="001640CE"/>
    <w:rsid w:val="001658D9"/>
    <w:rsid w:val="00171237"/>
    <w:rsid w:val="00171B36"/>
    <w:rsid w:val="0017400F"/>
    <w:rsid w:val="001741C4"/>
    <w:rsid w:val="00174890"/>
    <w:rsid w:val="0017663A"/>
    <w:rsid w:val="00176DB7"/>
    <w:rsid w:val="001813D6"/>
    <w:rsid w:val="001846E2"/>
    <w:rsid w:val="0018545D"/>
    <w:rsid w:val="00190EE5"/>
    <w:rsid w:val="00192684"/>
    <w:rsid w:val="00194C56"/>
    <w:rsid w:val="00195EDC"/>
    <w:rsid w:val="0019629C"/>
    <w:rsid w:val="001A2352"/>
    <w:rsid w:val="001A4A52"/>
    <w:rsid w:val="001A576B"/>
    <w:rsid w:val="001A6D37"/>
    <w:rsid w:val="001A7E24"/>
    <w:rsid w:val="001B17AC"/>
    <w:rsid w:val="001B2FA1"/>
    <w:rsid w:val="001B7738"/>
    <w:rsid w:val="001B79B3"/>
    <w:rsid w:val="001C03A0"/>
    <w:rsid w:val="001C0E35"/>
    <w:rsid w:val="001C0EC1"/>
    <w:rsid w:val="001C1172"/>
    <w:rsid w:val="001C391F"/>
    <w:rsid w:val="001C3941"/>
    <w:rsid w:val="001C4F25"/>
    <w:rsid w:val="001C6251"/>
    <w:rsid w:val="001D0277"/>
    <w:rsid w:val="001D337B"/>
    <w:rsid w:val="001D42C6"/>
    <w:rsid w:val="001D480E"/>
    <w:rsid w:val="001D4CED"/>
    <w:rsid w:val="001D7474"/>
    <w:rsid w:val="001E1F80"/>
    <w:rsid w:val="001E3856"/>
    <w:rsid w:val="001E61E6"/>
    <w:rsid w:val="001E6514"/>
    <w:rsid w:val="001F33DC"/>
    <w:rsid w:val="001F6E29"/>
    <w:rsid w:val="001F70EC"/>
    <w:rsid w:val="00201B62"/>
    <w:rsid w:val="00204134"/>
    <w:rsid w:val="002059FC"/>
    <w:rsid w:val="00206287"/>
    <w:rsid w:val="00207E81"/>
    <w:rsid w:val="002112D2"/>
    <w:rsid w:val="00214112"/>
    <w:rsid w:val="0021452A"/>
    <w:rsid w:val="00214887"/>
    <w:rsid w:val="00214CE0"/>
    <w:rsid w:val="0021672A"/>
    <w:rsid w:val="00216A13"/>
    <w:rsid w:val="002170CE"/>
    <w:rsid w:val="002175DC"/>
    <w:rsid w:val="00217E5D"/>
    <w:rsid w:val="00220FE9"/>
    <w:rsid w:val="002236A5"/>
    <w:rsid w:val="002246B1"/>
    <w:rsid w:val="00224B99"/>
    <w:rsid w:val="00224E55"/>
    <w:rsid w:val="002265E6"/>
    <w:rsid w:val="00226963"/>
    <w:rsid w:val="00226A94"/>
    <w:rsid w:val="002301FE"/>
    <w:rsid w:val="0023039C"/>
    <w:rsid w:val="00233634"/>
    <w:rsid w:val="002337B3"/>
    <w:rsid w:val="00233A05"/>
    <w:rsid w:val="00235A9D"/>
    <w:rsid w:val="00236519"/>
    <w:rsid w:val="002421E7"/>
    <w:rsid w:val="00245E44"/>
    <w:rsid w:val="00245ED2"/>
    <w:rsid w:val="002474C8"/>
    <w:rsid w:val="00254110"/>
    <w:rsid w:val="00256DDB"/>
    <w:rsid w:val="00257FCC"/>
    <w:rsid w:val="00260D0D"/>
    <w:rsid w:val="00261468"/>
    <w:rsid w:val="0026476F"/>
    <w:rsid w:val="0026489F"/>
    <w:rsid w:val="00266D3C"/>
    <w:rsid w:val="00266D6E"/>
    <w:rsid w:val="00267BBB"/>
    <w:rsid w:val="00267D12"/>
    <w:rsid w:val="00267D3C"/>
    <w:rsid w:val="00270976"/>
    <w:rsid w:val="002718F9"/>
    <w:rsid w:val="002752F8"/>
    <w:rsid w:val="0027689F"/>
    <w:rsid w:val="0028176B"/>
    <w:rsid w:val="00281FAC"/>
    <w:rsid w:val="00285C2F"/>
    <w:rsid w:val="002879A6"/>
    <w:rsid w:val="002936A6"/>
    <w:rsid w:val="00297A66"/>
    <w:rsid w:val="002A0184"/>
    <w:rsid w:val="002A0221"/>
    <w:rsid w:val="002A0601"/>
    <w:rsid w:val="002A0B87"/>
    <w:rsid w:val="002A11FE"/>
    <w:rsid w:val="002A384D"/>
    <w:rsid w:val="002A3D95"/>
    <w:rsid w:val="002A4013"/>
    <w:rsid w:val="002A5EB9"/>
    <w:rsid w:val="002A6190"/>
    <w:rsid w:val="002A6C6E"/>
    <w:rsid w:val="002B1829"/>
    <w:rsid w:val="002B2899"/>
    <w:rsid w:val="002B371E"/>
    <w:rsid w:val="002C0906"/>
    <w:rsid w:val="002C0EF0"/>
    <w:rsid w:val="002C2004"/>
    <w:rsid w:val="002C256A"/>
    <w:rsid w:val="002C3796"/>
    <w:rsid w:val="002C4232"/>
    <w:rsid w:val="002C4821"/>
    <w:rsid w:val="002C5FD9"/>
    <w:rsid w:val="002C613E"/>
    <w:rsid w:val="002C64AE"/>
    <w:rsid w:val="002C75E8"/>
    <w:rsid w:val="002C7BB5"/>
    <w:rsid w:val="002C7E39"/>
    <w:rsid w:val="002D0F35"/>
    <w:rsid w:val="002D1FB1"/>
    <w:rsid w:val="002D492E"/>
    <w:rsid w:val="002D64D8"/>
    <w:rsid w:val="002D6F6B"/>
    <w:rsid w:val="002E0180"/>
    <w:rsid w:val="002E286F"/>
    <w:rsid w:val="002E2DC0"/>
    <w:rsid w:val="002F1128"/>
    <w:rsid w:val="002F19F7"/>
    <w:rsid w:val="002F47B9"/>
    <w:rsid w:val="002F5495"/>
    <w:rsid w:val="00302BFD"/>
    <w:rsid w:val="00305ED7"/>
    <w:rsid w:val="00306A1A"/>
    <w:rsid w:val="0030718F"/>
    <w:rsid w:val="003072DB"/>
    <w:rsid w:val="00311D96"/>
    <w:rsid w:val="0031542C"/>
    <w:rsid w:val="00315687"/>
    <w:rsid w:val="00324B17"/>
    <w:rsid w:val="00326420"/>
    <w:rsid w:val="00326837"/>
    <w:rsid w:val="00326BB1"/>
    <w:rsid w:val="00331007"/>
    <w:rsid w:val="00331439"/>
    <w:rsid w:val="00332358"/>
    <w:rsid w:val="00334084"/>
    <w:rsid w:val="0033799E"/>
    <w:rsid w:val="003403B0"/>
    <w:rsid w:val="00340631"/>
    <w:rsid w:val="00340A92"/>
    <w:rsid w:val="00342FB3"/>
    <w:rsid w:val="0034402D"/>
    <w:rsid w:val="00344BDC"/>
    <w:rsid w:val="00345491"/>
    <w:rsid w:val="00345818"/>
    <w:rsid w:val="0034584A"/>
    <w:rsid w:val="003471A4"/>
    <w:rsid w:val="00350DB3"/>
    <w:rsid w:val="00350F05"/>
    <w:rsid w:val="0035188F"/>
    <w:rsid w:val="003519E9"/>
    <w:rsid w:val="00352A61"/>
    <w:rsid w:val="00352CB9"/>
    <w:rsid w:val="0035309F"/>
    <w:rsid w:val="00353579"/>
    <w:rsid w:val="0035439F"/>
    <w:rsid w:val="00360BDA"/>
    <w:rsid w:val="00361167"/>
    <w:rsid w:val="00361495"/>
    <w:rsid w:val="00361CB9"/>
    <w:rsid w:val="003621F5"/>
    <w:rsid w:val="003625F1"/>
    <w:rsid w:val="003640E0"/>
    <w:rsid w:val="00366658"/>
    <w:rsid w:val="00372644"/>
    <w:rsid w:val="00372C67"/>
    <w:rsid w:val="00375682"/>
    <w:rsid w:val="0037633B"/>
    <w:rsid w:val="003772BA"/>
    <w:rsid w:val="00380421"/>
    <w:rsid w:val="0038169A"/>
    <w:rsid w:val="00382190"/>
    <w:rsid w:val="00382BE8"/>
    <w:rsid w:val="003848B9"/>
    <w:rsid w:val="00387542"/>
    <w:rsid w:val="003903A6"/>
    <w:rsid w:val="0039074C"/>
    <w:rsid w:val="00391F18"/>
    <w:rsid w:val="00394738"/>
    <w:rsid w:val="003947F2"/>
    <w:rsid w:val="003A01E2"/>
    <w:rsid w:val="003A031B"/>
    <w:rsid w:val="003A0E6D"/>
    <w:rsid w:val="003A2C22"/>
    <w:rsid w:val="003A3108"/>
    <w:rsid w:val="003A3E4E"/>
    <w:rsid w:val="003A4AFE"/>
    <w:rsid w:val="003A52A5"/>
    <w:rsid w:val="003A5910"/>
    <w:rsid w:val="003A6169"/>
    <w:rsid w:val="003A73B0"/>
    <w:rsid w:val="003B0743"/>
    <w:rsid w:val="003B1A64"/>
    <w:rsid w:val="003B51D1"/>
    <w:rsid w:val="003B7A7B"/>
    <w:rsid w:val="003B7CCA"/>
    <w:rsid w:val="003C3A96"/>
    <w:rsid w:val="003C5D82"/>
    <w:rsid w:val="003D10D1"/>
    <w:rsid w:val="003D36BF"/>
    <w:rsid w:val="003D487A"/>
    <w:rsid w:val="003E21F6"/>
    <w:rsid w:val="003E2DC0"/>
    <w:rsid w:val="003E319A"/>
    <w:rsid w:val="003E380A"/>
    <w:rsid w:val="003E3E59"/>
    <w:rsid w:val="003E4169"/>
    <w:rsid w:val="003E775B"/>
    <w:rsid w:val="003F3220"/>
    <w:rsid w:val="003F5702"/>
    <w:rsid w:val="003F6220"/>
    <w:rsid w:val="003F734D"/>
    <w:rsid w:val="00401752"/>
    <w:rsid w:val="00402584"/>
    <w:rsid w:val="00404258"/>
    <w:rsid w:val="00405789"/>
    <w:rsid w:val="00406373"/>
    <w:rsid w:val="0040671F"/>
    <w:rsid w:val="00406C93"/>
    <w:rsid w:val="00406E4E"/>
    <w:rsid w:val="00407F04"/>
    <w:rsid w:val="00412F77"/>
    <w:rsid w:val="00413A26"/>
    <w:rsid w:val="0041421A"/>
    <w:rsid w:val="00414DFA"/>
    <w:rsid w:val="00415ADA"/>
    <w:rsid w:val="004173EB"/>
    <w:rsid w:val="004179BB"/>
    <w:rsid w:val="00420127"/>
    <w:rsid w:val="004209E1"/>
    <w:rsid w:val="004223DB"/>
    <w:rsid w:val="00422AE2"/>
    <w:rsid w:val="0042374E"/>
    <w:rsid w:val="00427DC0"/>
    <w:rsid w:val="0043027E"/>
    <w:rsid w:val="00432F1B"/>
    <w:rsid w:val="00444EFF"/>
    <w:rsid w:val="00445061"/>
    <w:rsid w:val="00446DD1"/>
    <w:rsid w:val="00450185"/>
    <w:rsid w:val="004504A6"/>
    <w:rsid w:val="0045178D"/>
    <w:rsid w:val="00452FB9"/>
    <w:rsid w:val="0045300C"/>
    <w:rsid w:val="004544B7"/>
    <w:rsid w:val="00460687"/>
    <w:rsid w:val="00463965"/>
    <w:rsid w:val="00464BC3"/>
    <w:rsid w:val="00464BC8"/>
    <w:rsid w:val="00466187"/>
    <w:rsid w:val="0047095D"/>
    <w:rsid w:val="00471710"/>
    <w:rsid w:val="00472D2C"/>
    <w:rsid w:val="00473CC5"/>
    <w:rsid w:val="0047711F"/>
    <w:rsid w:val="004801ED"/>
    <w:rsid w:val="0048092B"/>
    <w:rsid w:val="00482B5D"/>
    <w:rsid w:val="00482F45"/>
    <w:rsid w:val="00483580"/>
    <w:rsid w:val="00484797"/>
    <w:rsid w:val="00484AAC"/>
    <w:rsid w:val="00493D3A"/>
    <w:rsid w:val="004A0405"/>
    <w:rsid w:val="004A1395"/>
    <w:rsid w:val="004A5E2C"/>
    <w:rsid w:val="004A7808"/>
    <w:rsid w:val="004B05B2"/>
    <w:rsid w:val="004B0665"/>
    <w:rsid w:val="004B1A30"/>
    <w:rsid w:val="004B1ADF"/>
    <w:rsid w:val="004B28B4"/>
    <w:rsid w:val="004B2970"/>
    <w:rsid w:val="004B339E"/>
    <w:rsid w:val="004B496B"/>
    <w:rsid w:val="004B4E76"/>
    <w:rsid w:val="004B761F"/>
    <w:rsid w:val="004B77DA"/>
    <w:rsid w:val="004B7FDB"/>
    <w:rsid w:val="004C034F"/>
    <w:rsid w:val="004C0A91"/>
    <w:rsid w:val="004C1366"/>
    <w:rsid w:val="004C1C3E"/>
    <w:rsid w:val="004C2819"/>
    <w:rsid w:val="004C2C43"/>
    <w:rsid w:val="004C3A6E"/>
    <w:rsid w:val="004C3AEA"/>
    <w:rsid w:val="004C7317"/>
    <w:rsid w:val="004D0B82"/>
    <w:rsid w:val="004D10CE"/>
    <w:rsid w:val="004D2808"/>
    <w:rsid w:val="004D5A6C"/>
    <w:rsid w:val="004E0B5E"/>
    <w:rsid w:val="004E24C1"/>
    <w:rsid w:val="004E2DEE"/>
    <w:rsid w:val="004E39C9"/>
    <w:rsid w:val="004E4284"/>
    <w:rsid w:val="004E4EFF"/>
    <w:rsid w:val="004E74E2"/>
    <w:rsid w:val="004E7A34"/>
    <w:rsid w:val="004F2AEF"/>
    <w:rsid w:val="004F2F16"/>
    <w:rsid w:val="004F3AE8"/>
    <w:rsid w:val="004F60C4"/>
    <w:rsid w:val="004F72D2"/>
    <w:rsid w:val="0050066D"/>
    <w:rsid w:val="0050698E"/>
    <w:rsid w:val="00507072"/>
    <w:rsid w:val="005078D1"/>
    <w:rsid w:val="0052002D"/>
    <w:rsid w:val="005201B0"/>
    <w:rsid w:val="00520395"/>
    <w:rsid w:val="005208F5"/>
    <w:rsid w:val="00522474"/>
    <w:rsid w:val="0052322A"/>
    <w:rsid w:val="00524EEC"/>
    <w:rsid w:val="00525278"/>
    <w:rsid w:val="005254D1"/>
    <w:rsid w:val="00525E38"/>
    <w:rsid w:val="0052629F"/>
    <w:rsid w:val="00527CEE"/>
    <w:rsid w:val="005308C1"/>
    <w:rsid w:val="005335E2"/>
    <w:rsid w:val="00536521"/>
    <w:rsid w:val="005423DB"/>
    <w:rsid w:val="005426A4"/>
    <w:rsid w:val="005435D0"/>
    <w:rsid w:val="005438EB"/>
    <w:rsid w:val="00545517"/>
    <w:rsid w:val="005473D4"/>
    <w:rsid w:val="00547850"/>
    <w:rsid w:val="00547D9B"/>
    <w:rsid w:val="00551BA4"/>
    <w:rsid w:val="005533D1"/>
    <w:rsid w:val="0055420C"/>
    <w:rsid w:val="00555B67"/>
    <w:rsid w:val="00555FD6"/>
    <w:rsid w:val="00556BE6"/>
    <w:rsid w:val="00556EAB"/>
    <w:rsid w:val="00557E03"/>
    <w:rsid w:val="00561000"/>
    <w:rsid w:val="00561296"/>
    <w:rsid w:val="00562362"/>
    <w:rsid w:val="00562B87"/>
    <w:rsid w:val="00563D78"/>
    <w:rsid w:val="005652FF"/>
    <w:rsid w:val="005654D1"/>
    <w:rsid w:val="005655A8"/>
    <w:rsid w:val="00566451"/>
    <w:rsid w:val="005674BD"/>
    <w:rsid w:val="00567CCC"/>
    <w:rsid w:val="00567FDB"/>
    <w:rsid w:val="00573428"/>
    <w:rsid w:val="00575F7D"/>
    <w:rsid w:val="00581CB4"/>
    <w:rsid w:val="00582815"/>
    <w:rsid w:val="00583BDC"/>
    <w:rsid w:val="0058481E"/>
    <w:rsid w:val="00584C14"/>
    <w:rsid w:val="005850F1"/>
    <w:rsid w:val="0059066E"/>
    <w:rsid w:val="00590ECE"/>
    <w:rsid w:val="0059267C"/>
    <w:rsid w:val="00594EEE"/>
    <w:rsid w:val="00595253"/>
    <w:rsid w:val="00596A49"/>
    <w:rsid w:val="005A0866"/>
    <w:rsid w:val="005A0B9F"/>
    <w:rsid w:val="005A1C01"/>
    <w:rsid w:val="005A31AE"/>
    <w:rsid w:val="005A42D8"/>
    <w:rsid w:val="005A6B4A"/>
    <w:rsid w:val="005B2255"/>
    <w:rsid w:val="005B4632"/>
    <w:rsid w:val="005B4939"/>
    <w:rsid w:val="005B4E12"/>
    <w:rsid w:val="005B52A0"/>
    <w:rsid w:val="005B672E"/>
    <w:rsid w:val="005B6DD5"/>
    <w:rsid w:val="005B72AD"/>
    <w:rsid w:val="005B7902"/>
    <w:rsid w:val="005B7BF6"/>
    <w:rsid w:val="005C135F"/>
    <w:rsid w:val="005C2409"/>
    <w:rsid w:val="005C265D"/>
    <w:rsid w:val="005C3230"/>
    <w:rsid w:val="005C39F2"/>
    <w:rsid w:val="005C42E8"/>
    <w:rsid w:val="005C6B05"/>
    <w:rsid w:val="005C71C3"/>
    <w:rsid w:val="005C786F"/>
    <w:rsid w:val="005C799B"/>
    <w:rsid w:val="005D0F4A"/>
    <w:rsid w:val="005D35D7"/>
    <w:rsid w:val="005D3A38"/>
    <w:rsid w:val="005D3F1C"/>
    <w:rsid w:val="005D41B8"/>
    <w:rsid w:val="005D4837"/>
    <w:rsid w:val="005D5936"/>
    <w:rsid w:val="005D66AA"/>
    <w:rsid w:val="005E13FC"/>
    <w:rsid w:val="005E25A5"/>
    <w:rsid w:val="005F20E9"/>
    <w:rsid w:val="005F2841"/>
    <w:rsid w:val="005F39B5"/>
    <w:rsid w:val="005F4F1C"/>
    <w:rsid w:val="005F5101"/>
    <w:rsid w:val="005F61EF"/>
    <w:rsid w:val="005F6A71"/>
    <w:rsid w:val="005F708D"/>
    <w:rsid w:val="00600533"/>
    <w:rsid w:val="0060086D"/>
    <w:rsid w:val="00600A7D"/>
    <w:rsid w:val="00603619"/>
    <w:rsid w:val="006049C9"/>
    <w:rsid w:val="00604D8F"/>
    <w:rsid w:val="00605882"/>
    <w:rsid w:val="00606AEC"/>
    <w:rsid w:val="00610EBE"/>
    <w:rsid w:val="006124F3"/>
    <w:rsid w:val="00615C2C"/>
    <w:rsid w:val="006165EA"/>
    <w:rsid w:val="00616F0F"/>
    <w:rsid w:val="00617AA2"/>
    <w:rsid w:val="0062010E"/>
    <w:rsid w:val="006213C9"/>
    <w:rsid w:val="006222C4"/>
    <w:rsid w:val="00624DC0"/>
    <w:rsid w:val="006251B8"/>
    <w:rsid w:val="00630554"/>
    <w:rsid w:val="00634089"/>
    <w:rsid w:val="00637DB2"/>
    <w:rsid w:val="00641776"/>
    <w:rsid w:val="00641AC3"/>
    <w:rsid w:val="0064289D"/>
    <w:rsid w:val="006430EC"/>
    <w:rsid w:val="0064478F"/>
    <w:rsid w:val="006457E9"/>
    <w:rsid w:val="0065034B"/>
    <w:rsid w:val="006509CD"/>
    <w:rsid w:val="006511EC"/>
    <w:rsid w:val="0065120A"/>
    <w:rsid w:val="00651B42"/>
    <w:rsid w:val="00653F11"/>
    <w:rsid w:val="00655C97"/>
    <w:rsid w:val="006564CB"/>
    <w:rsid w:val="00656E6E"/>
    <w:rsid w:val="00656F43"/>
    <w:rsid w:val="00660B0E"/>
    <w:rsid w:val="006620F8"/>
    <w:rsid w:val="006647F2"/>
    <w:rsid w:val="00664AAB"/>
    <w:rsid w:val="00664AB6"/>
    <w:rsid w:val="00665B5F"/>
    <w:rsid w:val="0066770F"/>
    <w:rsid w:val="00670A2F"/>
    <w:rsid w:val="00670AEC"/>
    <w:rsid w:val="00671225"/>
    <w:rsid w:val="00672927"/>
    <w:rsid w:val="00672FFD"/>
    <w:rsid w:val="0067395E"/>
    <w:rsid w:val="00674B2C"/>
    <w:rsid w:val="006757DD"/>
    <w:rsid w:val="006826E9"/>
    <w:rsid w:val="00684733"/>
    <w:rsid w:val="00684C4E"/>
    <w:rsid w:val="00685FEE"/>
    <w:rsid w:val="00691D32"/>
    <w:rsid w:val="00691EDC"/>
    <w:rsid w:val="00692040"/>
    <w:rsid w:val="00692759"/>
    <w:rsid w:val="006934B8"/>
    <w:rsid w:val="006966E2"/>
    <w:rsid w:val="00697986"/>
    <w:rsid w:val="006A0C25"/>
    <w:rsid w:val="006A1655"/>
    <w:rsid w:val="006A25D4"/>
    <w:rsid w:val="006A29E7"/>
    <w:rsid w:val="006A7838"/>
    <w:rsid w:val="006B0055"/>
    <w:rsid w:val="006B160E"/>
    <w:rsid w:val="006B2C9D"/>
    <w:rsid w:val="006B31D3"/>
    <w:rsid w:val="006B3550"/>
    <w:rsid w:val="006B3AB0"/>
    <w:rsid w:val="006B4257"/>
    <w:rsid w:val="006B64E6"/>
    <w:rsid w:val="006C1BB2"/>
    <w:rsid w:val="006C35CE"/>
    <w:rsid w:val="006C41EC"/>
    <w:rsid w:val="006C575E"/>
    <w:rsid w:val="006C58FD"/>
    <w:rsid w:val="006C6C74"/>
    <w:rsid w:val="006C6C8C"/>
    <w:rsid w:val="006D0673"/>
    <w:rsid w:val="006D1047"/>
    <w:rsid w:val="006D23FC"/>
    <w:rsid w:val="006D2744"/>
    <w:rsid w:val="006D42E2"/>
    <w:rsid w:val="006D6268"/>
    <w:rsid w:val="006D75B0"/>
    <w:rsid w:val="006E1C1F"/>
    <w:rsid w:val="006E6BC5"/>
    <w:rsid w:val="006E6F57"/>
    <w:rsid w:val="006F66A7"/>
    <w:rsid w:val="006F789C"/>
    <w:rsid w:val="006F7CEE"/>
    <w:rsid w:val="007002EF"/>
    <w:rsid w:val="007003E7"/>
    <w:rsid w:val="00700E5A"/>
    <w:rsid w:val="00703A31"/>
    <w:rsid w:val="00705131"/>
    <w:rsid w:val="007077D2"/>
    <w:rsid w:val="00707B11"/>
    <w:rsid w:val="0071148D"/>
    <w:rsid w:val="00713C0F"/>
    <w:rsid w:val="007161DF"/>
    <w:rsid w:val="0071697B"/>
    <w:rsid w:val="00716D57"/>
    <w:rsid w:val="007206CC"/>
    <w:rsid w:val="00721442"/>
    <w:rsid w:val="00725172"/>
    <w:rsid w:val="00730514"/>
    <w:rsid w:val="00730B19"/>
    <w:rsid w:val="0073184C"/>
    <w:rsid w:val="007324D1"/>
    <w:rsid w:val="00736E06"/>
    <w:rsid w:val="007371D5"/>
    <w:rsid w:val="0073796A"/>
    <w:rsid w:val="007429C9"/>
    <w:rsid w:val="00743202"/>
    <w:rsid w:val="00746507"/>
    <w:rsid w:val="007510C2"/>
    <w:rsid w:val="00751990"/>
    <w:rsid w:val="00751A0B"/>
    <w:rsid w:val="00753782"/>
    <w:rsid w:val="007557AB"/>
    <w:rsid w:val="00756666"/>
    <w:rsid w:val="007567FC"/>
    <w:rsid w:val="00760CD5"/>
    <w:rsid w:val="00761854"/>
    <w:rsid w:val="0076214C"/>
    <w:rsid w:val="00762A58"/>
    <w:rsid w:val="00763780"/>
    <w:rsid w:val="00764816"/>
    <w:rsid w:val="007722D0"/>
    <w:rsid w:val="0077301E"/>
    <w:rsid w:val="00774A83"/>
    <w:rsid w:val="00774C83"/>
    <w:rsid w:val="0077700E"/>
    <w:rsid w:val="007811CF"/>
    <w:rsid w:val="00781575"/>
    <w:rsid w:val="007818F5"/>
    <w:rsid w:val="0078264F"/>
    <w:rsid w:val="00783B96"/>
    <w:rsid w:val="007847E4"/>
    <w:rsid w:val="007853DB"/>
    <w:rsid w:val="00785DA9"/>
    <w:rsid w:val="0078641B"/>
    <w:rsid w:val="00787F73"/>
    <w:rsid w:val="00791259"/>
    <w:rsid w:val="007950EE"/>
    <w:rsid w:val="0079520F"/>
    <w:rsid w:val="00795660"/>
    <w:rsid w:val="00795664"/>
    <w:rsid w:val="00796C9D"/>
    <w:rsid w:val="007A1C91"/>
    <w:rsid w:val="007A2D28"/>
    <w:rsid w:val="007B035E"/>
    <w:rsid w:val="007B1549"/>
    <w:rsid w:val="007B1E11"/>
    <w:rsid w:val="007B37BD"/>
    <w:rsid w:val="007B3D77"/>
    <w:rsid w:val="007B3F50"/>
    <w:rsid w:val="007B5435"/>
    <w:rsid w:val="007B7644"/>
    <w:rsid w:val="007B7E9B"/>
    <w:rsid w:val="007C0B49"/>
    <w:rsid w:val="007C1251"/>
    <w:rsid w:val="007C1A78"/>
    <w:rsid w:val="007C1D5B"/>
    <w:rsid w:val="007C1D84"/>
    <w:rsid w:val="007C2017"/>
    <w:rsid w:val="007C3CBC"/>
    <w:rsid w:val="007D1C41"/>
    <w:rsid w:val="007D45F8"/>
    <w:rsid w:val="007D5A48"/>
    <w:rsid w:val="007D7CA5"/>
    <w:rsid w:val="007E1730"/>
    <w:rsid w:val="007E2A34"/>
    <w:rsid w:val="007E5B2A"/>
    <w:rsid w:val="007E6F24"/>
    <w:rsid w:val="007E7B22"/>
    <w:rsid w:val="007F355F"/>
    <w:rsid w:val="007F42DB"/>
    <w:rsid w:val="00801161"/>
    <w:rsid w:val="008038B7"/>
    <w:rsid w:val="0080434B"/>
    <w:rsid w:val="00804366"/>
    <w:rsid w:val="008057DB"/>
    <w:rsid w:val="00806E17"/>
    <w:rsid w:val="0080712F"/>
    <w:rsid w:val="00807712"/>
    <w:rsid w:val="00807843"/>
    <w:rsid w:val="00807959"/>
    <w:rsid w:val="00811CAD"/>
    <w:rsid w:val="00811DD0"/>
    <w:rsid w:val="008137DF"/>
    <w:rsid w:val="00814DE3"/>
    <w:rsid w:val="0081660F"/>
    <w:rsid w:val="0082168F"/>
    <w:rsid w:val="00822EFC"/>
    <w:rsid w:val="0082726A"/>
    <w:rsid w:val="00827C2E"/>
    <w:rsid w:val="00831EA8"/>
    <w:rsid w:val="00832733"/>
    <w:rsid w:val="00832E7A"/>
    <w:rsid w:val="00833F2E"/>
    <w:rsid w:val="00836303"/>
    <w:rsid w:val="00837518"/>
    <w:rsid w:val="00840D24"/>
    <w:rsid w:val="008439A8"/>
    <w:rsid w:val="00844CEC"/>
    <w:rsid w:val="00850335"/>
    <w:rsid w:val="00851393"/>
    <w:rsid w:val="00852066"/>
    <w:rsid w:val="00854516"/>
    <w:rsid w:val="00856A6E"/>
    <w:rsid w:val="0085710C"/>
    <w:rsid w:val="00860856"/>
    <w:rsid w:val="00860EE2"/>
    <w:rsid w:val="00860FE8"/>
    <w:rsid w:val="00862290"/>
    <w:rsid w:val="00862AEC"/>
    <w:rsid w:val="00863BF2"/>
    <w:rsid w:val="00863BFC"/>
    <w:rsid w:val="00863FC9"/>
    <w:rsid w:val="008642AD"/>
    <w:rsid w:val="00865E59"/>
    <w:rsid w:val="00866EE6"/>
    <w:rsid w:val="00871636"/>
    <w:rsid w:val="0087186D"/>
    <w:rsid w:val="0087374C"/>
    <w:rsid w:val="00875B63"/>
    <w:rsid w:val="00876021"/>
    <w:rsid w:val="00876102"/>
    <w:rsid w:val="00877F6A"/>
    <w:rsid w:val="008806BE"/>
    <w:rsid w:val="0088500E"/>
    <w:rsid w:val="0088538C"/>
    <w:rsid w:val="0088589C"/>
    <w:rsid w:val="00887449"/>
    <w:rsid w:val="00891C01"/>
    <w:rsid w:val="008923DD"/>
    <w:rsid w:val="00893BC7"/>
    <w:rsid w:val="00893C87"/>
    <w:rsid w:val="00895BB5"/>
    <w:rsid w:val="00897A2A"/>
    <w:rsid w:val="008A06EC"/>
    <w:rsid w:val="008A0927"/>
    <w:rsid w:val="008A0C8C"/>
    <w:rsid w:val="008A346E"/>
    <w:rsid w:val="008A40F5"/>
    <w:rsid w:val="008A520B"/>
    <w:rsid w:val="008A7153"/>
    <w:rsid w:val="008A763B"/>
    <w:rsid w:val="008B2731"/>
    <w:rsid w:val="008B39B3"/>
    <w:rsid w:val="008B6BCB"/>
    <w:rsid w:val="008D09D6"/>
    <w:rsid w:val="008D2A32"/>
    <w:rsid w:val="008D36D3"/>
    <w:rsid w:val="008D4E56"/>
    <w:rsid w:val="008D6F59"/>
    <w:rsid w:val="008D78C9"/>
    <w:rsid w:val="008E0620"/>
    <w:rsid w:val="008E0ACE"/>
    <w:rsid w:val="008E2950"/>
    <w:rsid w:val="008E310B"/>
    <w:rsid w:val="008E4733"/>
    <w:rsid w:val="008E49D7"/>
    <w:rsid w:val="008E7791"/>
    <w:rsid w:val="008F1092"/>
    <w:rsid w:val="008F27F5"/>
    <w:rsid w:val="008F4DB4"/>
    <w:rsid w:val="008F50EB"/>
    <w:rsid w:val="00903E56"/>
    <w:rsid w:val="009062B3"/>
    <w:rsid w:val="00906543"/>
    <w:rsid w:val="009129AC"/>
    <w:rsid w:val="0092243A"/>
    <w:rsid w:val="0092326D"/>
    <w:rsid w:val="009264B7"/>
    <w:rsid w:val="009267AB"/>
    <w:rsid w:val="009275C6"/>
    <w:rsid w:val="00930F68"/>
    <w:rsid w:val="00932A8E"/>
    <w:rsid w:val="00936EB1"/>
    <w:rsid w:val="00937A28"/>
    <w:rsid w:val="00940B46"/>
    <w:rsid w:val="00942040"/>
    <w:rsid w:val="009424AA"/>
    <w:rsid w:val="00942698"/>
    <w:rsid w:val="00945A76"/>
    <w:rsid w:val="009460A6"/>
    <w:rsid w:val="00946AB1"/>
    <w:rsid w:val="00947732"/>
    <w:rsid w:val="00947978"/>
    <w:rsid w:val="00947CEE"/>
    <w:rsid w:val="00951CD2"/>
    <w:rsid w:val="0095275D"/>
    <w:rsid w:val="00953122"/>
    <w:rsid w:val="0095353B"/>
    <w:rsid w:val="00954799"/>
    <w:rsid w:val="00954F08"/>
    <w:rsid w:val="0096007B"/>
    <w:rsid w:val="00960BBA"/>
    <w:rsid w:val="00961065"/>
    <w:rsid w:val="009626C6"/>
    <w:rsid w:val="009629B6"/>
    <w:rsid w:val="00963DCF"/>
    <w:rsid w:val="00964647"/>
    <w:rsid w:val="0096482D"/>
    <w:rsid w:val="009663B1"/>
    <w:rsid w:val="009668CE"/>
    <w:rsid w:val="009814B0"/>
    <w:rsid w:val="00987C3B"/>
    <w:rsid w:val="00991589"/>
    <w:rsid w:val="009915F9"/>
    <w:rsid w:val="0099185C"/>
    <w:rsid w:val="00991BE2"/>
    <w:rsid w:val="00993774"/>
    <w:rsid w:val="009946A3"/>
    <w:rsid w:val="009951B9"/>
    <w:rsid w:val="00995F0B"/>
    <w:rsid w:val="009966AF"/>
    <w:rsid w:val="00996F91"/>
    <w:rsid w:val="009A0644"/>
    <w:rsid w:val="009A474C"/>
    <w:rsid w:val="009A486C"/>
    <w:rsid w:val="009A5AFD"/>
    <w:rsid w:val="009A6BB0"/>
    <w:rsid w:val="009B30FC"/>
    <w:rsid w:val="009B5CB5"/>
    <w:rsid w:val="009B6230"/>
    <w:rsid w:val="009B7E6F"/>
    <w:rsid w:val="009C069B"/>
    <w:rsid w:val="009C069C"/>
    <w:rsid w:val="009C1B81"/>
    <w:rsid w:val="009C325D"/>
    <w:rsid w:val="009C3781"/>
    <w:rsid w:val="009C3D9C"/>
    <w:rsid w:val="009C5CB6"/>
    <w:rsid w:val="009C61EA"/>
    <w:rsid w:val="009C6336"/>
    <w:rsid w:val="009C6D2F"/>
    <w:rsid w:val="009D04C2"/>
    <w:rsid w:val="009D09FD"/>
    <w:rsid w:val="009D15E9"/>
    <w:rsid w:val="009D1EA2"/>
    <w:rsid w:val="009D2669"/>
    <w:rsid w:val="009D6B2F"/>
    <w:rsid w:val="009D6FD2"/>
    <w:rsid w:val="009E0AA6"/>
    <w:rsid w:val="009E106A"/>
    <w:rsid w:val="009E1BD6"/>
    <w:rsid w:val="009E28DC"/>
    <w:rsid w:val="009E453E"/>
    <w:rsid w:val="009E4FD3"/>
    <w:rsid w:val="009E54F3"/>
    <w:rsid w:val="009E5B40"/>
    <w:rsid w:val="009E602F"/>
    <w:rsid w:val="009E6629"/>
    <w:rsid w:val="009E6F1D"/>
    <w:rsid w:val="009E7A74"/>
    <w:rsid w:val="009E7C4D"/>
    <w:rsid w:val="009F134E"/>
    <w:rsid w:val="009F15EA"/>
    <w:rsid w:val="009F2584"/>
    <w:rsid w:val="009F3874"/>
    <w:rsid w:val="009F4263"/>
    <w:rsid w:val="009F4DB2"/>
    <w:rsid w:val="009F58AC"/>
    <w:rsid w:val="009F6E2A"/>
    <w:rsid w:val="00A01965"/>
    <w:rsid w:val="00A02CBF"/>
    <w:rsid w:val="00A035E7"/>
    <w:rsid w:val="00A05645"/>
    <w:rsid w:val="00A073AC"/>
    <w:rsid w:val="00A07906"/>
    <w:rsid w:val="00A07BB2"/>
    <w:rsid w:val="00A11B3C"/>
    <w:rsid w:val="00A12B50"/>
    <w:rsid w:val="00A12BB9"/>
    <w:rsid w:val="00A12D4F"/>
    <w:rsid w:val="00A1312A"/>
    <w:rsid w:val="00A13587"/>
    <w:rsid w:val="00A16EFD"/>
    <w:rsid w:val="00A214E9"/>
    <w:rsid w:val="00A23634"/>
    <w:rsid w:val="00A2461B"/>
    <w:rsid w:val="00A25409"/>
    <w:rsid w:val="00A30888"/>
    <w:rsid w:val="00A3433B"/>
    <w:rsid w:val="00A350A4"/>
    <w:rsid w:val="00A36554"/>
    <w:rsid w:val="00A36A83"/>
    <w:rsid w:val="00A40FC0"/>
    <w:rsid w:val="00A431EA"/>
    <w:rsid w:val="00A45117"/>
    <w:rsid w:val="00A4546A"/>
    <w:rsid w:val="00A47A07"/>
    <w:rsid w:val="00A50598"/>
    <w:rsid w:val="00A51182"/>
    <w:rsid w:val="00A623A9"/>
    <w:rsid w:val="00A66F58"/>
    <w:rsid w:val="00A66F59"/>
    <w:rsid w:val="00A713A3"/>
    <w:rsid w:val="00A7198F"/>
    <w:rsid w:val="00A71F0E"/>
    <w:rsid w:val="00A7243F"/>
    <w:rsid w:val="00A72983"/>
    <w:rsid w:val="00A750B0"/>
    <w:rsid w:val="00A76251"/>
    <w:rsid w:val="00A777E3"/>
    <w:rsid w:val="00A80AF3"/>
    <w:rsid w:val="00A81724"/>
    <w:rsid w:val="00A81F9C"/>
    <w:rsid w:val="00A8232D"/>
    <w:rsid w:val="00A8592E"/>
    <w:rsid w:val="00A8672F"/>
    <w:rsid w:val="00A87D8F"/>
    <w:rsid w:val="00A9092B"/>
    <w:rsid w:val="00A9262D"/>
    <w:rsid w:val="00A933F5"/>
    <w:rsid w:val="00A94244"/>
    <w:rsid w:val="00A94752"/>
    <w:rsid w:val="00A94CAC"/>
    <w:rsid w:val="00A94D50"/>
    <w:rsid w:val="00A94DCD"/>
    <w:rsid w:val="00A96A30"/>
    <w:rsid w:val="00A9780E"/>
    <w:rsid w:val="00A97B72"/>
    <w:rsid w:val="00AA1025"/>
    <w:rsid w:val="00AA1442"/>
    <w:rsid w:val="00AA2850"/>
    <w:rsid w:val="00AA7FFC"/>
    <w:rsid w:val="00AB11DD"/>
    <w:rsid w:val="00AB1D27"/>
    <w:rsid w:val="00AB21BB"/>
    <w:rsid w:val="00AB25FE"/>
    <w:rsid w:val="00AB36E8"/>
    <w:rsid w:val="00AB503A"/>
    <w:rsid w:val="00AC4D8A"/>
    <w:rsid w:val="00AD074C"/>
    <w:rsid w:val="00AD406D"/>
    <w:rsid w:val="00AD4300"/>
    <w:rsid w:val="00AD74A7"/>
    <w:rsid w:val="00AE1DA5"/>
    <w:rsid w:val="00AE4945"/>
    <w:rsid w:val="00AE4D01"/>
    <w:rsid w:val="00AE695F"/>
    <w:rsid w:val="00AF2E6F"/>
    <w:rsid w:val="00AF38C8"/>
    <w:rsid w:val="00AF4F58"/>
    <w:rsid w:val="00AF609F"/>
    <w:rsid w:val="00AF7A03"/>
    <w:rsid w:val="00B008FB"/>
    <w:rsid w:val="00B00A17"/>
    <w:rsid w:val="00B03FBB"/>
    <w:rsid w:val="00B04E9D"/>
    <w:rsid w:val="00B074D7"/>
    <w:rsid w:val="00B07A20"/>
    <w:rsid w:val="00B07F0C"/>
    <w:rsid w:val="00B10530"/>
    <w:rsid w:val="00B106FE"/>
    <w:rsid w:val="00B13FB7"/>
    <w:rsid w:val="00B15A71"/>
    <w:rsid w:val="00B20E95"/>
    <w:rsid w:val="00B217BD"/>
    <w:rsid w:val="00B23795"/>
    <w:rsid w:val="00B2444E"/>
    <w:rsid w:val="00B25F30"/>
    <w:rsid w:val="00B326DA"/>
    <w:rsid w:val="00B33FD3"/>
    <w:rsid w:val="00B340E1"/>
    <w:rsid w:val="00B3515D"/>
    <w:rsid w:val="00B356FD"/>
    <w:rsid w:val="00B35D2D"/>
    <w:rsid w:val="00B36036"/>
    <w:rsid w:val="00B37708"/>
    <w:rsid w:val="00B405EF"/>
    <w:rsid w:val="00B41C52"/>
    <w:rsid w:val="00B4403C"/>
    <w:rsid w:val="00B441F2"/>
    <w:rsid w:val="00B44493"/>
    <w:rsid w:val="00B4510A"/>
    <w:rsid w:val="00B532E2"/>
    <w:rsid w:val="00B569EB"/>
    <w:rsid w:val="00B6273A"/>
    <w:rsid w:val="00B6467A"/>
    <w:rsid w:val="00B64EE7"/>
    <w:rsid w:val="00B657FA"/>
    <w:rsid w:val="00B66265"/>
    <w:rsid w:val="00B67BD5"/>
    <w:rsid w:val="00B67BE1"/>
    <w:rsid w:val="00B71D79"/>
    <w:rsid w:val="00B72EE4"/>
    <w:rsid w:val="00B73824"/>
    <w:rsid w:val="00B753A8"/>
    <w:rsid w:val="00B7699F"/>
    <w:rsid w:val="00B807E1"/>
    <w:rsid w:val="00B82F27"/>
    <w:rsid w:val="00B83C7E"/>
    <w:rsid w:val="00B85510"/>
    <w:rsid w:val="00B86CF2"/>
    <w:rsid w:val="00B86D99"/>
    <w:rsid w:val="00B90254"/>
    <w:rsid w:val="00B92244"/>
    <w:rsid w:val="00B92411"/>
    <w:rsid w:val="00B925B0"/>
    <w:rsid w:val="00B92F3A"/>
    <w:rsid w:val="00B9425E"/>
    <w:rsid w:val="00B946C9"/>
    <w:rsid w:val="00B94880"/>
    <w:rsid w:val="00B94AEB"/>
    <w:rsid w:val="00B95ADE"/>
    <w:rsid w:val="00B9645E"/>
    <w:rsid w:val="00BB006C"/>
    <w:rsid w:val="00BB0D4D"/>
    <w:rsid w:val="00BB1F8B"/>
    <w:rsid w:val="00BB43BB"/>
    <w:rsid w:val="00BB52F3"/>
    <w:rsid w:val="00BB58E3"/>
    <w:rsid w:val="00BB5AEB"/>
    <w:rsid w:val="00BB5DD2"/>
    <w:rsid w:val="00BB73D8"/>
    <w:rsid w:val="00BC0516"/>
    <w:rsid w:val="00BC1315"/>
    <w:rsid w:val="00BC27A8"/>
    <w:rsid w:val="00BC45FB"/>
    <w:rsid w:val="00BC5638"/>
    <w:rsid w:val="00BC600F"/>
    <w:rsid w:val="00BC616F"/>
    <w:rsid w:val="00BC7501"/>
    <w:rsid w:val="00BC7B36"/>
    <w:rsid w:val="00BC7D5B"/>
    <w:rsid w:val="00BC7F1E"/>
    <w:rsid w:val="00BD344B"/>
    <w:rsid w:val="00BD39D8"/>
    <w:rsid w:val="00BD408C"/>
    <w:rsid w:val="00BD634E"/>
    <w:rsid w:val="00BE29BF"/>
    <w:rsid w:val="00BE3006"/>
    <w:rsid w:val="00BE3612"/>
    <w:rsid w:val="00BE48B1"/>
    <w:rsid w:val="00BE7779"/>
    <w:rsid w:val="00BE7D94"/>
    <w:rsid w:val="00BE7ECF"/>
    <w:rsid w:val="00BF2082"/>
    <w:rsid w:val="00BF2167"/>
    <w:rsid w:val="00BF3D9A"/>
    <w:rsid w:val="00BF4ACC"/>
    <w:rsid w:val="00BF5918"/>
    <w:rsid w:val="00BF6985"/>
    <w:rsid w:val="00BF6D18"/>
    <w:rsid w:val="00C018EC"/>
    <w:rsid w:val="00C11DD3"/>
    <w:rsid w:val="00C122C6"/>
    <w:rsid w:val="00C132F8"/>
    <w:rsid w:val="00C15258"/>
    <w:rsid w:val="00C15274"/>
    <w:rsid w:val="00C205EA"/>
    <w:rsid w:val="00C207BF"/>
    <w:rsid w:val="00C20AC3"/>
    <w:rsid w:val="00C2178A"/>
    <w:rsid w:val="00C21C2B"/>
    <w:rsid w:val="00C228F9"/>
    <w:rsid w:val="00C22BA8"/>
    <w:rsid w:val="00C232CE"/>
    <w:rsid w:val="00C26270"/>
    <w:rsid w:val="00C268C7"/>
    <w:rsid w:val="00C31608"/>
    <w:rsid w:val="00C327EA"/>
    <w:rsid w:val="00C32A87"/>
    <w:rsid w:val="00C33D84"/>
    <w:rsid w:val="00C34435"/>
    <w:rsid w:val="00C350CC"/>
    <w:rsid w:val="00C35917"/>
    <w:rsid w:val="00C36AC4"/>
    <w:rsid w:val="00C41EB3"/>
    <w:rsid w:val="00C433EC"/>
    <w:rsid w:val="00C44ACA"/>
    <w:rsid w:val="00C468AF"/>
    <w:rsid w:val="00C46C36"/>
    <w:rsid w:val="00C51DEA"/>
    <w:rsid w:val="00C61C8C"/>
    <w:rsid w:val="00C61DAC"/>
    <w:rsid w:val="00C62993"/>
    <w:rsid w:val="00C65202"/>
    <w:rsid w:val="00C66907"/>
    <w:rsid w:val="00C73C89"/>
    <w:rsid w:val="00C76D36"/>
    <w:rsid w:val="00C81CF5"/>
    <w:rsid w:val="00C82DFD"/>
    <w:rsid w:val="00C86F56"/>
    <w:rsid w:val="00C91611"/>
    <w:rsid w:val="00C9206A"/>
    <w:rsid w:val="00C936AF"/>
    <w:rsid w:val="00C941D7"/>
    <w:rsid w:val="00C943B7"/>
    <w:rsid w:val="00C948A2"/>
    <w:rsid w:val="00C95EEF"/>
    <w:rsid w:val="00C960A0"/>
    <w:rsid w:val="00C964EF"/>
    <w:rsid w:val="00CA2D9F"/>
    <w:rsid w:val="00CA34AB"/>
    <w:rsid w:val="00CA4318"/>
    <w:rsid w:val="00CA446C"/>
    <w:rsid w:val="00CA463B"/>
    <w:rsid w:val="00CA579B"/>
    <w:rsid w:val="00CB0989"/>
    <w:rsid w:val="00CB0E53"/>
    <w:rsid w:val="00CB12D9"/>
    <w:rsid w:val="00CB38B0"/>
    <w:rsid w:val="00CB392D"/>
    <w:rsid w:val="00CB416B"/>
    <w:rsid w:val="00CB630F"/>
    <w:rsid w:val="00CC07BD"/>
    <w:rsid w:val="00CC263C"/>
    <w:rsid w:val="00CC41A1"/>
    <w:rsid w:val="00CC44E6"/>
    <w:rsid w:val="00CC4CB7"/>
    <w:rsid w:val="00CC52B9"/>
    <w:rsid w:val="00CC59D1"/>
    <w:rsid w:val="00CD0FA1"/>
    <w:rsid w:val="00CD1A85"/>
    <w:rsid w:val="00CD250C"/>
    <w:rsid w:val="00CD2D55"/>
    <w:rsid w:val="00CD2ED7"/>
    <w:rsid w:val="00CE05CC"/>
    <w:rsid w:val="00CE40E5"/>
    <w:rsid w:val="00CE5A9A"/>
    <w:rsid w:val="00CE7043"/>
    <w:rsid w:val="00CF06A1"/>
    <w:rsid w:val="00CF28AA"/>
    <w:rsid w:val="00CF2CB6"/>
    <w:rsid w:val="00CF34AE"/>
    <w:rsid w:val="00CF36D9"/>
    <w:rsid w:val="00CF40B8"/>
    <w:rsid w:val="00D010FE"/>
    <w:rsid w:val="00D01104"/>
    <w:rsid w:val="00D0496E"/>
    <w:rsid w:val="00D0555B"/>
    <w:rsid w:val="00D05BBC"/>
    <w:rsid w:val="00D07562"/>
    <w:rsid w:val="00D107B7"/>
    <w:rsid w:val="00D10D40"/>
    <w:rsid w:val="00D12542"/>
    <w:rsid w:val="00D14FAD"/>
    <w:rsid w:val="00D16D92"/>
    <w:rsid w:val="00D208B1"/>
    <w:rsid w:val="00D21280"/>
    <w:rsid w:val="00D22559"/>
    <w:rsid w:val="00D22D76"/>
    <w:rsid w:val="00D237CD"/>
    <w:rsid w:val="00D2710F"/>
    <w:rsid w:val="00D27E1D"/>
    <w:rsid w:val="00D30A24"/>
    <w:rsid w:val="00D316F3"/>
    <w:rsid w:val="00D329A5"/>
    <w:rsid w:val="00D3395B"/>
    <w:rsid w:val="00D36ADE"/>
    <w:rsid w:val="00D4037A"/>
    <w:rsid w:val="00D407C3"/>
    <w:rsid w:val="00D442D4"/>
    <w:rsid w:val="00D443EC"/>
    <w:rsid w:val="00D500E0"/>
    <w:rsid w:val="00D51EBA"/>
    <w:rsid w:val="00D54F11"/>
    <w:rsid w:val="00D555E2"/>
    <w:rsid w:val="00D56C6B"/>
    <w:rsid w:val="00D619E2"/>
    <w:rsid w:val="00D64258"/>
    <w:rsid w:val="00D66572"/>
    <w:rsid w:val="00D66596"/>
    <w:rsid w:val="00D66D66"/>
    <w:rsid w:val="00D66E51"/>
    <w:rsid w:val="00D677EA"/>
    <w:rsid w:val="00D7012E"/>
    <w:rsid w:val="00D703E3"/>
    <w:rsid w:val="00D72FA6"/>
    <w:rsid w:val="00D72FFD"/>
    <w:rsid w:val="00D73AD1"/>
    <w:rsid w:val="00D73ADD"/>
    <w:rsid w:val="00D73C4B"/>
    <w:rsid w:val="00D7481C"/>
    <w:rsid w:val="00D7585A"/>
    <w:rsid w:val="00D76762"/>
    <w:rsid w:val="00D8170F"/>
    <w:rsid w:val="00D82034"/>
    <w:rsid w:val="00D822D7"/>
    <w:rsid w:val="00D82428"/>
    <w:rsid w:val="00D84FB0"/>
    <w:rsid w:val="00D854CC"/>
    <w:rsid w:val="00D85584"/>
    <w:rsid w:val="00D8574A"/>
    <w:rsid w:val="00D8774A"/>
    <w:rsid w:val="00D906D0"/>
    <w:rsid w:val="00D92A35"/>
    <w:rsid w:val="00D9475C"/>
    <w:rsid w:val="00D95B68"/>
    <w:rsid w:val="00D97634"/>
    <w:rsid w:val="00DA2F09"/>
    <w:rsid w:val="00DA3F6D"/>
    <w:rsid w:val="00DA40C7"/>
    <w:rsid w:val="00DA63AE"/>
    <w:rsid w:val="00DA6973"/>
    <w:rsid w:val="00DB0380"/>
    <w:rsid w:val="00DB0C97"/>
    <w:rsid w:val="00DB30B3"/>
    <w:rsid w:val="00DB566D"/>
    <w:rsid w:val="00DB61AA"/>
    <w:rsid w:val="00DB72ED"/>
    <w:rsid w:val="00DC0027"/>
    <w:rsid w:val="00DC1EBB"/>
    <w:rsid w:val="00DC2083"/>
    <w:rsid w:val="00DC39D1"/>
    <w:rsid w:val="00DC3B32"/>
    <w:rsid w:val="00DC671C"/>
    <w:rsid w:val="00DC69FE"/>
    <w:rsid w:val="00DC7770"/>
    <w:rsid w:val="00DD3293"/>
    <w:rsid w:val="00DD36BB"/>
    <w:rsid w:val="00DD513C"/>
    <w:rsid w:val="00DD5C2D"/>
    <w:rsid w:val="00DD62C4"/>
    <w:rsid w:val="00DD7EA3"/>
    <w:rsid w:val="00DE2F71"/>
    <w:rsid w:val="00DE31A9"/>
    <w:rsid w:val="00DE3226"/>
    <w:rsid w:val="00DE3E48"/>
    <w:rsid w:val="00DE40BC"/>
    <w:rsid w:val="00DE6D00"/>
    <w:rsid w:val="00DE7CB6"/>
    <w:rsid w:val="00DF16AD"/>
    <w:rsid w:val="00DF37A4"/>
    <w:rsid w:val="00DF3EB6"/>
    <w:rsid w:val="00DF441D"/>
    <w:rsid w:val="00E02270"/>
    <w:rsid w:val="00E0241F"/>
    <w:rsid w:val="00E03B12"/>
    <w:rsid w:val="00E04142"/>
    <w:rsid w:val="00E06E6F"/>
    <w:rsid w:val="00E07920"/>
    <w:rsid w:val="00E11D3D"/>
    <w:rsid w:val="00E16A53"/>
    <w:rsid w:val="00E21FAD"/>
    <w:rsid w:val="00E22302"/>
    <w:rsid w:val="00E3077E"/>
    <w:rsid w:val="00E30934"/>
    <w:rsid w:val="00E34703"/>
    <w:rsid w:val="00E374EE"/>
    <w:rsid w:val="00E37BBC"/>
    <w:rsid w:val="00E37EBC"/>
    <w:rsid w:val="00E417A2"/>
    <w:rsid w:val="00E4291B"/>
    <w:rsid w:val="00E43573"/>
    <w:rsid w:val="00E448B2"/>
    <w:rsid w:val="00E45B27"/>
    <w:rsid w:val="00E47406"/>
    <w:rsid w:val="00E51891"/>
    <w:rsid w:val="00E519D8"/>
    <w:rsid w:val="00E51AFE"/>
    <w:rsid w:val="00E53084"/>
    <w:rsid w:val="00E53C19"/>
    <w:rsid w:val="00E54CAC"/>
    <w:rsid w:val="00E55C06"/>
    <w:rsid w:val="00E55FE1"/>
    <w:rsid w:val="00E561B5"/>
    <w:rsid w:val="00E568A6"/>
    <w:rsid w:val="00E61772"/>
    <w:rsid w:val="00E7058D"/>
    <w:rsid w:val="00E70E89"/>
    <w:rsid w:val="00E70F6E"/>
    <w:rsid w:val="00E72B49"/>
    <w:rsid w:val="00E73530"/>
    <w:rsid w:val="00E84A47"/>
    <w:rsid w:val="00E87AD6"/>
    <w:rsid w:val="00E90268"/>
    <w:rsid w:val="00E90305"/>
    <w:rsid w:val="00E909B5"/>
    <w:rsid w:val="00E90ADB"/>
    <w:rsid w:val="00E92D23"/>
    <w:rsid w:val="00E93B5E"/>
    <w:rsid w:val="00E966BF"/>
    <w:rsid w:val="00EA16BA"/>
    <w:rsid w:val="00EA251E"/>
    <w:rsid w:val="00EA504E"/>
    <w:rsid w:val="00EA6692"/>
    <w:rsid w:val="00EA68C7"/>
    <w:rsid w:val="00EA78DB"/>
    <w:rsid w:val="00EB10BF"/>
    <w:rsid w:val="00EB165F"/>
    <w:rsid w:val="00EB1788"/>
    <w:rsid w:val="00EB1E64"/>
    <w:rsid w:val="00EB640C"/>
    <w:rsid w:val="00EC45DC"/>
    <w:rsid w:val="00EC586C"/>
    <w:rsid w:val="00ED088C"/>
    <w:rsid w:val="00ED0A3E"/>
    <w:rsid w:val="00ED1260"/>
    <w:rsid w:val="00ED4C9B"/>
    <w:rsid w:val="00EE16CF"/>
    <w:rsid w:val="00EE22F2"/>
    <w:rsid w:val="00EE36C4"/>
    <w:rsid w:val="00EE723D"/>
    <w:rsid w:val="00EF00F4"/>
    <w:rsid w:val="00EF0212"/>
    <w:rsid w:val="00EF1AF9"/>
    <w:rsid w:val="00EF7D67"/>
    <w:rsid w:val="00EF7DED"/>
    <w:rsid w:val="00F061E6"/>
    <w:rsid w:val="00F1106E"/>
    <w:rsid w:val="00F11343"/>
    <w:rsid w:val="00F11ABA"/>
    <w:rsid w:val="00F14202"/>
    <w:rsid w:val="00F143D7"/>
    <w:rsid w:val="00F14852"/>
    <w:rsid w:val="00F16B2B"/>
    <w:rsid w:val="00F17159"/>
    <w:rsid w:val="00F20A57"/>
    <w:rsid w:val="00F211BD"/>
    <w:rsid w:val="00F223DE"/>
    <w:rsid w:val="00F2332B"/>
    <w:rsid w:val="00F272C9"/>
    <w:rsid w:val="00F305EF"/>
    <w:rsid w:val="00F31D07"/>
    <w:rsid w:val="00F32CC0"/>
    <w:rsid w:val="00F339D7"/>
    <w:rsid w:val="00F34017"/>
    <w:rsid w:val="00F35ECC"/>
    <w:rsid w:val="00F40667"/>
    <w:rsid w:val="00F40E50"/>
    <w:rsid w:val="00F42A40"/>
    <w:rsid w:val="00F43E85"/>
    <w:rsid w:val="00F459FA"/>
    <w:rsid w:val="00F460B9"/>
    <w:rsid w:val="00F46B4F"/>
    <w:rsid w:val="00F5123D"/>
    <w:rsid w:val="00F51A7B"/>
    <w:rsid w:val="00F52E35"/>
    <w:rsid w:val="00F54EF1"/>
    <w:rsid w:val="00F5778F"/>
    <w:rsid w:val="00F578B2"/>
    <w:rsid w:val="00F625D7"/>
    <w:rsid w:val="00F630CE"/>
    <w:rsid w:val="00F6536C"/>
    <w:rsid w:val="00F658AB"/>
    <w:rsid w:val="00F674EA"/>
    <w:rsid w:val="00F71090"/>
    <w:rsid w:val="00F71D66"/>
    <w:rsid w:val="00F73DD4"/>
    <w:rsid w:val="00F76BF2"/>
    <w:rsid w:val="00F8084D"/>
    <w:rsid w:val="00F81411"/>
    <w:rsid w:val="00F82BE2"/>
    <w:rsid w:val="00F832F8"/>
    <w:rsid w:val="00F83C9E"/>
    <w:rsid w:val="00F8406F"/>
    <w:rsid w:val="00F86B97"/>
    <w:rsid w:val="00F873BC"/>
    <w:rsid w:val="00F873F5"/>
    <w:rsid w:val="00F8770C"/>
    <w:rsid w:val="00F87742"/>
    <w:rsid w:val="00F87AEB"/>
    <w:rsid w:val="00F902AC"/>
    <w:rsid w:val="00F91DCB"/>
    <w:rsid w:val="00F96EA4"/>
    <w:rsid w:val="00FA0849"/>
    <w:rsid w:val="00FA0F72"/>
    <w:rsid w:val="00FA1829"/>
    <w:rsid w:val="00FA219A"/>
    <w:rsid w:val="00FA2529"/>
    <w:rsid w:val="00FA7E2F"/>
    <w:rsid w:val="00FB03BE"/>
    <w:rsid w:val="00FB0FC5"/>
    <w:rsid w:val="00FB307B"/>
    <w:rsid w:val="00FB4612"/>
    <w:rsid w:val="00FB65C2"/>
    <w:rsid w:val="00FB6D64"/>
    <w:rsid w:val="00FC29A4"/>
    <w:rsid w:val="00FC6B02"/>
    <w:rsid w:val="00FC7275"/>
    <w:rsid w:val="00FD0BBE"/>
    <w:rsid w:val="00FD0C16"/>
    <w:rsid w:val="00FD1DE8"/>
    <w:rsid w:val="00FD21B9"/>
    <w:rsid w:val="00FD62BB"/>
    <w:rsid w:val="00FD6DAF"/>
    <w:rsid w:val="00FD7108"/>
    <w:rsid w:val="00FD73F4"/>
    <w:rsid w:val="00FE1599"/>
    <w:rsid w:val="00FE1F06"/>
    <w:rsid w:val="00FE40DD"/>
    <w:rsid w:val="00FE62C7"/>
    <w:rsid w:val="00FE7DC7"/>
    <w:rsid w:val="00FF0A21"/>
    <w:rsid w:val="00FF1BFB"/>
    <w:rsid w:val="00FF1C3E"/>
    <w:rsid w:val="00FF1F76"/>
    <w:rsid w:val="00FF2E8E"/>
    <w:rsid w:val="00FF4649"/>
    <w:rsid w:val="00FF78FD"/>
    <w:rsid w:val="0CD93C43"/>
    <w:rsid w:val="106285DC"/>
    <w:rsid w:val="1AA1CE50"/>
    <w:rsid w:val="210F7C3D"/>
    <w:rsid w:val="218C8562"/>
    <w:rsid w:val="2B5F690B"/>
    <w:rsid w:val="44E9A71A"/>
    <w:rsid w:val="478BE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97D63"/>
  <w14:defaultImageDpi w14:val="32767"/>
  <w15:chartTrackingRefBased/>
  <w15:docId w15:val="{0376B73C-50BD-414C-8FAA-FFC147E7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Body-11/14"/>
    <w:qFormat/>
    <w:rsid w:val="00266D3C"/>
    <w:pPr>
      <w:spacing w:after="180" w:line="274" w:lineRule="auto"/>
    </w:pPr>
    <w:rPr>
      <w:color w:val="000000" w:themeColor="text1"/>
    </w:rPr>
  </w:style>
  <w:style w:type="paragraph" w:styleId="Heading1">
    <w:name w:val="heading 1"/>
    <w:basedOn w:val="Normal"/>
    <w:next w:val="Normal"/>
    <w:link w:val="Heading1Char"/>
    <w:uiPriority w:val="9"/>
    <w:qFormat/>
    <w:rsid w:val="00E51AFE"/>
    <w:pPr>
      <w:spacing w:after="120" w:line="240" w:lineRule="auto"/>
      <w:contextualSpacing/>
      <w:outlineLvl w:val="0"/>
    </w:pPr>
    <w:rPr>
      <w:rFonts w:eastAsiaTheme="majorEastAsia" w:cstheme="minorHAnsi"/>
      <w:b/>
      <w:color w:val="44546A" w:themeColor="text2"/>
      <w:kern w:val="28"/>
      <w:sz w:val="72"/>
      <w:szCs w:val="52"/>
    </w:rPr>
  </w:style>
  <w:style w:type="paragraph" w:styleId="Heading2">
    <w:name w:val="heading 2"/>
    <w:basedOn w:val="Normal"/>
    <w:next w:val="Normal"/>
    <w:link w:val="Heading2Char"/>
    <w:uiPriority w:val="9"/>
    <w:unhideWhenUsed/>
    <w:qFormat/>
    <w:rsid w:val="00E51AFE"/>
    <w:pPr>
      <w:keepNext/>
      <w:keepLines/>
      <w:spacing w:before="120" w:after="0" w:line="240" w:lineRule="auto"/>
      <w:outlineLvl w:val="1"/>
    </w:pPr>
    <w:rPr>
      <w:rFonts w:eastAsiaTheme="majorEastAsia" w:cstheme="majorBidi"/>
      <w:b/>
      <w:bCs/>
      <w:color w:val="4472C4" w:themeColor="accent1"/>
      <w:sz w:val="32"/>
      <w:szCs w:val="32"/>
    </w:rPr>
  </w:style>
  <w:style w:type="paragraph" w:styleId="Heading3">
    <w:name w:val="heading 3"/>
    <w:basedOn w:val="Heading2"/>
    <w:next w:val="Normal"/>
    <w:link w:val="Heading3Char"/>
    <w:uiPriority w:val="9"/>
    <w:unhideWhenUsed/>
    <w:qFormat/>
    <w:rsid w:val="00C76D36"/>
    <w:pPr>
      <w:outlineLvl w:val="2"/>
    </w:pPr>
    <w:rPr>
      <w:color w:val="44546A" w:themeColor="text2"/>
      <w:sz w:val="28"/>
      <w:szCs w:val="28"/>
    </w:rPr>
  </w:style>
  <w:style w:type="paragraph" w:styleId="Heading4">
    <w:name w:val="heading 4"/>
    <w:basedOn w:val="Heading2"/>
    <w:next w:val="Normal"/>
    <w:link w:val="Heading4Char"/>
    <w:uiPriority w:val="9"/>
    <w:unhideWhenUsed/>
    <w:qFormat/>
    <w:rsid w:val="00405789"/>
    <w:pPr>
      <w:outlineLvl w:val="3"/>
    </w:pPr>
    <w:rPr>
      <w:i/>
      <w:color w:val="44546A" w:themeColor="text2"/>
      <w:sz w:val="28"/>
      <w:szCs w:val="28"/>
    </w:rPr>
  </w:style>
  <w:style w:type="paragraph" w:styleId="Heading5">
    <w:name w:val="heading 5"/>
    <w:basedOn w:val="Heading2"/>
    <w:next w:val="Normal"/>
    <w:link w:val="Heading5Char"/>
    <w:uiPriority w:val="9"/>
    <w:unhideWhenUsed/>
    <w:qFormat/>
    <w:rsid w:val="00D822D7"/>
    <w:pPr>
      <w:outlineLvl w:val="4"/>
    </w:pPr>
    <w:rPr>
      <w:sz w:val="24"/>
      <w:szCs w:val="24"/>
    </w:rPr>
  </w:style>
  <w:style w:type="paragraph" w:styleId="Heading6">
    <w:name w:val="heading 6"/>
    <w:basedOn w:val="Heading5"/>
    <w:next w:val="Normal"/>
    <w:link w:val="Heading6Char"/>
    <w:uiPriority w:val="9"/>
    <w:unhideWhenUsed/>
    <w:qFormat/>
    <w:rsid w:val="00D822D7"/>
    <w:pPr>
      <w:outlineLvl w:val="5"/>
    </w:pPr>
    <w:rPr>
      <w:color w:val="ED7D31" w:themeColor="accent2"/>
    </w:rPr>
  </w:style>
  <w:style w:type="paragraph" w:styleId="Heading7">
    <w:name w:val="heading 7"/>
    <w:basedOn w:val="Heading5"/>
    <w:next w:val="Normal"/>
    <w:link w:val="Heading7Char"/>
    <w:uiPriority w:val="9"/>
    <w:unhideWhenUsed/>
    <w:qFormat/>
    <w:rsid w:val="00D822D7"/>
    <w:pPr>
      <w:outlineLvl w:val="6"/>
    </w:pPr>
    <w:rPr>
      <w:color w:val="FFC000" w:themeColor="accent4"/>
    </w:rPr>
  </w:style>
  <w:style w:type="paragraph" w:styleId="Heading8">
    <w:name w:val="heading 8"/>
    <w:basedOn w:val="Heading5"/>
    <w:next w:val="Normal"/>
    <w:link w:val="Heading8Char"/>
    <w:uiPriority w:val="9"/>
    <w:unhideWhenUsed/>
    <w:qFormat/>
    <w:rsid w:val="00D822D7"/>
    <w:pPr>
      <w:outlineLvl w:val="7"/>
    </w:pPr>
    <w:rPr>
      <w:color w:val="A5A5A5" w:themeColor="accent3"/>
    </w:rPr>
  </w:style>
  <w:style w:type="paragraph" w:styleId="Heading9">
    <w:name w:val="heading 9"/>
    <w:basedOn w:val="Heading5"/>
    <w:next w:val="Normal"/>
    <w:link w:val="Heading9Char"/>
    <w:uiPriority w:val="9"/>
    <w:unhideWhenUsed/>
    <w:qFormat/>
    <w:rsid w:val="00562362"/>
    <w:pPr>
      <w:outlineLvl w:val="8"/>
    </w:pPr>
    <w:rPr>
      <w:color w:val="5B9BD5" w:themeColor="accent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AFE"/>
    <w:rPr>
      <w:rFonts w:eastAsiaTheme="majorEastAsia" w:cstheme="minorHAnsi"/>
      <w:b/>
      <w:color w:val="44546A" w:themeColor="text2"/>
      <w:kern w:val="28"/>
      <w:sz w:val="72"/>
      <w:szCs w:val="52"/>
    </w:rPr>
  </w:style>
  <w:style w:type="character" w:customStyle="1" w:styleId="Heading2Char">
    <w:name w:val="Heading 2 Char"/>
    <w:basedOn w:val="DefaultParagraphFont"/>
    <w:link w:val="Heading2"/>
    <w:uiPriority w:val="9"/>
    <w:rsid w:val="00E51AFE"/>
    <w:rPr>
      <w:rFonts w:eastAsiaTheme="majorEastAsia" w:cstheme="majorBidi"/>
      <w:b/>
      <w:bCs/>
      <w:color w:val="4472C4" w:themeColor="accent1"/>
      <w:sz w:val="32"/>
      <w:szCs w:val="32"/>
    </w:rPr>
  </w:style>
  <w:style w:type="character" w:customStyle="1" w:styleId="Heading3Char">
    <w:name w:val="Heading 3 Char"/>
    <w:basedOn w:val="DefaultParagraphFont"/>
    <w:link w:val="Heading3"/>
    <w:uiPriority w:val="9"/>
    <w:rsid w:val="00C76D36"/>
    <w:rPr>
      <w:rFonts w:eastAsiaTheme="majorEastAsia" w:cstheme="majorBidi"/>
      <w:b/>
      <w:bCs/>
      <w:color w:val="44546A" w:themeColor="text2"/>
      <w:sz w:val="28"/>
      <w:szCs w:val="28"/>
    </w:rPr>
  </w:style>
  <w:style w:type="character" w:customStyle="1" w:styleId="Heading4Char">
    <w:name w:val="Heading 4 Char"/>
    <w:basedOn w:val="DefaultParagraphFont"/>
    <w:link w:val="Heading4"/>
    <w:uiPriority w:val="9"/>
    <w:rsid w:val="00405789"/>
    <w:rPr>
      <w:rFonts w:eastAsiaTheme="majorEastAsia" w:cstheme="majorBidi"/>
      <w:b/>
      <w:bCs/>
      <w:i/>
      <w:color w:val="44546A" w:themeColor="text2"/>
      <w:sz w:val="28"/>
      <w:szCs w:val="28"/>
    </w:rPr>
  </w:style>
  <w:style w:type="character" w:customStyle="1" w:styleId="Heading5Char">
    <w:name w:val="Heading 5 Char"/>
    <w:basedOn w:val="DefaultParagraphFont"/>
    <w:link w:val="Heading5"/>
    <w:uiPriority w:val="9"/>
    <w:rsid w:val="00D822D7"/>
    <w:rPr>
      <w:rFonts w:eastAsiaTheme="majorEastAsia" w:cstheme="majorBidi"/>
      <w:b/>
      <w:bCs/>
      <w:color w:val="4472C4" w:themeColor="accent1"/>
      <w:sz w:val="24"/>
      <w:szCs w:val="24"/>
    </w:rPr>
  </w:style>
  <w:style w:type="character" w:customStyle="1" w:styleId="Heading6Char">
    <w:name w:val="Heading 6 Char"/>
    <w:basedOn w:val="DefaultParagraphFont"/>
    <w:link w:val="Heading6"/>
    <w:uiPriority w:val="9"/>
    <w:rsid w:val="00D822D7"/>
    <w:rPr>
      <w:rFonts w:eastAsiaTheme="majorEastAsia" w:cstheme="majorBidi"/>
      <w:b/>
      <w:bCs/>
      <w:color w:val="ED7D31" w:themeColor="accent2"/>
      <w:sz w:val="24"/>
      <w:szCs w:val="24"/>
    </w:rPr>
  </w:style>
  <w:style w:type="character" w:customStyle="1" w:styleId="Heading7Char">
    <w:name w:val="Heading 7 Char"/>
    <w:basedOn w:val="DefaultParagraphFont"/>
    <w:link w:val="Heading7"/>
    <w:uiPriority w:val="9"/>
    <w:rsid w:val="00D822D7"/>
    <w:rPr>
      <w:rFonts w:eastAsiaTheme="majorEastAsia" w:cstheme="majorBidi"/>
      <w:b/>
      <w:bCs/>
      <w:color w:val="FFC000" w:themeColor="accent4"/>
      <w:sz w:val="24"/>
      <w:szCs w:val="24"/>
    </w:rPr>
  </w:style>
  <w:style w:type="character" w:customStyle="1" w:styleId="Heading8Char">
    <w:name w:val="Heading 8 Char"/>
    <w:basedOn w:val="DefaultParagraphFont"/>
    <w:link w:val="Heading8"/>
    <w:uiPriority w:val="9"/>
    <w:rsid w:val="00D822D7"/>
    <w:rPr>
      <w:rFonts w:eastAsiaTheme="majorEastAsia" w:cstheme="majorBidi"/>
      <w:b/>
      <w:bCs/>
      <w:color w:val="A5A5A5" w:themeColor="accent3"/>
      <w:sz w:val="24"/>
      <w:szCs w:val="24"/>
    </w:rPr>
  </w:style>
  <w:style w:type="character" w:customStyle="1" w:styleId="Heading9Char">
    <w:name w:val="Heading 9 Char"/>
    <w:basedOn w:val="DefaultParagraphFont"/>
    <w:link w:val="Heading9"/>
    <w:uiPriority w:val="9"/>
    <w:rsid w:val="00562362"/>
    <w:rPr>
      <w:rFonts w:eastAsiaTheme="majorEastAsia" w:cstheme="majorBidi"/>
      <w:b/>
      <w:bCs/>
      <w:color w:val="5B9BD5" w:themeColor="accent5"/>
      <w:sz w:val="24"/>
      <w:szCs w:val="24"/>
    </w:rPr>
  </w:style>
  <w:style w:type="paragraph" w:styleId="Caption">
    <w:name w:val="caption"/>
    <w:basedOn w:val="Normal"/>
    <w:next w:val="Normal"/>
    <w:uiPriority w:val="35"/>
    <w:semiHidden/>
    <w:unhideWhenUsed/>
    <w:qFormat/>
    <w:rsid w:val="00021164"/>
    <w:pPr>
      <w:spacing w:line="240" w:lineRule="auto"/>
    </w:pPr>
    <w:rPr>
      <w:rFonts w:asciiTheme="majorHAnsi" w:eastAsiaTheme="minorEastAsia" w:hAnsiTheme="majorHAnsi"/>
      <w:bCs/>
      <w:smallCaps/>
      <w:color w:val="44546A" w:themeColor="text2"/>
      <w:spacing w:val="6"/>
      <w:szCs w:val="18"/>
    </w:rPr>
  </w:style>
  <w:style w:type="paragraph" w:styleId="TOC1">
    <w:name w:val="toc 1"/>
    <w:basedOn w:val="Normal"/>
    <w:next w:val="Normal"/>
    <w:autoRedefine/>
    <w:uiPriority w:val="39"/>
    <w:unhideWhenUsed/>
    <w:rsid w:val="0017400F"/>
    <w:pPr>
      <w:tabs>
        <w:tab w:val="right" w:leader="dot" w:pos="10790"/>
      </w:tabs>
      <w:spacing w:after="100"/>
    </w:pPr>
    <w:rPr>
      <w:b/>
      <w:bCs/>
      <w:noProof/>
    </w:rPr>
  </w:style>
  <w:style w:type="paragraph" w:styleId="TOC2">
    <w:name w:val="toc 2"/>
    <w:basedOn w:val="Normal"/>
    <w:next w:val="Normal"/>
    <w:autoRedefine/>
    <w:uiPriority w:val="39"/>
    <w:unhideWhenUsed/>
    <w:rsid w:val="001E6514"/>
    <w:pPr>
      <w:spacing w:after="100"/>
      <w:ind w:left="220"/>
    </w:pPr>
  </w:style>
  <w:style w:type="character" w:styleId="Emphasis">
    <w:name w:val="Emphasis"/>
    <w:basedOn w:val="DefaultParagraphFont"/>
    <w:uiPriority w:val="20"/>
    <w:rsid w:val="00E70F6E"/>
    <w:rPr>
      <w:b/>
    </w:rPr>
  </w:style>
  <w:style w:type="paragraph" w:styleId="Quote">
    <w:name w:val="Quote"/>
    <w:basedOn w:val="Normal"/>
    <w:next w:val="Normal"/>
    <w:link w:val="QuoteChar"/>
    <w:uiPriority w:val="29"/>
    <w:qFormat/>
    <w:rsid w:val="00EF00F4"/>
    <w:pPr>
      <w:spacing w:after="0" w:line="240" w:lineRule="auto"/>
    </w:pPr>
    <w:rPr>
      <w:i/>
      <w:color w:val="44546A" w:themeColor="text2"/>
      <w:sz w:val="16"/>
      <w:szCs w:val="16"/>
      <w:u w:color="231F20"/>
    </w:rPr>
  </w:style>
  <w:style w:type="character" w:customStyle="1" w:styleId="QuoteChar">
    <w:name w:val="Quote Char"/>
    <w:basedOn w:val="DefaultParagraphFont"/>
    <w:link w:val="Quote"/>
    <w:uiPriority w:val="29"/>
    <w:rsid w:val="00995F0B"/>
    <w:rPr>
      <w:i/>
      <w:color w:val="44546A" w:themeColor="text2"/>
      <w:sz w:val="16"/>
      <w:szCs w:val="16"/>
      <w:u w:color="231F20"/>
    </w:rPr>
  </w:style>
  <w:style w:type="character" w:styleId="SubtleEmphasis">
    <w:name w:val="Subtle Emphasis"/>
    <w:basedOn w:val="DefaultParagraphFont"/>
    <w:uiPriority w:val="19"/>
    <w:rsid w:val="00021164"/>
    <w:rPr>
      <w:i/>
      <w:iCs/>
      <w:color w:val="000000"/>
    </w:rPr>
  </w:style>
  <w:style w:type="character" w:styleId="IntenseEmphasis">
    <w:name w:val="Intense Emphasis"/>
    <w:basedOn w:val="DefaultParagraphFont"/>
    <w:uiPriority w:val="21"/>
    <w:rsid w:val="00021164"/>
    <w:rPr>
      <w:b/>
      <w:bCs/>
      <w:i/>
      <w:iCs/>
      <w:color w:val="4472C4" w:themeColor="accent1"/>
    </w:rPr>
  </w:style>
  <w:style w:type="character" w:styleId="BookTitle">
    <w:name w:val="Book Title"/>
    <w:basedOn w:val="DefaultParagraphFont"/>
    <w:uiPriority w:val="33"/>
    <w:qFormat/>
    <w:rsid w:val="00021164"/>
    <w:rPr>
      <w:b/>
      <w:bCs/>
      <w:caps/>
      <w:smallCaps w:val="0"/>
      <w:color w:val="44546A" w:themeColor="text2"/>
      <w:spacing w:val="10"/>
    </w:rPr>
  </w:style>
  <w:style w:type="paragraph" w:styleId="TOCHeading">
    <w:name w:val="TOC Heading"/>
    <w:basedOn w:val="Heading1"/>
    <w:next w:val="Normal"/>
    <w:uiPriority w:val="39"/>
    <w:unhideWhenUsed/>
    <w:qFormat/>
    <w:rsid w:val="00021164"/>
    <w:pPr>
      <w:spacing w:before="480" w:line="264" w:lineRule="auto"/>
      <w:outlineLvl w:val="9"/>
    </w:pPr>
    <w:rPr>
      <w:b w:val="0"/>
    </w:rPr>
  </w:style>
  <w:style w:type="paragraph" w:styleId="Header">
    <w:name w:val="header"/>
    <w:basedOn w:val="Normal"/>
    <w:link w:val="HeaderChar"/>
    <w:uiPriority w:val="99"/>
    <w:unhideWhenUsed/>
    <w:rsid w:val="002541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110"/>
    <w:rPr>
      <w:sz w:val="21"/>
    </w:rPr>
  </w:style>
  <w:style w:type="paragraph" w:styleId="Footer">
    <w:name w:val="footer"/>
    <w:basedOn w:val="Normal"/>
    <w:link w:val="FooterChar"/>
    <w:uiPriority w:val="99"/>
    <w:unhideWhenUsed/>
    <w:rsid w:val="002541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4110"/>
    <w:rPr>
      <w:sz w:val="21"/>
    </w:rPr>
  </w:style>
  <w:style w:type="character" w:styleId="Hyperlink">
    <w:name w:val="Hyperlink"/>
    <w:basedOn w:val="DefaultParagraphFont"/>
    <w:uiPriority w:val="99"/>
    <w:unhideWhenUsed/>
    <w:rsid w:val="00C941D7"/>
    <w:rPr>
      <w:color w:val="0563C1" w:themeColor="hyperlink"/>
      <w:u w:val="single"/>
    </w:rPr>
  </w:style>
  <w:style w:type="table" w:styleId="TableGrid">
    <w:name w:val="Table Grid"/>
    <w:basedOn w:val="TableNormal"/>
    <w:uiPriority w:val="39"/>
    <w:rsid w:val="00A35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6">
    <w:name w:val="Grid Table 7 Colorful Accent 6"/>
    <w:basedOn w:val="TableNormal"/>
    <w:uiPriority w:val="52"/>
    <w:rsid w:val="00A350A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1Light">
    <w:name w:val="List Table 1 Light"/>
    <w:basedOn w:val="TableNormal"/>
    <w:uiPriority w:val="46"/>
    <w:rsid w:val="00A350A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866E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66EE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D212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rsid w:val="001C03A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466187"/>
    <w:rPr>
      <w:sz w:val="16"/>
      <w:szCs w:val="16"/>
    </w:rPr>
  </w:style>
  <w:style w:type="paragraph" w:styleId="CommentText">
    <w:name w:val="annotation text"/>
    <w:basedOn w:val="Normal"/>
    <w:link w:val="CommentTextChar"/>
    <w:uiPriority w:val="99"/>
    <w:semiHidden/>
    <w:unhideWhenUsed/>
    <w:rsid w:val="00466187"/>
    <w:pPr>
      <w:spacing w:line="240" w:lineRule="auto"/>
    </w:pPr>
    <w:rPr>
      <w:sz w:val="20"/>
      <w:szCs w:val="20"/>
    </w:rPr>
  </w:style>
  <w:style w:type="character" w:customStyle="1" w:styleId="CommentTextChar">
    <w:name w:val="Comment Text Char"/>
    <w:basedOn w:val="DefaultParagraphFont"/>
    <w:link w:val="CommentText"/>
    <w:uiPriority w:val="99"/>
    <w:semiHidden/>
    <w:rsid w:val="00466187"/>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466187"/>
    <w:rPr>
      <w:b/>
      <w:bCs/>
    </w:rPr>
  </w:style>
  <w:style w:type="character" w:customStyle="1" w:styleId="CommentSubjectChar">
    <w:name w:val="Comment Subject Char"/>
    <w:basedOn w:val="CommentTextChar"/>
    <w:link w:val="CommentSubject"/>
    <w:uiPriority w:val="99"/>
    <w:semiHidden/>
    <w:rsid w:val="00466187"/>
    <w:rPr>
      <w:b/>
      <w:bCs/>
      <w:color w:val="000000" w:themeColor="text1"/>
      <w:sz w:val="20"/>
      <w:szCs w:val="20"/>
    </w:rPr>
  </w:style>
  <w:style w:type="paragraph" w:styleId="BalloonText">
    <w:name w:val="Balloon Text"/>
    <w:basedOn w:val="Normal"/>
    <w:link w:val="BalloonTextChar"/>
    <w:uiPriority w:val="99"/>
    <w:semiHidden/>
    <w:unhideWhenUsed/>
    <w:rsid w:val="0046618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66187"/>
    <w:rPr>
      <w:rFonts w:ascii="Segoe UI" w:hAnsi="Segoe UI" w:cs="Segoe UI"/>
      <w:color w:val="000000" w:themeColor="text1"/>
      <w:sz w:val="18"/>
      <w:szCs w:val="18"/>
    </w:rPr>
  </w:style>
  <w:style w:type="paragraph" w:styleId="DocumentMap">
    <w:name w:val="Document Map"/>
    <w:basedOn w:val="Normal"/>
    <w:link w:val="DocumentMapChar"/>
    <w:uiPriority w:val="99"/>
    <w:semiHidden/>
    <w:unhideWhenUsed/>
    <w:rsid w:val="001D0277"/>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1D0277"/>
    <w:rPr>
      <w:rFonts w:ascii="Times New Roman" w:hAnsi="Times New Roman" w:cs="Times New Roman"/>
      <w:color w:val="000000" w:themeColor="text1"/>
      <w:sz w:val="24"/>
      <w:szCs w:val="24"/>
    </w:rPr>
  </w:style>
  <w:style w:type="paragraph" w:styleId="Revision">
    <w:name w:val="Revision"/>
    <w:hidden/>
    <w:uiPriority w:val="99"/>
    <w:semiHidden/>
    <w:rsid w:val="001D0277"/>
    <w:pPr>
      <w:spacing w:after="0" w:line="240" w:lineRule="auto"/>
    </w:pPr>
    <w:rPr>
      <w:color w:val="000000" w:themeColor="text1"/>
      <w:sz w:val="18"/>
    </w:rPr>
  </w:style>
  <w:style w:type="paragraph" w:styleId="TOC3">
    <w:name w:val="toc 3"/>
    <w:basedOn w:val="Normal"/>
    <w:next w:val="Normal"/>
    <w:autoRedefine/>
    <w:uiPriority w:val="39"/>
    <w:unhideWhenUsed/>
    <w:rsid w:val="00F96EA4"/>
    <w:pPr>
      <w:spacing w:after="0"/>
      <w:ind w:left="360"/>
    </w:pPr>
  </w:style>
  <w:style w:type="paragraph" w:styleId="TOC4">
    <w:name w:val="toc 4"/>
    <w:basedOn w:val="Normal"/>
    <w:next w:val="Normal"/>
    <w:autoRedefine/>
    <w:uiPriority w:val="39"/>
    <w:unhideWhenUsed/>
    <w:rsid w:val="00F96EA4"/>
    <w:pPr>
      <w:spacing w:after="0"/>
      <w:ind w:left="540"/>
    </w:pPr>
    <w:rPr>
      <w:sz w:val="20"/>
      <w:szCs w:val="20"/>
    </w:rPr>
  </w:style>
  <w:style w:type="paragraph" w:styleId="TOC5">
    <w:name w:val="toc 5"/>
    <w:basedOn w:val="Normal"/>
    <w:next w:val="Normal"/>
    <w:autoRedefine/>
    <w:uiPriority w:val="39"/>
    <w:unhideWhenUsed/>
    <w:rsid w:val="00F96EA4"/>
    <w:pPr>
      <w:spacing w:after="0"/>
      <w:ind w:left="720"/>
    </w:pPr>
    <w:rPr>
      <w:sz w:val="20"/>
      <w:szCs w:val="20"/>
    </w:rPr>
  </w:style>
  <w:style w:type="paragraph" w:styleId="TOC6">
    <w:name w:val="toc 6"/>
    <w:basedOn w:val="Normal"/>
    <w:next w:val="Normal"/>
    <w:autoRedefine/>
    <w:uiPriority w:val="39"/>
    <w:unhideWhenUsed/>
    <w:rsid w:val="00F96EA4"/>
    <w:pPr>
      <w:spacing w:after="0"/>
      <w:ind w:left="900"/>
    </w:pPr>
    <w:rPr>
      <w:sz w:val="20"/>
      <w:szCs w:val="20"/>
    </w:rPr>
  </w:style>
  <w:style w:type="paragraph" w:styleId="TOC7">
    <w:name w:val="toc 7"/>
    <w:basedOn w:val="Normal"/>
    <w:next w:val="Normal"/>
    <w:autoRedefine/>
    <w:uiPriority w:val="39"/>
    <w:unhideWhenUsed/>
    <w:rsid w:val="00F96EA4"/>
    <w:pPr>
      <w:spacing w:after="0"/>
      <w:ind w:left="1080"/>
    </w:pPr>
    <w:rPr>
      <w:sz w:val="20"/>
      <w:szCs w:val="20"/>
    </w:rPr>
  </w:style>
  <w:style w:type="paragraph" w:styleId="TOC8">
    <w:name w:val="toc 8"/>
    <w:basedOn w:val="Normal"/>
    <w:next w:val="Normal"/>
    <w:autoRedefine/>
    <w:uiPriority w:val="39"/>
    <w:unhideWhenUsed/>
    <w:rsid w:val="00F96EA4"/>
    <w:pPr>
      <w:spacing w:after="0"/>
      <w:ind w:left="1260"/>
    </w:pPr>
    <w:rPr>
      <w:sz w:val="20"/>
      <w:szCs w:val="20"/>
    </w:rPr>
  </w:style>
  <w:style w:type="paragraph" w:styleId="TOC9">
    <w:name w:val="toc 9"/>
    <w:basedOn w:val="Normal"/>
    <w:next w:val="Normal"/>
    <w:autoRedefine/>
    <w:uiPriority w:val="39"/>
    <w:unhideWhenUsed/>
    <w:rsid w:val="00F96EA4"/>
    <w:pPr>
      <w:spacing w:after="0"/>
      <w:ind w:left="1440"/>
    </w:pPr>
    <w:rPr>
      <w:sz w:val="20"/>
      <w:szCs w:val="20"/>
    </w:rPr>
  </w:style>
  <w:style w:type="character" w:styleId="UnresolvedMention">
    <w:name w:val="Unresolved Mention"/>
    <w:basedOn w:val="DefaultParagraphFont"/>
    <w:uiPriority w:val="99"/>
    <w:rsid w:val="00BC7D5B"/>
    <w:rPr>
      <w:color w:val="605E5C"/>
      <w:shd w:val="clear" w:color="auto" w:fill="E1DFDD"/>
    </w:rPr>
  </w:style>
  <w:style w:type="paragraph" w:styleId="NoSpacing">
    <w:name w:val="No Spacing"/>
    <w:link w:val="NoSpacingChar"/>
    <w:uiPriority w:val="1"/>
    <w:qFormat/>
    <w:rsid w:val="00D54F11"/>
    <w:pPr>
      <w:spacing w:after="0" w:line="240" w:lineRule="auto"/>
    </w:pPr>
    <w:rPr>
      <w:rFonts w:eastAsiaTheme="minorEastAsia"/>
    </w:rPr>
  </w:style>
  <w:style w:type="character" w:customStyle="1" w:styleId="NoSpacingChar">
    <w:name w:val="No Spacing Char"/>
    <w:basedOn w:val="DefaultParagraphFont"/>
    <w:link w:val="NoSpacing"/>
    <w:uiPriority w:val="1"/>
    <w:rsid w:val="00D54F11"/>
    <w:rPr>
      <w:rFonts w:eastAsiaTheme="minorEastAsia"/>
    </w:rPr>
  </w:style>
  <w:style w:type="character" w:styleId="PlaceholderText">
    <w:name w:val="Placeholder Text"/>
    <w:basedOn w:val="DefaultParagraphFont"/>
    <w:uiPriority w:val="99"/>
    <w:semiHidden/>
    <w:rsid w:val="008642AD"/>
    <w:rPr>
      <w:color w:val="808080"/>
    </w:rPr>
  </w:style>
  <w:style w:type="paragraph" w:styleId="ListParagraph">
    <w:name w:val="List Paragraph"/>
    <w:basedOn w:val="Normal"/>
    <w:uiPriority w:val="34"/>
    <w:qFormat/>
    <w:rsid w:val="003310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2504">
      <w:bodyDiv w:val="1"/>
      <w:marLeft w:val="0"/>
      <w:marRight w:val="0"/>
      <w:marTop w:val="0"/>
      <w:marBottom w:val="0"/>
      <w:divBdr>
        <w:top w:val="none" w:sz="0" w:space="0" w:color="auto"/>
        <w:left w:val="none" w:sz="0" w:space="0" w:color="auto"/>
        <w:bottom w:val="none" w:sz="0" w:space="0" w:color="auto"/>
        <w:right w:val="none" w:sz="0" w:space="0" w:color="auto"/>
      </w:divBdr>
    </w:div>
    <w:div w:id="7879799">
      <w:bodyDiv w:val="1"/>
      <w:marLeft w:val="0"/>
      <w:marRight w:val="0"/>
      <w:marTop w:val="0"/>
      <w:marBottom w:val="0"/>
      <w:divBdr>
        <w:top w:val="none" w:sz="0" w:space="0" w:color="auto"/>
        <w:left w:val="none" w:sz="0" w:space="0" w:color="auto"/>
        <w:bottom w:val="none" w:sz="0" w:space="0" w:color="auto"/>
        <w:right w:val="none" w:sz="0" w:space="0" w:color="auto"/>
      </w:divBdr>
    </w:div>
    <w:div w:id="20251467">
      <w:bodyDiv w:val="1"/>
      <w:marLeft w:val="0"/>
      <w:marRight w:val="0"/>
      <w:marTop w:val="0"/>
      <w:marBottom w:val="0"/>
      <w:divBdr>
        <w:top w:val="none" w:sz="0" w:space="0" w:color="auto"/>
        <w:left w:val="none" w:sz="0" w:space="0" w:color="auto"/>
        <w:bottom w:val="none" w:sz="0" w:space="0" w:color="auto"/>
        <w:right w:val="none" w:sz="0" w:space="0" w:color="auto"/>
      </w:divBdr>
    </w:div>
    <w:div w:id="24254979">
      <w:bodyDiv w:val="1"/>
      <w:marLeft w:val="0"/>
      <w:marRight w:val="0"/>
      <w:marTop w:val="0"/>
      <w:marBottom w:val="0"/>
      <w:divBdr>
        <w:top w:val="none" w:sz="0" w:space="0" w:color="auto"/>
        <w:left w:val="none" w:sz="0" w:space="0" w:color="auto"/>
        <w:bottom w:val="none" w:sz="0" w:space="0" w:color="auto"/>
        <w:right w:val="none" w:sz="0" w:space="0" w:color="auto"/>
      </w:divBdr>
    </w:div>
    <w:div w:id="33890933">
      <w:bodyDiv w:val="1"/>
      <w:marLeft w:val="0"/>
      <w:marRight w:val="0"/>
      <w:marTop w:val="0"/>
      <w:marBottom w:val="0"/>
      <w:divBdr>
        <w:top w:val="none" w:sz="0" w:space="0" w:color="auto"/>
        <w:left w:val="none" w:sz="0" w:space="0" w:color="auto"/>
        <w:bottom w:val="none" w:sz="0" w:space="0" w:color="auto"/>
        <w:right w:val="none" w:sz="0" w:space="0" w:color="auto"/>
      </w:divBdr>
    </w:div>
    <w:div w:id="45181978">
      <w:bodyDiv w:val="1"/>
      <w:marLeft w:val="0"/>
      <w:marRight w:val="0"/>
      <w:marTop w:val="0"/>
      <w:marBottom w:val="0"/>
      <w:divBdr>
        <w:top w:val="none" w:sz="0" w:space="0" w:color="auto"/>
        <w:left w:val="none" w:sz="0" w:space="0" w:color="auto"/>
        <w:bottom w:val="none" w:sz="0" w:space="0" w:color="auto"/>
        <w:right w:val="none" w:sz="0" w:space="0" w:color="auto"/>
      </w:divBdr>
    </w:div>
    <w:div w:id="70783422">
      <w:bodyDiv w:val="1"/>
      <w:marLeft w:val="0"/>
      <w:marRight w:val="0"/>
      <w:marTop w:val="0"/>
      <w:marBottom w:val="0"/>
      <w:divBdr>
        <w:top w:val="none" w:sz="0" w:space="0" w:color="auto"/>
        <w:left w:val="none" w:sz="0" w:space="0" w:color="auto"/>
        <w:bottom w:val="none" w:sz="0" w:space="0" w:color="auto"/>
        <w:right w:val="none" w:sz="0" w:space="0" w:color="auto"/>
      </w:divBdr>
    </w:div>
    <w:div w:id="77530471">
      <w:bodyDiv w:val="1"/>
      <w:marLeft w:val="0"/>
      <w:marRight w:val="0"/>
      <w:marTop w:val="0"/>
      <w:marBottom w:val="0"/>
      <w:divBdr>
        <w:top w:val="none" w:sz="0" w:space="0" w:color="auto"/>
        <w:left w:val="none" w:sz="0" w:space="0" w:color="auto"/>
        <w:bottom w:val="none" w:sz="0" w:space="0" w:color="auto"/>
        <w:right w:val="none" w:sz="0" w:space="0" w:color="auto"/>
      </w:divBdr>
    </w:div>
    <w:div w:id="87966219">
      <w:bodyDiv w:val="1"/>
      <w:marLeft w:val="0"/>
      <w:marRight w:val="0"/>
      <w:marTop w:val="0"/>
      <w:marBottom w:val="0"/>
      <w:divBdr>
        <w:top w:val="none" w:sz="0" w:space="0" w:color="auto"/>
        <w:left w:val="none" w:sz="0" w:space="0" w:color="auto"/>
        <w:bottom w:val="none" w:sz="0" w:space="0" w:color="auto"/>
        <w:right w:val="none" w:sz="0" w:space="0" w:color="auto"/>
      </w:divBdr>
      <w:divsChild>
        <w:div w:id="180513493">
          <w:marLeft w:val="0"/>
          <w:marRight w:val="0"/>
          <w:marTop w:val="0"/>
          <w:marBottom w:val="0"/>
          <w:divBdr>
            <w:top w:val="none" w:sz="0" w:space="0" w:color="auto"/>
            <w:left w:val="none" w:sz="0" w:space="0" w:color="auto"/>
            <w:bottom w:val="none" w:sz="0" w:space="0" w:color="auto"/>
            <w:right w:val="none" w:sz="0" w:space="0" w:color="auto"/>
          </w:divBdr>
        </w:div>
      </w:divsChild>
    </w:div>
    <w:div w:id="98718326">
      <w:bodyDiv w:val="1"/>
      <w:marLeft w:val="0"/>
      <w:marRight w:val="0"/>
      <w:marTop w:val="0"/>
      <w:marBottom w:val="0"/>
      <w:divBdr>
        <w:top w:val="none" w:sz="0" w:space="0" w:color="auto"/>
        <w:left w:val="none" w:sz="0" w:space="0" w:color="auto"/>
        <w:bottom w:val="none" w:sz="0" w:space="0" w:color="auto"/>
        <w:right w:val="none" w:sz="0" w:space="0" w:color="auto"/>
      </w:divBdr>
    </w:div>
    <w:div w:id="102194754">
      <w:bodyDiv w:val="1"/>
      <w:marLeft w:val="0"/>
      <w:marRight w:val="0"/>
      <w:marTop w:val="0"/>
      <w:marBottom w:val="0"/>
      <w:divBdr>
        <w:top w:val="none" w:sz="0" w:space="0" w:color="auto"/>
        <w:left w:val="none" w:sz="0" w:space="0" w:color="auto"/>
        <w:bottom w:val="none" w:sz="0" w:space="0" w:color="auto"/>
        <w:right w:val="none" w:sz="0" w:space="0" w:color="auto"/>
      </w:divBdr>
    </w:div>
    <w:div w:id="121775742">
      <w:bodyDiv w:val="1"/>
      <w:marLeft w:val="0"/>
      <w:marRight w:val="0"/>
      <w:marTop w:val="0"/>
      <w:marBottom w:val="0"/>
      <w:divBdr>
        <w:top w:val="none" w:sz="0" w:space="0" w:color="auto"/>
        <w:left w:val="none" w:sz="0" w:space="0" w:color="auto"/>
        <w:bottom w:val="none" w:sz="0" w:space="0" w:color="auto"/>
        <w:right w:val="none" w:sz="0" w:space="0" w:color="auto"/>
      </w:divBdr>
    </w:div>
    <w:div w:id="125239511">
      <w:bodyDiv w:val="1"/>
      <w:marLeft w:val="0"/>
      <w:marRight w:val="0"/>
      <w:marTop w:val="0"/>
      <w:marBottom w:val="0"/>
      <w:divBdr>
        <w:top w:val="none" w:sz="0" w:space="0" w:color="auto"/>
        <w:left w:val="none" w:sz="0" w:space="0" w:color="auto"/>
        <w:bottom w:val="none" w:sz="0" w:space="0" w:color="auto"/>
        <w:right w:val="none" w:sz="0" w:space="0" w:color="auto"/>
      </w:divBdr>
    </w:div>
    <w:div w:id="127744704">
      <w:bodyDiv w:val="1"/>
      <w:marLeft w:val="0"/>
      <w:marRight w:val="0"/>
      <w:marTop w:val="0"/>
      <w:marBottom w:val="0"/>
      <w:divBdr>
        <w:top w:val="none" w:sz="0" w:space="0" w:color="auto"/>
        <w:left w:val="none" w:sz="0" w:space="0" w:color="auto"/>
        <w:bottom w:val="none" w:sz="0" w:space="0" w:color="auto"/>
        <w:right w:val="none" w:sz="0" w:space="0" w:color="auto"/>
      </w:divBdr>
    </w:div>
    <w:div w:id="158891452">
      <w:bodyDiv w:val="1"/>
      <w:marLeft w:val="0"/>
      <w:marRight w:val="0"/>
      <w:marTop w:val="0"/>
      <w:marBottom w:val="0"/>
      <w:divBdr>
        <w:top w:val="none" w:sz="0" w:space="0" w:color="auto"/>
        <w:left w:val="none" w:sz="0" w:space="0" w:color="auto"/>
        <w:bottom w:val="none" w:sz="0" w:space="0" w:color="auto"/>
        <w:right w:val="none" w:sz="0" w:space="0" w:color="auto"/>
      </w:divBdr>
    </w:div>
    <w:div w:id="159127853">
      <w:bodyDiv w:val="1"/>
      <w:marLeft w:val="0"/>
      <w:marRight w:val="0"/>
      <w:marTop w:val="0"/>
      <w:marBottom w:val="0"/>
      <w:divBdr>
        <w:top w:val="none" w:sz="0" w:space="0" w:color="auto"/>
        <w:left w:val="none" w:sz="0" w:space="0" w:color="auto"/>
        <w:bottom w:val="none" w:sz="0" w:space="0" w:color="auto"/>
        <w:right w:val="none" w:sz="0" w:space="0" w:color="auto"/>
      </w:divBdr>
    </w:div>
    <w:div w:id="164437763">
      <w:bodyDiv w:val="1"/>
      <w:marLeft w:val="0"/>
      <w:marRight w:val="0"/>
      <w:marTop w:val="0"/>
      <w:marBottom w:val="0"/>
      <w:divBdr>
        <w:top w:val="none" w:sz="0" w:space="0" w:color="auto"/>
        <w:left w:val="none" w:sz="0" w:space="0" w:color="auto"/>
        <w:bottom w:val="none" w:sz="0" w:space="0" w:color="auto"/>
        <w:right w:val="none" w:sz="0" w:space="0" w:color="auto"/>
      </w:divBdr>
    </w:div>
    <w:div w:id="189227441">
      <w:bodyDiv w:val="1"/>
      <w:marLeft w:val="0"/>
      <w:marRight w:val="0"/>
      <w:marTop w:val="0"/>
      <w:marBottom w:val="0"/>
      <w:divBdr>
        <w:top w:val="none" w:sz="0" w:space="0" w:color="auto"/>
        <w:left w:val="none" w:sz="0" w:space="0" w:color="auto"/>
        <w:bottom w:val="none" w:sz="0" w:space="0" w:color="auto"/>
        <w:right w:val="none" w:sz="0" w:space="0" w:color="auto"/>
      </w:divBdr>
    </w:div>
    <w:div w:id="197594393">
      <w:bodyDiv w:val="1"/>
      <w:marLeft w:val="0"/>
      <w:marRight w:val="0"/>
      <w:marTop w:val="0"/>
      <w:marBottom w:val="0"/>
      <w:divBdr>
        <w:top w:val="none" w:sz="0" w:space="0" w:color="auto"/>
        <w:left w:val="none" w:sz="0" w:space="0" w:color="auto"/>
        <w:bottom w:val="none" w:sz="0" w:space="0" w:color="auto"/>
        <w:right w:val="none" w:sz="0" w:space="0" w:color="auto"/>
      </w:divBdr>
    </w:div>
    <w:div w:id="227617114">
      <w:bodyDiv w:val="1"/>
      <w:marLeft w:val="0"/>
      <w:marRight w:val="0"/>
      <w:marTop w:val="0"/>
      <w:marBottom w:val="0"/>
      <w:divBdr>
        <w:top w:val="none" w:sz="0" w:space="0" w:color="auto"/>
        <w:left w:val="none" w:sz="0" w:space="0" w:color="auto"/>
        <w:bottom w:val="none" w:sz="0" w:space="0" w:color="auto"/>
        <w:right w:val="none" w:sz="0" w:space="0" w:color="auto"/>
      </w:divBdr>
    </w:div>
    <w:div w:id="231354783">
      <w:bodyDiv w:val="1"/>
      <w:marLeft w:val="0"/>
      <w:marRight w:val="0"/>
      <w:marTop w:val="0"/>
      <w:marBottom w:val="0"/>
      <w:divBdr>
        <w:top w:val="none" w:sz="0" w:space="0" w:color="auto"/>
        <w:left w:val="none" w:sz="0" w:space="0" w:color="auto"/>
        <w:bottom w:val="none" w:sz="0" w:space="0" w:color="auto"/>
        <w:right w:val="none" w:sz="0" w:space="0" w:color="auto"/>
      </w:divBdr>
    </w:div>
    <w:div w:id="232007087">
      <w:bodyDiv w:val="1"/>
      <w:marLeft w:val="0"/>
      <w:marRight w:val="0"/>
      <w:marTop w:val="0"/>
      <w:marBottom w:val="0"/>
      <w:divBdr>
        <w:top w:val="none" w:sz="0" w:space="0" w:color="auto"/>
        <w:left w:val="none" w:sz="0" w:space="0" w:color="auto"/>
        <w:bottom w:val="none" w:sz="0" w:space="0" w:color="auto"/>
        <w:right w:val="none" w:sz="0" w:space="0" w:color="auto"/>
      </w:divBdr>
    </w:div>
    <w:div w:id="239409007">
      <w:bodyDiv w:val="1"/>
      <w:marLeft w:val="0"/>
      <w:marRight w:val="0"/>
      <w:marTop w:val="0"/>
      <w:marBottom w:val="0"/>
      <w:divBdr>
        <w:top w:val="none" w:sz="0" w:space="0" w:color="auto"/>
        <w:left w:val="none" w:sz="0" w:space="0" w:color="auto"/>
        <w:bottom w:val="none" w:sz="0" w:space="0" w:color="auto"/>
        <w:right w:val="none" w:sz="0" w:space="0" w:color="auto"/>
      </w:divBdr>
    </w:div>
    <w:div w:id="252707012">
      <w:bodyDiv w:val="1"/>
      <w:marLeft w:val="0"/>
      <w:marRight w:val="0"/>
      <w:marTop w:val="0"/>
      <w:marBottom w:val="0"/>
      <w:divBdr>
        <w:top w:val="none" w:sz="0" w:space="0" w:color="auto"/>
        <w:left w:val="none" w:sz="0" w:space="0" w:color="auto"/>
        <w:bottom w:val="none" w:sz="0" w:space="0" w:color="auto"/>
        <w:right w:val="none" w:sz="0" w:space="0" w:color="auto"/>
      </w:divBdr>
    </w:div>
    <w:div w:id="310451270">
      <w:bodyDiv w:val="1"/>
      <w:marLeft w:val="0"/>
      <w:marRight w:val="0"/>
      <w:marTop w:val="0"/>
      <w:marBottom w:val="0"/>
      <w:divBdr>
        <w:top w:val="none" w:sz="0" w:space="0" w:color="auto"/>
        <w:left w:val="none" w:sz="0" w:space="0" w:color="auto"/>
        <w:bottom w:val="none" w:sz="0" w:space="0" w:color="auto"/>
        <w:right w:val="none" w:sz="0" w:space="0" w:color="auto"/>
      </w:divBdr>
    </w:div>
    <w:div w:id="373652223">
      <w:bodyDiv w:val="1"/>
      <w:marLeft w:val="0"/>
      <w:marRight w:val="0"/>
      <w:marTop w:val="0"/>
      <w:marBottom w:val="0"/>
      <w:divBdr>
        <w:top w:val="none" w:sz="0" w:space="0" w:color="auto"/>
        <w:left w:val="none" w:sz="0" w:space="0" w:color="auto"/>
        <w:bottom w:val="none" w:sz="0" w:space="0" w:color="auto"/>
        <w:right w:val="none" w:sz="0" w:space="0" w:color="auto"/>
      </w:divBdr>
    </w:div>
    <w:div w:id="398287179">
      <w:bodyDiv w:val="1"/>
      <w:marLeft w:val="0"/>
      <w:marRight w:val="0"/>
      <w:marTop w:val="0"/>
      <w:marBottom w:val="0"/>
      <w:divBdr>
        <w:top w:val="none" w:sz="0" w:space="0" w:color="auto"/>
        <w:left w:val="none" w:sz="0" w:space="0" w:color="auto"/>
        <w:bottom w:val="none" w:sz="0" w:space="0" w:color="auto"/>
        <w:right w:val="none" w:sz="0" w:space="0" w:color="auto"/>
      </w:divBdr>
    </w:div>
    <w:div w:id="408499519">
      <w:bodyDiv w:val="1"/>
      <w:marLeft w:val="0"/>
      <w:marRight w:val="0"/>
      <w:marTop w:val="0"/>
      <w:marBottom w:val="0"/>
      <w:divBdr>
        <w:top w:val="none" w:sz="0" w:space="0" w:color="auto"/>
        <w:left w:val="none" w:sz="0" w:space="0" w:color="auto"/>
        <w:bottom w:val="none" w:sz="0" w:space="0" w:color="auto"/>
        <w:right w:val="none" w:sz="0" w:space="0" w:color="auto"/>
      </w:divBdr>
    </w:div>
    <w:div w:id="414322589">
      <w:bodyDiv w:val="1"/>
      <w:marLeft w:val="0"/>
      <w:marRight w:val="0"/>
      <w:marTop w:val="0"/>
      <w:marBottom w:val="0"/>
      <w:divBdr>
        <w:top w:val="none" w:sz="0" w:space="0" w:color="auto"/>
        <w:left w:val="none" w:sz="0" w:space="0" w:color="auto"/>
        <w:bottom w:val="none" w:sz="0" w:space="0" w:color="auto"/>
        <w:right w:val="none" w:sz="0" w:space="0" w:color="auto"/>
      </w:divBdr>
    </w:div>
    <w:div w:id="421074004">
      <w:bodyDiv w:val="1"/>
      <w:marLeft w:val="0"/>
      <w:marRight w:val="0"/>
      <w:marTop w:val="0"/>
      <w:marBottom w:val="0"/>
      <w:divBdr>
        <w:top w:val="none" w:sz="0" w:space="0" w:color="auto"/>
        <w:left w:val="none" w:sz="0" w:space="0" w:color="auto"/>
        <w:bottom w:val="none" w:sz="0" w:space="0" w:color="auto"/>
        <w:right w:val="none" w:sz="0" w:space="0" w:color="auto"/>
      </w:divBdr>
    </w:div>
    <w:div w:id="426849884">
      <w:bodyDiv w:val="1"/>
      <w:marLeft w:val="0"/>
      <w:marRight w:val="0"/>
      <w:marTop w:val="0"/>
      <w:marBottom w:val="0"/>
      <w:divBdr>
        <w:top w:val="none" w:sz="0" w:space="0" w:color="auto"/>
        <w:left w:val="none" w:sz="0" w:space="0" w:color="auto"/>
        <w:bottom w:val="none" w:sz="0" w:space="0" w:color="auto"/>
        <w:right w:val="none" w:sz="0" w:space="0" w:color="auto"/>
      </w:divBdr>
    </w:div>
    <w:div w:id="446699888">
      <w:bodyDiv w:val="1"/>
      <w:marLeft w:val="0"/>
      <w:marRight w:val="0"/>
      <w:marTop w:val="0"/>
      <w:marBottom w:val="0"/>
      <w:divBdr>
        <w:top w:val="none" w:sz="0" w:space="0" w:color="auto"/>
        <w:left w:val="none" w:sz="0" w:space="0" w:color="auto"/>
        <w:bottom w:val="none" w:sz="0" w:space="0" w:color="auto"/>
        <w:right w:val="none" w:sz="0" w:space="0" w:color="auto"/>
      </w:divBdr>
    </w:div>
    <w:div w:id="459953759">
      <w:bodyDiv w:val="1"/>
      <w:marLeft w:val="0"/>
      <w:marRight w:val="0"/>
      <w:marTop w:val="0"/>
      <w:marBottom w:val="0"/>
      <w:divBdr>
        <w:top w:val="none" w:sz="0" w:space="0" w:color="auto"/>
        <w:left w:val="none" w:sz="0" w:space="0" w:color="auto"/>
        <w:bottom w:val="none" w:sz="0" w:space="0" w:color="auto"/>
        <w:right w:val="none" w:sz="0" w:space="0" w:color="auto"/>
      </w:divBdr>
    </w:div>
    <w:div w:id="464083167">
      <w:bodyDiv w:val="1"/>
      <w:marLeft w:val="0"/>
      <w:marRight w:val="0"/>
      <w:marTop w:val="0"/>
      <w:marBottom w:val="0"/>
      <w:divBdr>
        <w:top w:val="none" w:sz="0" w:space="0" w:color="auto"/>
        <w:left w:val="none" w:sz="0" w:space="0" w:color="auto"/>
        <w:bottom w:val="none" w:sz="0" w:space="0" w:color="auto"/>
        <w:right w:val="none" w:sz="0" w:space="0" w:color="auto"/>
      </w:divBdr>
    </w:div>
    <w:div w:id="514855015">
      <w:bodyDiv w:val="1"/>
      <w:marLeft w:val="0"/>
      <w:marRight w:val="0"/>
      <w:marTop w:val="0"/>
      <w:marBottom w:val="0"/>
      <w:divBdr>
        <w:top w:val="none" w:sz="0" w:space="0" w:color="auto"/>
        <w:left w:val="none" w:sz="0" w:space="0" w:color="auto"/>
        <w:bottom w:val="none" w:sz="0" w:space="0" w:color="auto"/>
        <w:right w:val="none" w:sz="0" w:space="0" w:color="auto"/>
      </w:divBdr>
    </w:div>
    <w:div w:id="515118171">
      <w:bodyDiv w:val="1"/>
      <w:marLeft w:val="0"/>
      <w:marRight w:val="0"/>
      <w:marTop w:val="0"/>
      <w:marBottom w:val="0"/>
      <w:divBdr>
        <w:top w:val="none" w:sz="0" w:space="0" w:color="auto"/>
        <w:left w:val="none" w:sz="0" w:space="0" w:color="auto"/>
        <w:bottom w:val="none" w:sz="0" w:space="0" w:color="auto"/>
        <w:right w:val="none" w:sz="0" w:space="0" w:color="auto"/>
      </w:divBdr>
    </w:div>
    <w:div w:id="515576378">
      <w:bodyDiv w:val="1"/>
      <w:marLeft w:val="0"/>
      <w:marRight w:val="0"/>
      <w:marTop w:val="0"/>
      <w:marBottom w:val="0"/>
      <w:divBdr>
        <w:top w:val="none" w:sz="0" w:space="0" w:color="auto"/>
        <w:left w:val="none" w:sz="0" w:space="0" w:color="auto"/>
        <w:bottom w:val="none" w:sz="0" w:space="0" w:color="auto"/>
        <w:right w:val="none" w:sz="0" w:space="0" w:color="auto"/>
      </w:divBdr>
    </w:div>
    <w:div w:id="516887997">
      <w:bodyDiv w:val="1"/>
      <w:marLeft w:val="0"/>
      <w:marRight w:val="0"/>
      <w:marTop w:val="0"/>
      <w:marBottom w:val="0"/>
      <w:divBdr>
        <w:top w:val="none" w:sz="0" w:space="0" w:color="auto"/>
        <w:left w:val="none" w:sz="0" w:space="0" w:color="auto"/>
        <w:bottom w:val="none" w:sz="0" w:space="0" w:color="auto"/>
        <w:right w:val="none" w:sz="0" w:space="0" w:color="auto"/>
      </w:divBdr>
    </w:div>
    <w:div w:id="570891021">
      <w:bodyDiv w:val="1"/>
      <w:marLeft w:val="0"/>
      <w:marRight w:val="0"/>
      <w:marTop w:val="0"/>
      <w:marBottom w:val="0"/>
      <w:divBdr>
        <w:top w:val="none" w:sz="0" w:space="0" w:color="auto"/>
        <w:left w:val="none" w:sz="0" w:space="0" w:color="auto"/>
        <w:bottom w:val="none" w:sz="0" w:space="0" w:color="auto"/>
        <w:right w:val="none" w:sz="0" w:space="0" w:color="auto"/>
      </w:divBdr>
    </w:div>
    <w:div w:id="578901176">
      <w:bodyDiv w:val="1"/>
      <w:marLeft w:val="0"/>
      <w:marRight w:val="0"/>
      <w:marTop w:val="0"/>
      <w:marBottom w:val="0"/>
      <w:divBdr>
        <w:top w:val="none" w:sz="0" w:space="0" w:color="auto"/>
        <w:left w:val="none" w:sz="0" w:space="0" w:color="auto"/>
        <w:bottom w:val="none" w:sz="0" w:space="0" w:color="auto"/>
        <w:right w:val="none" w:sz="0" w:space="0" w:color="auto"/>
      </w:divBdr>
    </w:div>
    <w:div w:id="582685280">
      <w:bodyDiv w:val="1"/>
      <w:marLeft w:val="0"/>
      <w:marRight w:val="0"/>
      <w:marTop w:val="0"/>
      <w:marBottom w:val="0"/>
      <w:divBdr>
        <w:top w:val="none" w:sz="0" w:space="0" w:color="auto"/>
        <w:left w:val="none" w:sz="0" w:space="0" w:color="auto"/>
        <w:bottom w:val="none" w:sz="0" w:space="0" w:color="auto"/>
        <w:right w:val="none" w:sz="0" w:space="0" w:color="auto"/>
      </w:divBdr>
    </w:div>
    <w:div w:id="598759046">
      <w:bodyDiv w:val="1"/>
      <w:marLeft w:val="0"/>
      <w:marRight w:val="0"/>
      <w:marTop w:val="0"/>
      <w:marBottom w:val="0"/>
      <w:divBdr>
        <w:top w:val="none" w:sz="0" w:space="0" w:color="auto"/>
        <w:left w:val="none" w:sz="0" w:space="0" w:color="auto"/>
        <w:bottom w:val="none" w:sz="0" w:space="0" w:color="auto"/>
        <w:right w:val="none" w:sz="0" w:space="0" w:color="auto"/>
      </w:divBdr>
    </w:div>
    <w:div w:id="600720864">
      <w:bodyDiv w:val="1"/>
      <w:marLeft w:val="0"/>
      <w:marRight w:val="0"/>
      <w:marTop w:val="0"/>
      <w:marBottom w:val="0"/>
      <w:divBdr>
        <w:top w:val="none" w:sz="0" w:space="0" w:color="auto"/>
        <w:left w:val="none" w:sz="0" w:space="0" w:color="auto"/>
        <w:bottom w:val="none" w:sz="0" w:space="0" w:color="auto"/>
        <w:right w:val="none" w:sz="0" w:space="0" w:color="auto"/>
      </w:divBdr>
    </w:div>
    <w:div w:id="619188521">
      <w:bodyDiv w:val="1"/>
      <w:marLeft w:val="0"/>
      <w:marRight w:val="0"/>
      <w:marTop w:val="0"/>
      <w:marBottom w:val="0"/>
      <w:divBdr>
        <w:top w:val="none" w:sz="0" w:space="0" w:color="auto"/>
        <w:left w:val="none" w:sz="0" w:space="0" w:color="auto"/>
        <w:bottom w:val="none" w:sz="0" w:space="0" w:color="auto"/>
        <w:right w:val="none" w:sz="0" w:space="0" w:color="auto"/>
      </w:divBdr>
    </w:div>
    <w:div w:id="653528053">
      <w:bodyDiv w:val="1"/>
      <w:marLeft w:val="0"/>
      <w:marRight w:val="0"/>
      <w:marTop w:val="0"/>
      <w:marBottom w:val="0"/>
      <w:divBdr>
        <w:top w:val="none" w:sz="0" w:space="0" w:color="auto"/>
        <w:left w:val="none" w:sz="0" w:space="0" w:color="auto"/>
        <w:bottom w:val="none" w:sz="0" w:space="0" w:color="auto"/>
        <w:right w:val="none" w:sz="0" w:space="0" w:color="auto"/>
      </w:divBdr>
    </w:div>
    <w:div w:id="676885575">
      <w:bodyDiv w:val="1"/>
      <w:marLeft w:val="0"/>
      <w:marRight w:val="0"/>
      <w:marTop w:val="0"/>
      <w:marBottom w:val="0"/>
      <w:divBdr>
        <w:top w:val="none" w:sz="0" w:space="0" w:color="auto"/>
        <w:left w:val="none" w:sz="0" w:space="0" w:color="auto"/>
        <w:bottom w:val="none" w:sz="0" w:space="0" w:color="auto"/>
        <w:right w:val="none" w:sz="0" w:space="0" w:color="auto"/>
      </w:divBdr>
    </w:div>
    <w:div w:id="677926311">
      <w:bodyDiv w:val="1"/>
      <w:marLeft w:val="0"/>
      <w:marRight w:val="0"/>
      <w:marTop w:val="0"/>
      <w:marBottom w:val="0"/>
      <w:divBdr>
        <w:top w:val="none" w:sz="0" w:space="0" w:color="auto"/>
        <w:left w:val="none" w:sz="0" w:space="0" w:color="auto"/>
        <w:bottom w:val="none" w:sz="0" w:space="0" w:color="auto"/>
        <w:right w:val="none" w:sz="0" w:space="0" w:color="auto"/>
      </w:divBdr>
    </w:div>
    <w:div w:id="690841567">
      <w:bodyDiv w:val="1"/>
      <w:marLeft w:val="0"/>
      <w:marRight w:val="0"/>
      <w:marTop w:val="0"/>
      <w:marBottom w:val="0"/>
      <w:divBdr>
        <w:top w:val="none" w:sz="0" w:space="0" w:color="auto"/>
        <w:left w:val="none" w:sz="0" w:space="0" w:color="auto"/>
        <w:bottom w:val="none" w:sz="0" w:space="0" w:color="auto"/>
        <w:right w:val="none" w:sz="0" w:space="0" w:color="auto"/>
      </w:divBdr>
    </w:div>
    <w:div w:id="708576764">
      <w:bodyDiv w:val="1"/>
      <w:marLeft w:val="0"/>
      <w:marRight w:val="0"/>
      <w:marTop w:val="0"/>
      <w:marBottom w:val="0"/>
      <w:divBdr>
        <w:top w:val="none" w:sz="0" w:space="0" w:color="auto"/>
        <w:left w:val="none" w:sz="0" w:space="0" w:color="auto"/>
        <w:bottom w:val="none" w:sz="0" w:space="0" w:color="auto"/>
        <w:right w:val="none" w:sz="0" w:space="0" w:color="auto"/>
      </w:divBdr>
    </w:div>
    <w:div w:id="749160192">
      <w:bodyDiv w:val="1"/>
      <w:marLeft w:val="0"/>
      <w:marRight w:val="0"/>
      <w:marTop w:val="0"/>
      <w:marBottom w:val="0"/>
      <w:divBdr>
        <w:top w:val="none" w:sz="0" w:space="0" w:color="auto"/>
        <w:left w:val="none" w:sz="0" w:space="0" w:color="auto"/>
        <w:bottom w:val="none" w:sz="0" w:space="0" w:color="auto"/>
        <w:right w:val="none" w:sz="0" w:space="0" w:color="auto"/>
      </w:divBdr>
    </w:div>
    <w:div w:id="771752029">
      <w:bodyDiv w:val="1"/>
      <w:marLeft w:val="0"/>
      <w:marRight w:val="0"/>
      <w:marTop w:val="0"/>
      <w:marBottom w:val="0"/>
      <w:divBdr>
        <w:top w:val="none" w:sz="0" w:space="0" w:color="auto"/>
        <w:left w:val="none" w:sz="0" w:space="0" w:color="auto"/>
        <w:bottom w:val="none" w:sz="0" w:space="0" w:color="auto"/>
        <w:right w:val="none" w:sz="0" w:space="0" w:color="auto"/>
      </w:divBdr>
    </w:div>
    <w:div w:id="808671486">
      <w:bodyDiv w:val="1"/>
      <w:marLeft w:val="0"/>
      <w:marRight w:val="0"/>
      <w:marTop w:val="0"/>
      <w:marBottom w:val="0"/>
      <w:divBdr>
        <w:top w:val="none" w:sz="0" w:space="0" w:color="auto"/>
        <w:left w:val="none" w:sz="0" w:space="0" w:color="auto"/>
        <w:bottom w:val="none" w:sz="0" w:space="0" w:color="auto"/>
        <w:right w:val="none" w:sz="0" w:space="0" w:color="auto"/>
      </w:divBdr>
    </w:div>
    <w:div w:id="809784401">
      <w:bodyDiv w:val="1"/>
      <w:marLeft w:val="0"/>
      <w:marRight w:val="0"/>
      <w:marTop w:val="0"/>
      <w:marBottom w:val="0"/>
      <w:divBdr>
        <w:top w:val="none" w:sz="0" w:space="0" w:color="auto"/>
        <w:left w:val="none" w:sz="0" w:space="0" w:color="auto"/>
        <w:bottom w:val="none" w:sz="0" w:space="0" w:color="auto"/>
        <w:right w:val="none" w:sz="0" w:space="0" w:color="auto"/>
      </w:divBdr>
    </w:div>
    <w:div w:id="843083861">
      <w:bodyDiv w:val="1"/>
      <w:marLeft w:val="0"/>
      <w:marRight w:val="0"/>
      <w:marTop w:val="0"/>
      <w:marBottom w:val="0"/>
      <w:divBdr>
        <w:top w:val="none" w:sz="0" w:space="0" w:color="auto"/>
        <w:left w:val="none" w:sz="0" w:space="0" w:color="auto"/>
        <w:bottom w:val="none" w:sz="0" w:space="0" w:color="auto"/>
        <w:right w:val="none" w:sz="0" w:space="0" w:color="auto"/>
      </w:divBdr>
    </w:div>
    <w:div w:id="860509955">
      <w:bodyDiv w:val="1"/>
      <w:marLeft w:val="0"/>
      <w:marRight w:val="0"/>
      <w:marTop w:val="0"/>
      <w:marBottom w:val="0"/>
      <w:divBdr>
        <w:top w:val="none" w:sz="0" w:space="0" w:color="auto"/>
        <w:left w:val="none" w:sz="0" w:space="0" w:color="auto"/>
        <w:bottom w:val="none" w:sz="0" w:space="0" w:color="auto"/>
        <w:right w:val="none" w:sz="0" w:space="0" w:color="auto"/>
      </w:divBdr>
    </w:div>
    <w:div w:id="872380951">
      <w:bodyDiv w:val="1"/>
      <w:marLeft w:val="0"/>
      <w:marRight w:val="0"/>
      <w:marTop w:val="0"/>
      <w:marBottom w:val="0"/>
      <w:divBdr>
        <w:top w:val="none" w:sz="0" w:space="0" w:color="auto"/>
        <w:left w:val="none" w:sz="0" w:space="0" w:color="auto"/>
        <w:bottom w:val="none" w:sz="0" w:space="0" w:color="auto"/>
        <w:right w:val="none" w:sz="0" w:space="0" w:color="auto"/>
      </w:divBdr>
    </w:div>
    <w:div w:id="879786354">
      <w:bodyDiv w:val="1"/>
      <w:marLeft w:val="0"/>
      <w:marRight w:val="0"/>
      <w:marTop w:val="0"/>
      <w:marBottom w:val="0"/>
      <w:divBdr>
        <w:top w:val="none" w:sz="0" w:space="0" w:color="auto"/>
        <w:left w:val="none" w:sz="0" w:space="0" w:color="auto"/>
        <w:bottom w:val="none" w:sz="0" w:space="0" w:color="auto"/>
        <w:right w:val="none" w:sz="0" w:space="0" w:color="auto"/>
      </w:divBdr>
    </w:div>
    <w:div w:id="891425325">
      <w:bodyDiv w:val="1"/>
      <w:marLeft w:val="0"/>
      <w:marRight w:val="0"/>
      <w:marTop w:val="0"/>
      <w:marBottom w:val="0"/>
      <w:divBdr>
        <w:top w:val="none" w:sz="0" w:space="0" w:color="auto"/>
        <w:left w:val="none" w:sz="0" w:space="0" w:color="auto"/>
        <w:bottom w:val="none" w:sz="0" w:space="0" w:color="auto"/>
        <w:right w:val="none" w:sz="0" w:space="0" w:color="auto"/>
      </w:divBdr>
    </w:div>
    <w:div w:id="895242284">
      <w:bodyDiv w:val="1"/>
      <w:marLeft w:val="0"/>
      <w:marRight w:val="0"/>
      <w:marTop w:val="0"/>
      <w:marBottom w:val="0"/>
      <w:divBdr>
        <w:top w:val="none" w:sz="0" w:space="0" w:color="auto"/>
        <w:left w:val="none" w:sz="0" w:space="0" w:color="auto"/>
        <w:bottom w:val="none" w:sz="0" w:space="0" w:color="auto"/>
        <w:right w:val="none" w:sz="0" w:space="0" w:color="auto"/>
      </w:divBdr>
    </w:div>
    <w:div w:id="931935267">
      <w:bodyDiv w:val="1"/>
      <w:marLeft w:val="0"/>
      <w:marRight w:val="0"/>
      <w:marTop w:val="0"/>
      <w:marBottom w:val="0"/>
      <w:divBdr>
        <w:top w:val="none" w:sz="0" w:space="0" w:color="auto"/>
        <w:left w:val="none" w:sz="0" w:space="0" w:color="auto"/>
        <w:bottom w:val="none" w:sz="0" w:space="0" w:color="auto"/>
        <w:right w:val="none" w:sz="0" w:space="0" w:color="auto"/>
      </w:divBdr>
    </w:div>
    <w:div w:id="939332780">
      <w:bodyDiv w:val="1"/>
      <w:marLeft w:val="0"/>
      <w:marRight w:val="0"/>
      <w:marTop w:val="0"/>
      <w:marBottom w:val="0"/>
      <w:divBdr>
        <w:top w:val="none" w:sz="0" w:space="0" w:color="auto"/>
        <w:left w:val="none" w:sz="0" w:space="0" w:color="auto"/>
        <w:bottom w:val="none" w:sz="0" w:space="0" w:color="auto"/>
        <w:right w:val="none" w:sz="0" w:space="0" w:color="auto"/>
      </w:divBdr>
    </w:div>
    <w:div w:id="966006916">
      <w:bodyDiv w:val="1"/>
      <w:marLeft w:val="0"/>
      <w:marRight w:val="0"/>
      <w:marTop w:val="0"/>
      <w:marBottom w:val="0"/>
      <w:divBdr>
        <w:top w:val="none" w:sz="0" w:space="0" w:color="auto"/>
        <w:left w:val="none" w:sz="0" w:space="0" w:color="auto"/>
        <w:bottom w:val="none" w:sz="0" w:space="0" w:color="auto"/>
        <w:right w:val="none" w:sz="0" w:space="0" w:color="auto"/>
      </w:divBdr>
    </w:div>
    <w:div w:id="974139469">
      <w:bodyDiv w:val="1"/>
      <w:marLeft w:val="0"/>
      <w:marRight w:val="0"/>
      <w:marTop w:val="0"/>
      <w:marBottom w:val="0"/>
      <w:divBdr>
        <w:top w:val="none" w:sz="0" w:space="0" w:color="auto"/>
        <w:left w:val="none" w:sz="0" w:space="0" w:color="auto"/>
        <w:bottom w:val="none" w:sz="0" w:space="0" w:color="auto"/>
        <w:right w:val="none" w:sz="0" w:space="0" w:color="auto"/>
      </w:divBdr>
    </w:div>
    <w:div w:id="978613467">
      <w:bodyDiv w:val="1"/>
      <w:marLeft w:val="0"/>
      <w:marRight w:val="0"/>
      <w:marTop w:val="0"/>
      <w:marBottom w:val="0"/>
      <w:divBdr>
        <w:top w:val="none" w:sz="0" w:space="0" w:color="auto"/>
        <w:left w:val="none" w:sz="0" w:space="0" w:color="auto"/>
        <w:bottom w:val="none" w:sz="0" w:space="0" w:color="auto"/>
        <w:right w:val="none" w:sz="0" w:space="0" w:color="auto"/>
      </w:divBdr>
    </w:div>
    <w:div w:id="986468768">
      <w:bodyDiv w:val="1"/>
      <w:marLeft w:val="0"/>
      <w:marRight w:val="0"/>
      <w:marTop w:val="0"/>
      <w:marBottom w:val="0"/>
      <w:divBdr>
        <w:top w:val="none" w:sz="0" w:space="0" w:color="auto"/>
        <w:left w:val="none" w:sz="0" w:space="0" w:color="auto"/>
        <w:bottom w:val="none" w:sz="0" w:space="0" w:color="auto"/>
        <w:right w:val="none" w:sz="0" w:space="0" w:color="auto"/>
      </w:divBdr>
    </w:div>
    <w:div w:id="993529807">
      <w:bodyDiv w:val="1"/>
      <w:marLeft w:val="0"/>
      <w:marRight w:val="0"/>
      <w:marTop w:val="0"/>
      <w:marBottom w:val="0"/>
      <w:divBdr>
        <w:top w:val="none" w:sz="0" w:space="0" w:color="auto"/>
        <w:left w:val="none" w:sz="0" w:space="0" w:color="auto"/>
        <w:bottom w:val="none" w:sz="0" w:space="0" w:color="auto"/>
        <w:right w:val="none" w:sz="0" w:space="0" w:color="auto"/>
      </w:divBdr>
    </w:div>
    <w:div w:id="1004480352">
      <w:bodyDiv w:val="1"/>
      <w:marLeft w:val="0"/>
      <w:marRight w:val="0"/>
      <w:marTop w:val="0"/>
      <w:marBottom w:val="0"/>
      <w:divBdr>
        <w:top w:val="none" w:sz="0" w:space="0" w:color="auto"/>
        <w:left w:val="none" w:sz="0" w:space="0" w:color="auto"/>
        <w:bottom w:val="none" w:sz="0" w:space="0" w:color="auto"/>
        <w:right w:val="none" w:sz="0" w:space="0" w:color="auto"/>
      </w:divBdr>
    </w:div>
    <w:div w:id="1046222350">
      <w:bodyDiv w:val="1"/>
      <w:marLeft w:val="0"/>
      <w:marRight w:val="0"/>
      <w:marTop w:val="0"/>
      <w:marBottom w:val="0"/>
      <w:divBdr>
        <w:top w:val="none" w:sz="0" w:space="0" w:color="auto"/>
        <w:left w:val="none" w:sz="0" w:space="0" w:color="auto"/>
        <w:bottom w:val="none" w:sz="0" w:space="0" w:color="auto"/>
        <w:right w:val="none" w:sz="0" w:space="0" w:color="auto"/>
      </w:divBdr>
    </w:div>
    <w:div w:id="1064643538">
      <w:bodyDiv w:val="1"/>
      <w:marLeft w:val="0"/>
      <w:marRight w:val="0"/>
      <w:marTop w:val="0"/>
      <w:marBottom w:val="0"/>
      <w:divBdr>
        <w:top w:val="none" w:sz="0" w:space="0" w:color="auto"/>
        <w:left w:val="none" w:sz="0" w:space="0" w:color="auto"/>
        <w:bottom w:val="none" w:sz="0" w:space="0" w:color="auto"/>
        <w:right w:val="none" w:sz="0" w:space="0" w:color="auto"/>
      </w:divBdr>
    </w:div>
    <w:div w:id="1068456420">
      <w:bodyDiv w:val="1"/>
      <w:marLeft w:val="0"/>
      <w:marRight w:val="0"/>
      <w:marTop w:val="0"/>
      <w:marBottom w:val="0"/>
      <w:divBdr>
        <w:top w:val="none" w:sz="0" w:space="0" w:color="auto"/>
        <w:left w:val="none" w:sz="0" w:space="0" w:color="auto"/>
        <w:bottom w:val="none" w:sz="0" w:space="0" w:color="auto"/>
        <w:right w:val="none" w:sz="0" w:space="0" w:color="auto"/>
      </w:divBdr>
    </w:div>
    <w:div w:id="1070008659">
      <w:bodyDiv w:val="1"/>
      <w:marLeft w:val="0"/>
      <w:marRight w:val="0"/>
      <w:marTop w:val="0"/>
      <w:marBottom w:val="0"/>
      <w:divBdr>
        <w:top w:val="none" w:sz="0" w:space="0" w:color="auto"/>
        <w:left w:val="none" w:sz="0" w:space="0" w:color="auto"/>
        <w:bottom w:val="none" w:sz="0" w:space="0" w:color="auto"/>
        <w:right w:val="none" w:sz="0" w:space="0" w:color="auto"/>
      </w:divBdr>
    </w:div>
    <w:div w:id="1082526158">
      <w:bodyDiv w:val="1"/>
      <w:marLeft w:val="0"/>
      <w:marRight w:val="0"/>
      <w:marTop w:val="0"/>
      <w:marBottom w:val="0"/>
      <w:divBdr>
        <w:top w:val="none" w:sz="0" w:space="0" w:color="auto"/>
        <w:left w:val="none" w:sz="0" w:space="0" w:color="auto"/>
        <w:bottom w:val="none" w:sz="0" w:space="0" w:color="auto"/>
        <w:right w:val="none" w:sz="0" w:space="0" w:color="auto"/>
      </w:divBdr>
    </w:div>
    <w:div w:id="1085227341">
      <w:bodyDiv w:val="1"/>
      <w:marLeft w:val="0"/>
      <w:marRight w:val="0"/>
      <w:marTop w:val="0"/>
      <w:marBottom w:val="0"/>
      <w:divBdr>
        <w:top w:val="none" w:sz="0" w:space="0" w:color="auto"/>
        <w:left w:val="none" w:sz="0" w:space="0" w:color="auto"/>
        <w:bottom w:val="none" w:sz="0" w:space="0" w:color="auto"/>
        <w:right w:val="none" w:sz="0" w:space="0" w:color="auto"/>
      </w:divBdr>
    </w:div>
    <w:div w:id="1101609808">
      <w:bodyDiv w:val="1"/>
      <w:marLeft w:val="0"/>
      <w:marRight w:val="0"/>
      <w:marTop w:val="0"/>
      <w:marBottom w:val="0"/>
      <w:divBdr>
        <w:top w:val="none" w:sz="0" w:space="0" w:color="auto"/>
        <w:left w:val="none" w:sz="0" w:space="0" w:color="auto"/>
        <w:bottom w:val="none" w:sz="0" w:space="0" w:color="auto"/>
        <w:right w:val="none" w:sz="0" w:space="0" w:color="auto"/>
      </w:divBdr>
    </w:div>
    <w:div w:id="1112746387">
      <w:bodyDiv w:val="1"/>
      <w:marLeft w:val="0"/>
      <w:marRight w:val="0"/>
      <w:marTop w:val="0"/>
      <w:marBottom w:val="0"/>
      <w:divBdr>
        <w:top w:val="none" w:sz="0" w:space="0" w:color="auto"/>
        <w:left w:val="none" w:sz="0" w:space="0" w:color="auto"/>
        <w:bottom w:val="none" w:sz="0" w:space="0" w:color="auto"/>
        <w:right w:val="none" w:sz="0" w:space="0" w:color="auto"/>
      </w:divBdr>
    </w:div>
    <w:div w:id="1158422415">
      <w:bodyDiv w:val="1"/>
      <w:marLeft w:val="0"/>
      <w:marRight w:val="0"/>
      <w:marTop w:val="0"/>
      <w:marBottom w:val="0"/>
      <w:divBdr>
        <w:top w:val="none" w:sz="0" w:space="0" w:color="auto"/>
        <w:left w:val="none" w:sz="0" w:space="0" w:color="auto"/>
        <w:bottom w:val="none" w:sz="0" w:space="0" w:color="auto"/>
        <w:right w:val="none" w:sz="0" w:space="0" w:color="auto"/>
      </w:divBdr>
    </w:div>
    <w:div w:id="1167592545">
      <w:bodyDiv w:val="1"/>
      <w:marLeft w:val="0"/>
      <w:marRight w:val="0"/>
      <w:marTop w:val="0"/>
      <w:marBottom w:val="0"/>
      <w:divBdr>
        <w:top w:val="none" w:sz="0" w:space="0" w:color="auto"/>
        <w:left w:val="none" w:sz="0" w:space="0" w:color="auto"/>
        <w:bottom w:val="none" w:sz="0" w:space="0" w:color="auto"/>
        <w:right w:val="none" w:sz="0" w:space="0" w:color="auto"/>
      </w:divBdr>
    </w:div>
    <w:div w:id="1168910886">
      <w:bodyDiv w:val="1"/>
      <w:marLeft w:val="0"/>
      <w:marRight w:val="0"/>
      <w:marTop w:val="0"/>
      <w:marBottom w:val="0"/>
      <w:divBdr>
        <w:top w:val="none" w:sz="0" w:space="0" w:color="auto"/>
        <w:left w:val="none" w:sz="0" w:space="0" w:color="auto"/>
        <w:bottom w:val="none" w:sz="0" w:space="0" w:color="auto"/>
        <w:right w:val="none" w:sz="0" w:space="0" w:color="auto"/>
      </w:divBdr>
    </w:div>
    <w:div w:id="1174303650">
      <w:bodyDiv w:val="1"/>
      <w:marLeft w:val="0"/>
      <w:marRight w:val="0"/>
      <w:marTop w:val="0"/>
      <w:marBottom w:val="0"/>
      <w:divBdr>
        <w:top w:val="none" w:sz="0" w:space="0" w:color="auto"/>
        <w:left w:val="none" w:sz="0" w:space="0" w:color="auto"/>
        <w:bottom w:val="none" w:sz="0" w:space="0" w:color="auto"/>
        <w:right w:val="none" w:sz="0" w:space="0" w:color="auto"/>
      </w:divBdr>
    </w:div>
    <w:div w:id="1207907185">
      <w:bodyDiv w:val="1"/>
      <w:marLeft w:val="0"/>
      <w:marRight w:val="0"/>
      <w:marTop w:val="0"/>
      <w:marBottom w:val="0"/>
      <w:divBdr>
        <w:top w:val="none" w:sz="0" w:space="0" w:color="auto"/>
        <w:left w:val="none" w:sz="0" w:space="0" w:color="auto"/>
        <w:bottom w:val="none" w:sz="0" w:space="0" w:color="auto"/>
        <w:right w:val="none" w:sz="0" w:space="0" w:color="auto"/>
      </w:divBdr>
    </w:div>
    <w:div w:id="1216502289">
      <w:bodyDiv w:val="1"/>
      <w:marLeft w:val="0"/>
      <w:marRight w:val="0"/>
      <w:marTop w:val="0"/>
      <w:marBottom w:val="0"/>
      <w:divBdr>
        <w:top w:val="none" w:sz="0" w:space="0" w:color="auto"/>
        <w:left w:val="none" w:sz="0" w:space="0" w:color="auto"/>
        <w:bottom w:val="none" w:sz="0" w:space="0" w:color="auto"/>
        <w:right w:val="none" w:sz="0" w:space="0" w:color="auto"/>
      </w:divBdr>
    </w:div>
    <w:div w:id="1242451792">
      <w:bodyDiv w:val="1"/>
      <w:marLeft w:val="0"/>
      <w:marRight w:val="0"/>
      <w:marTop w:val="0"/>
      <w:marBottom w:val="0"/>
      <w:divBdr>
        <w:top w:val="none" w:sz="0" w:space="0" w:color="auto"/>
        <w:left w:val="none" w:sz="0" w:space="0" w:color="auto"/>
        <w:bottom w:val="none" w:sz="0" w:space="0" w:color="auto"/>
        <w:right w:val="none" w:sz="0" w:space="0" w:color="auto"/>
      </w:divBdr>
    </w:div>
    <w:div w:id="1337270927">
      <w:bodyDiv w:val="1"/>
      <w:marLeft w:val="0"/>
      <w:marRight w:val="0"/>
      <w:marTop w:val="0"/>
      <w:marBottom w:val="0"/>
      <w:divBdr>
        <w:top w:val="none" w:sz="0" w:space="0" w:color="auto"/>
        <w:left w:val="none" w:sz="0" w:space="0" w:color="auto"/>
        <w:bottom w:val="none" w:sz="0" w:space="0" w:color="auto"/>
        <w:right w:val="none" w:sz="0" w:space="0" w:color="auto"/>
      </w:divBdr>
    </w:div>
    <w:div w:id="1385713721">
      <w:bodyDiv w:val="1"/>
      <w:marLeft w:val="0"/>
      <w:marRight w:val="0"/>
      <w:marTop w:val="0"/>
      <w:marBottom w:val="0"/>
      <w:divBdr>
        <w:top w:val="none" w:sz="0" w:space="0" w:color="auto"/>
        <w:left w:val="none" w:sz="0" w:space="0" w:color="auto"/>
        <w:bottom w:val="none" w:sz="0" w:space="0" w:color="auto"/>
        <w:right w:val="none" w:sz="0" w:space="0" w:color="auto"/>
      </w:divBdr>
    </w:div>
    <w:div w:id="1391660310">
      <w:bodyDiv w:val="1"/>
      <w:marLeft w:val="0"/>
      <w:marRight w:val="0"/>
      <w:marTop w:val="0"/>
      <w:marBottom w:val="0"/>
      <w:divBdr>
        <w:top w:val="none" w:sz="0" w:space="0" w:color="auto"/>
        <w:left w:val="none" w:sz="0" w:space="0" w:color="auto"/>
        <w:bottom w:val="none" w:sz="0" w:space="0" w:color="auto"/>
        <w:right w:val="none" w:sz="0" w:space="0" w:color="auto"/>
      </w:divBdr>
    </w:div>
    <w:div w:id="1403411708">
      <w:bodyDiv w:val="1"/>
      <w:marLeft w:val="0"/>
      <w:marRight w:val="0"/>
      <w:marTop w:val="0"/>
      <w:marBottom w:val="0"/>
      <w:divBdr>
        <w:top w:val="none" w:sz="0" w:space="0" w:color="auto"/>
        <w:left w:val="none" w:sz="0" w:space="0" w:color="auto"/>
        <w:bottom w:val="none" w:sz="0" w:space="0" w:color="auto"/>
        <w:right w:val="none" w:sz="0" w:space="0" w:color="auto"/>
      </w:divBdr>
    </w:div>
    <w:div w:id="1427848363">
      <w:bodyDiv w:val="1"/>
      <w:marLeft w:val="0"/>
      <w:marRight w:val="0"/>
      <w:marTop w:val="0"/>
      <w:marBottom w:val="0"/>
      <w:divBdr>
        <w:top w:val="none" w:sz="0" w:space="0" w:color="auto"/>
        <w:left w:val="none" w:sz="0" w:space="0" w:color="auto"/>
        <w:bottom w:val="none" w:sz="0" w:space="0" w:color="auto"/>
        <w:right w:val="none" w:sz="0" w:space="0" w:color="auto"/>
      </w:divBdr>
    </w:div>
    <w:div w:id="1458068095">
      <w:bodyDiv w:val="1"/>
      <w:marLeft w:val="0"/>
      <w:marRight w:val="0"/>
      <w:marTop w:val="0"/>
      <w:marBottom w:val="0"/>
      <w:divBdr>
        <w:top w:val="none" w:sz="0" w:space="0" w:color="auto"/>
        <w:left w:val="none" w:sz="0" w:space="0" w:color="auto"/>
        <w:bottom w:val="none" w:sz="0" w:space="0" w:color="auto"/>
        <w:right w:val="none" w:sz="0" w:space="0" w:color="auto"/>
      </w:divBdr>
    </w:div>
    <w:div w:id="1476215976">
      <w:bodyDiv w:val="1"/>
      <w:marLeft w:val="0"/>
      <w:marRight w:val="0"/>
      <w:marTop w:val="0"/>
      <w:marBottom w:val="0"/>
      <w:divBdr>
        <w:top w:val="none" w:sz="0" w:space="0" w:color="auto"/>
        <w:left w:val="none" w:sz="0" w:space="0" w:color="auto"/>
        <w:bottom w:val="none" w:sz="0" w:space="0" w:color="auto"/>
        <w:right w:val="none" w:sz="0" w:space="0" w:color="auto"/>
      </w:divBdr>
    </w:div>
    <w:div w:id="1482962733">
      <w:bodyDiv w:val="1"/>
      <w:marLeft w:val="0"/>
      <w:marRight w:val="0"/>
      <w:marTop w:val="0"/>
      <w:marBottom w:val="0"/>
      <w:divBdr>
        <w:top w:val="none" w:sz="0" w:space="0" w:color="auto"/>
        <w:left w:val="none" w:sz="0" w:space="0" w:color="auto"/>
        <w:bottom w:val="none" w:sz="0" w:space="0" w:color="auto"/>
        <w:right w:val="none" w:sz="0" w:space="0" w:color="auto"/>
      </w:divBdr>
    </w:div>
    <w:div w:id="1496609691">
      <w:bodyDiv w:val="1"/>
      <w:marLeft w:val="0"/>
      <w:marRight w:val="0"/>
      <w:marTop w:val="0"/>
      <w:marBottom w:val="0"/>
      <w:divBdr>
        <w:top w:val="none" w:sz="0" w:space="0" w:color="auto"/>
        <w:left w:val="none" w:sz="0" w:space="0" w:color="auto"/>
        <w:bottom w:val="none" w:sz="0" w:space="0" w:color="auto"/>
        <w:right w:val="none" w:sz="0" w:space="0" w:color="auto"/>
      </w:divBdr>
    </w:div>
    <w:div w:id="1522010631">
      <w:bodyDiv w:val="1"/>
      <w:marLeft w:val="0"/>
      <w:marRight w:val="0"/>
      <w:marTop w:val="0"/>
      <w:marBottom w:val="0"/>
      <w:divBdr>
        <w:top w:val="none" w:sz="0" w:space="0" w:color="auto"/>
        <w:left w:val="none" w:sz="0" w:space="0" w:color="auto"/>
        <w:bottom w:val="none" w:sz="0" w:space="0" w:color="auto"/>
        <w:right w:val="none" w:sz="0" w:space="0" w:color="auto"/>
      </w:divBdr>
    </w:div>
    <w:div w:id="1536432347">
      <w:bodyDiv w:val="1"/>
      <w:marLeft w:val="0"/>
      <w:marRight w:val="0"/>
      <w:marTop w:val="0"/>
      <w:marBottom w:val="0"/>
      <w:divBdr>
        <w:top w:val="none" w:sz="0" w:space="0" w:color="auto"/>
        <w:left w:val="none" w:sz="0" w:space="0" w:color="auto"/>
        <w:bottom w:val="none" w:sz="0" w:space="0" w:color="auto"/>
        <w:right w:val="none" w:sz="0" w:space="0" w:color="auto"/>
      </w:divBdr>
    </w:div>
    <w:div w:id="1547721870">
      <w:bodyDiv w:val="1"/>
      <w:marLeft w:val="0"/>
      <w:marRight w:val="0"/>
      <w:marTop w:val="0"/>
      <w:marBottom w:val="0"/>
      <w:divBdr>
        <w:top w:val="none" w:sz="0" w:space="0" w:color="auto"/>
        <w:left w:val="none" w:sz="0" w:space="0" w:color="auto"/>
        <w:bottom w:val="none" w:sz="0" w:space="0" w:color="auto"/>
        <w:right w:val="none" w:sz="0" w:space="0" w:color="auto"/>
      </w:divBdr>
    </w:div>
    <w:div w:id="1548447129">
      <w:bodyDiv w:val="1"/>
      <w:marLeft w:val="0"/>
      <w:marRight w:val="0"/>
      <w:marTop w:val="0"/>
      <w:marBottom w:val="0"/>
      <w:divBdr>
        <w:top w:val="none" w:sz="0" w:space="0" w:color="auto"/>
        <w:left w:val="none" w:sz="0" w:space="0" w:color="auto"/>
        <w:bottom w:val="none" w:sz="0" w:space="0" w:color="auto"/>
        <w:right w:val="none" w:sz="0" w:space="0" w:color="auto"/>
      </w:divBdr>
    </w:div>
    <w:div w:id="1560630141">
      <w:bodyDiv w:val="1"/>
      <w:marLeft w:val="0"/>
      <w:marRight w:val="0"/>
      <w:marTop w:val="0"/>
      <w:marBottom w:val="0"/>
      <w:divBdr>
        <w:top w:val="none" w:sz="0" w:space="0" w:color="auto"/>
        <w:left w:val="none" w:sz="0" w:space="0" w:color="auto"/>
        <w:bottom w:val="none" w:sz="0" w:space="0" w:color="auto"/>
        <w:right w:val="none" w:sz="0" w:space="0" w:color="auto"/>
      </w:divBdr>
    </w:div>
    <w:div w:id="1566797694">
      <w:bodyDiv w:val="1"/>
      <w:marLeft w:val="0"/>
      <w:marRight w:val="0"/>
      <w:marTop w:val="0"/>
      <w:marBottom w:val="0"/>
      <w:divBdr>
        <w:top w:val="none" w:sz="0" w:space="0" w:color="auto"/>
        <w:left w:val="none" w:sz="0" w:space="0" w:color="auto"/>
        <w:bottom w:val="none" w:sz="0" w:space="0" w:color="auto"/>
        <w:right w:val="none" w:sz="0" w:space="0" w:color="auto"/>
      </w:divBdr>
    </w:div>
    <w:div w:id="1567838495">
      <w:bodyDiv w:val="1"/>
      <w:marLeft w:val="0"/>
      <w:marRight w:val="0"/>
      <w:marTop w:val="0"/>
      <w:marBottom w:val="0"/>
      <w:divBdr>
        <w:top w:val="none" w:sz="0" w:space="0" w:color="auto"/>
        <w:left w:val="none" w:sz="0" w:space="0" w:color="auto"/>
        <w:bottom w:val="none" w:sz="0" w:space="0" w:color="auto"/>
        <w:right w:val="none" w:sz="0" w:space="0" w:color="auto"/>
      </w:divBdr>
    </w:div>
    <w:div w:id="1575580776">
      <w:bodyDiv w:val="1"/>
      <w:marLeft w:val="0"/>
      <w:marRight w:val="0"/>
      <w:marTop w:val="0"/>
      <w:marBottom w:val="0"/>
      <w:divBdr>
        <w:top w:val="none" w:sz="0" w:space="0" w:color="auto"/>
        <w:left w:val="none" w:sz="0" w:space="0" w:color="auto"/>
        <w:bottom w:val="none" w:sz="0" w:space="0" w:color="auto"/>
        <w:right w:val="none" w:sz="0" w:space="0" w:color="auto"/>
      </w:divBdr>
    </w:div>
    <w:div w:id="1579288579">
      <w:bodyDiv w:val="1"/>
      <w:marLeft w:val="0"/>
      <w:marRight w:val="0"/>
      <w:marTop w:val="0"/>
      <w:marBottom w:val="0"/>
      <w:divBdr>
        <w:top w:val="none" w:sz="0" w:space="0" w:color="auto"/>
        <w:left w:val="none" w:sz="0" w:space="0" w:color="auto"/>
        <w:bottom w:val="none" w:sz="0" w:space="0" w:color="auto"/>
        <w:right w:val="none" w:sz="0" w:space="0" w:color="auto"/>
      </w:divBdr>
    </w:div>
    <w:div w:id="1587881427">
      <w:bodyDiv w:val="1"/>
      <w:marLeft w:val="0"/>
      <w:marRight w:val="0"/>
      <w:marTop w:val="0"/>
      <w:marBottom w:val="0"/>
      <w:divBdr>
        <w:top w:val="none" w:sz="0" w:space="0" w:color="auto"/>
        <w:left w:val="none" w:sz="0" w:space="0" w:color="auto"/>
        <w:bottom w:val="none" w:sz="0" w:space="0" w:color="auto"/>
        <w:right w:val="none" w:sz="0" w:space="0" w:color="auto"/>
      </w:divBdr>
    </w:div>
    <w:div w:id="1616864562">
      <w:bodyDiv w:val="1"/>
      <w:marLeft w:val="0"/>
      <w:marRight w:val="0"/>
      <w:marTop w:val="0"/>
      <w:marBottom w:val="0"/>
      <w:divBdr>
        <w:top w:val="none" w:sz="0" w:space="0" w:color="auto"/>
        <w:left w:val="none" w:sz="0" w:space="0" w:color="auto"/>
        <w:bottom w:val="none" w:sz="0" w:space="0" w:color="auto"/>
        <w:right w:val="none" w:sz="0" w:space="0" w:color="auto"/>
      </w:divBdr>
    </w:div>
    <w:div w:id="1650403189">
      <w:bodyDiv w:val="1"/>
      <w:marLeft w:val="0"/>
      <w:marRight w:val="0"/>
      <w:marTop w:val="0"/>
      <w:marBottom w:val="0"/>
      <w:divBdr>
        <w:top w:val="none" w:sz="0" w:space="0" w:color="auto"/>
        <w:left w:val="none" w:sz="0" w:space="0" w:color="auto"/>
        <w:bottom w:val="none" w:sz="0" w:space="0" w:color="auto"/>
        <w:right w:val="none" w:sz="0" w:space="0" w:color="auto"/>
      </w:divBdr>
    </w:div>
    <w:div w:id="1660962305">
      <w:bodyDiv w:val="1"/>
      <w:marLeft w:val="0"/>
      <w:marRight w:val="0"/>
      <w:marTop w:val="0"/>
      <w:marBottom w:val="0"/>
      <w:divBdr>
        <w:top w:val="none" w:sz="0" w:space="0" w:color="auto"/>
        <w:left w:val="none" w:sz="0" w:space="0" w:color="auto"/>
        <w:bottom w:val="none" w:sz="0" w:space="0" w:color="auto"/>
        <w:right w:val="none" w:sz="0" w:space="0" w:color="auto"/>
      </w:divBdr>
    </w:div>
    <w:div w:id="1661276903">
      <w:bodyDiv w:val="1"/>
      <w:marLeft w:val="0"/>
      <w:marRight w:val="0"/>
      <w:marTop w:val="0"/>
      <w:marBottom w:val="0"/>
      <w:divBdr>
        <w:top w:val="none" w:sz="0" w:space="0" w:color="auto"/>
        <w:left w:val="none" w:sz="0" w:space="0" w:color="auto"/>
        <w:bottom w:val="none" w:sz="0" w:space="0" w:color="auto"/>
        <w:right w:val="none" w:sz="0" w:space="0" w:color="auto"/>
      </w:divBdr>
    </w:div>
    <w:div w:id="1666081036">
      <w:bodyDiv w:val="1"/>
      <w:marLeft w:val="0"/>
      <w:marRight w:val="0"/>
      <w:marTop w:val="0"/>
      <w:marBottom w:val="0"/>
      <w:divBdr>
        <w:top w:val="none" w:sz="0" w:space="0" w:color="auto"/>
        <w:left w:val="none" w:sz="0" w:space="0" w:color="auto"/>
        <w:bottom w:val="none" w:sz="0" w:space="0" w:color="auto"/>
        <w:right w:val="none" w:sz="0" w:space="0" w:color="auto"/>
      </w:divBdr>
    </w:div>
    <w:div w:id="1677271029">
      <w:bodyDiv w:val="1"/>
      <w:marLeft w:val="0"/>
      <w:marRight w:val="0"/>
      <w:marTop w:val="0"/>
      <w:marBottom w:val="0"/>
      <w:divBdr>
        <w:top w:val="none" w:sz="0" w:space="0" w:color="auto"/>
        <w:left w:val="none" w:sz="0" w:space="0" w:color="auto"/>
        <w:bottom w:val="none" w:sz="0" w:space="0" w:color="auto"/>
        <w:right w:val="none" w:sz="0" w:space="0" w:color="auto"/>
      </w:divBdr>
    </w:div>
    <w:div w:id="1710059402">
      <w:bodyDiv w:val="1"/>
      <w:marLeft w:val="0"/>
      <w:marRight w:val="0"/>
      <w:marTop w:val="0"/>
      <w:marBottom w:val="0"/>
      <w:divBdr>
        <w:top w:val="none" w:sz="0" w:space="0" w:color="auto"/>
        <w:left w:val="none" w:sz="0" w:space="0" w:color="auto"/>
        <w:bottom w:val="none" w:sz="0" w:space="0" w:color="auto"/>
        <w:right w:val="none" w:sz="0" w:space="0" w:color="auto"/>
      </w:divBdr>
    </w:div>
    <w:div w:id="1724450690">
      <w:bodyDiv w:val="1"/>
      <w:marLeft w:val="0"/>
      <w:marRight w:val="0"/>
      <w:marTop w:val="0"/>
      <w:marBottom w:val="0"/>
      <w:divBdr>
        <w:top w:val="none" w:sz="0" w:space="0" w:color="auto"/>
        <w:left w:val="none" w:sz="0" w:space="0" w:color="auto"/>
        <w:bottom w:val="none" w:sz="0" w:space="0" w:color="auto"/>
        <w:right w:val="none" w:sz="0" w:space="0" w:color="auto"/>
      </w:divBdr>
    </w:div>
    <w:div w:id="1724911684">
      <w:bodyDiv w:val="1"/>
      <w:marLeft w:val="0"/>
      <w:marRight w:val="0"/>
      <w:marTop w:val="0"/>
      <w:marBottom w:val="0"/>
      <w:divBdr>
        <w:top w:val="none" w:sz="0" w:space="0" w:color="auto"/>
        <w:left w:val="none" w:sz="0" w:space="0" w:color="auto"/>
        <w:bottom w:val="none" w:sz="0" w:space="0" w:color="auto"/>
        <w:right w:val="none" w:sz="0" w:space="0" w:color="auto"/>
      </w:divBdr>
    </w:div>
    <w:div w:id="1732389300">
      <w:bodyDiv w:val="1"/>
      <w:marLeft w:val="0"/>
      <w:marRight w:val="0"/>
      <w:marTop w:val="0"/>
      <w:marBottom w:val="0"/>
      <w:divBdr>
        <w:top w:val="none" w:sz="0" w:space="0" w:color="auto"/>
        <w:left w:val="none" w:sz="0" w:space="0" w:color="auto"/>
        <w:bottom w:val="none" w:sz="0" w:space="0" w:color="auto"/>
        <w:right w:val="none" w:sz="0" w:space="0" w:color="auto"/>
      </w:divBdr>
    </w:div>
    <w:div w:id="1760828371">
      <w:bodyDiv w:val="1"/>
      <w:marLeft w:val="0"/>
      <w:marRight w:val="0"/>
      <w:marTop w:val="0"/>
      <w:marBottom w:val="0"/>
      <w:divBdr>
        <w:top w:val="none" w:sz="0" w:space="0" w:color="auto"/>
        <w:left w:val="none" w:sz="0" w:space="0" w:color="auto"/>
        <w:bottom w:val="none" w:sz="0" w:space="0" w:color="auto"/>
        <w:right w:val="none" w:sz="0" w:space="0" w:color="auto"/>
      </w:divBdr>
    </w:div>
    <w:div w:id="1772629517">
      <w:bodyDiv w:val="1"/>
      <w:marLeft w:val="0"/>
      <w:marRight w:val="0"/>
      <w:marTop w:val="0"/>
      <w:marBottom w:val="0"/>
      <w:divBdr>
        <w:top w:val="none" w:sz="0" w:space="0" w:color="auto"/>
        <w:left w:val="none" w:sz="0" w:space="0" w:color="auto"/>
        <w:bottom w:val="none" w:sz="0" w:space="0" w:color="auto"/>
        <w:right w:val="none" w:sz="0" w:space="0" w:color="auto"/>
      </w:divBdr>
    </w:div>
    <w:div w:id="1794013405">
      <w:bodyDiv w:val="1"/>
      <w:marLeft w:val="0"/>
      <w:marRight w:val="0"/>
      <w:marTop w:val="0"/>
      <w:marBottom w:val="0"/>
      <w:divBdr>
        <w:top w:val="none" w:sz="0" w:space="0" w:color="auto"/>
        <w:left w:val="none" w:sz="0" w:space="0" w:color="auto"/>
        <w:bottom w:val="none" w:sz="0" w:space="0" w:color="auto"/>
        <w:right w:val="none" w:sz="0" w:space="0" w:color="auto"/>
      </w:divBdr>
    </w:div>
    <w:div w:id="1805654542">
      <w:bodyDiv w:val="1"/>
      <w:marLeft w:val="0"/>
      <w:marRight w:val="0"/>
      <w:marTop w:val="0"/>
      <w:marBottom w:val="0"/>
      <w:divBdr>
        <w:top w:val="none" w:sz="0" w:space="0" w:color="auto"/>
        <w:left w:val="none" w:sz="0" w:space="0" w:color="auto"/>
        <w:bottom w:val="none" w:sz="0" w:space="0" w:color="auto"/>
        <w:right w:val="none" w:sz="0" w:space="0" w:color="auto"/>
      </w:divBdr>
    </w:div>
    <w:div w:id="1807694417">
      <w:bodyDiv w:val="1"/>
      <w:marLeft w:val="0"/>
      <w:marRight w:val="0"/>
      <w:marTop w:val="0"/>
      <w:marBottom w:val="0"/>
      <w:divBdr>
        <w:top w:val="none" w:sz="0" w:space="0" w:color="auto"/>
        <w:left w:val="none" w:sz="0" w:space="0" w:color="auto"/>
        <w:bottom w:val="none" w:sz="0" w:space="0" w:color="auto"/>
        <w:right w:val="none" w:sz="0" w:space="0" w:color="auto"/>
      </w:divBdr>
    </w:div>
    <w:div w:id="1824663903">
      <w:bodyDiv w:val="1"/>
      <w:marLeft w:val="0"/>
      <w:marRight w:val="0"/>
      <w:marTop w:val="0"/>
      <w:marBottom w:val="0"/>
      <w:divBdr>
        <w:top w:val="none" w:sz="0" w:space="0" w:color="auto"/>
        <w:left w:val="none" w:sz="0" w:space="0" w:color="auto"/>
        <w:bottom w:val="none" w:sz="0" w:space="0" w:color="auto"/>
        <w:right w:val="none" w:sz="0" w:space="0" w:color="auto"/>
      </w:divBdr>
    </w:div>
    <w:div w:id="1825078044">
      <w:bodyDiv w:val="1"/>
      <w:marLeft w:val="0"/>
      <w:marRight w:val="0"/>
      <w:marTop w:val="0"/>
      <w:marBottom w:val="0"/>
      <w:divBdr>
        <w:top w:val="none" w:sz="0" w:space="0" w:color="auto"/>
        <w:left w:val="none" w:sz="0" w:space="0" w:color="auto"/>
        <w:bottom w:val="none" w:sz="0" w:space="0" w:color="auto"/>
        <w:right w:val="none" w:sz="0" w:space="0" w:color="auto"/>
      </w:divBdr>
    </w:div>
    <w:div w:id="1863203748">
      <w:bodyDiv w:val="1"/>
      <w:marLeft w:val="0"/>
      <w:marRight w:val="0"/>
      <w:marTop w:val="0"/>
      <w:marBottom w:val="0"/>
      <w:divBdr>
        <w:top w:val="none" w:sz="0" w:space="0" w:color="auto"/>
        <w:left w:val="none" w:sz="0" w:space="0" w:color="auto"/>
        <w:bottom w:val="none" w:sz="0" w:space="0" w:color="auto"/>
        <w:right w:val="none" w:sz="0" w:space="0" w:color="auto"/>
      </w:divBdr>
    </w:div>
    <w:div w:id="1877157506">
      <w:bodyDiv w:val="1"/>
      <w:marLeft w:val="0"/>
      <w:marRight w:val="0"/>
      <w:marTop w:val="0"/>
      <w:marBottom w:val="0"/>
      <w:divBdr>
        <w:top w:val="none" w:sz="0" w:space="0" w:color="auto"/>
        <w:left w:val="none" w:sz="0" w:space="0" w:color="auto"/>
        <w:bottom w:val="none" w:sz="0" w:space="0" w:color="auto"/>
        <w:right w:val="none" w:sz="0" w:space="0" w:color="auto"/>
      </w:divBdr>
    </w:div>
    <w:div w:id="1913544977">
      <w:bodyDiv w:val="1"/>
      <w:marLeft w:val="0"/>
      <w:marRight w:val="0"/>
      <w:marTop w:val="0"/>
      <w:marBottom w:val="0"/>
      <w:divBdr>
        <w:top w:val="none" w:sz="0" w:space="0" w:color="auto"/>
        <w:left w:val="none" w:sz="0" w:space="0" w:color="auto"/>
        <w:bottom w:val="none" w:sz="0" w:space="0" w:color="auto"/>
        <w:right w:val="none" w:sz="0" w:space="0" w:color="auto"/>
      </w:divBdr>
    </w:div>
    <w:div w:id="1918438930">
      <w:bodyDiv w:val="1"/>
      <w:marLeft w:val="0"/>
      <w:marRight w:val="0"/>
      <w:marTop w:val="0"/>
      <w:marBottom w:val="0"/>
      <w:divBdr>
        <w:top w:val="none" w:sz="0" w:space="0" w:color="auto"/>
        <w:left w:val="none" w:sz="0" w:space="0" w:color="auto"/>
        <w:bottom w:val="none" w:sz="0" w:space="0" w:color="auto"/>
        <w:right w:val="none" w:sz="0" w:space="0" w:color="auto"/>
      </w:divBdr>
    </w:div>
    <w:div w:id="1940991504">
      <w:bodyDiv w:val="1"/>
      <w:marLeft w:val="0"/>
      <w:marRight w:val="0"/>
      <w:marTop w:val="0"/>
      <w:marBottom w:val="0"/>
      <w:divBdr>
        <w:top w:val="none" w:sz="0" w:space="0" w:color="auto"/>
        <w:left w:val="none" w:sz="0" w:space="0" w:color="auto"/>
        <w:bottom w:val="none" w:sz="0" w:space="0" w:color="auto"/>
        <w:right w:val="none" w:sz="0" w:space="0" w:color="auto"/>
      </w:divBdr>
    </w:div>
    <w:div w:id="1946619238">
      <w:bodyDiv w:val="1"/>
      <w:marLeft w:val="0"/>
      <w:marRight w:val="0"/>
      <w:marTop w:val="0"/>
      <w:marBottom w:val="0"/>
      <w:divBdr>
        <w:top w:val="none" w:sz="0" w:space="0" w:color="auto"/>
        <w:left w:val="none" w:sz="0" w:space="0" w:color="auto"/>
        <w:bottom w:val="none" w:sz="0" w:space="0" w:color="auto"/>
        <w:right w:val="none" w:sz="0" w:space="0" w:color="auto"/>
      </w:divBdr>
    </w:div>
    <w:div w:id="1972397792">
      <w:bodyDiv w:val="1"/>
      <w:marLeft w:val="0"/>
      <w:marRight w:val="0"/>
      <w:marTop w:val="0"/>
      <w:marBottom w:val="0"/>
      <w:divBdr>
        <w:top w:val="none" w:sz="0" w:space="0" w:color="auto"/>
        <w:left w:val="none" w:sz="0" w:space="0" w:color="auto"/>
        <w:bottom w:val="none" w:sz="0" w:space="0" w:color="auto"/>
        <w:right w:val="none" w:sz="0" w:space="0" w:color="auto"/>
      </w:divBdr>
    </w:div>
    <w:div w:id="2000376781">
      <w:bodyDiv w:val="1"/>
      <w:marLeft w:val="0"/>
      <w:marRight w:val="0"/>
      <w:marTop w:val="0"/>
      <w:marBottom w:val="0"/>
      <w:divBdr>
        <w:top w:val="none" w:sz="0" w:space="0" w:color="auto"/>
        <w:left w:val="none" w:sz="0" w:space="0" w:color="auto"/>
        <w:bottom w:val="none" w:sz="0" w:space="0" w:color="auto"/>
        <w:right w:val="none" w:sz="0" w:space="0" w:color="auto"/>
      </w:divBdr>
    </w:div>
    <w:div w:id="2018648579">
      <w:bodyDiv w:val="1"/>
      <w:marLeft w:val="0"/>
      <w:marRight w:val="0"/>
      <w:marTop w:val="0"/>
      <w:marBottom w:val="0"/>
      <w:divBdr>
        <w:top w:val="none" w:sz="0" w:space="0" w:color="auto"/>
        <w:left w:val="none" w:sz="0" w:space="0" w:color="auto"/>
        <w:bottom w:val="none" w:sz="0" w:space="0" w:color="auto"/>
        <w:right w:val="none" w:sz="0" w:space="0" w:color="auto"/>
      </w:divBdr>
    </w:div>
    <w:div w:id="2031373748">
      <w:bodyDiv w:val="1"/>
      <w:marLeft w:val="0"/>
      <w:marRight w:val="0"/>
      <w:marTop w:val="0"/>
      <w:marBottom w:val="0"/>
      <w:divBdr>
        <w:top w:val="none" w:sz="0" w:space="0" w:color="auto"/>
        <w:left w:val="none" w:sz="0" w:space="0" w:color="auto"/>
        <w:bottom w:val="none" w:sz="0" w:space="0" w:color="auto"/>
        <w:right w:val="none" w:sz="0" w:space="0" w:color="auto"/>
      </w:divBdr>
    </w:div>
    <w:div w:id="2059740578">
      <w:bodyDiv w:val="1"/>
      <w:marLeft w:val="0"/>
      <w:marRight w:val="0"/>
      <w:marTop w:val="0"/>
      <w:marBottom w:val="0"/>
      <w:divBdr>
        <w:top w:val="none" w:sz="0" w:space="0" w:color="auto"/>
        <w:left w:val="none" w:sz="0" w:space="0" w:color="auto"/>
        <w:bottom w:val="none" w:sz="0" w:space="0" w:color="auto"/>
        <w:right w:val="none" w:sz="0" w:space="0" w:color="auto"/>
      </w:divBdr>
    </w:div>
    <w:div w:id="2060205200">
      <w:bodyDiv w:val="1"/>
      <w:marLeft w:val="0"/>
      <w:marRight w:val="0"/>
      <w:marTop w:val="0"/>
      <w:marBottom w:val="0"/>
      <w:divBdr>
        <w:top w:val="none" w:sz="0" w:space="0" w:color="auto"/>
        <w:left w:val="none" w:sz="0" w:space="0" w:color="auto"/>
        <w:bottom w:val="none" w:sz="0" w:space="0" w:color="auto"/>
        <w:right w:val="none" w:sz="0" w:space="0" w:color="auto"/>
      </w:divBdr>
    </w:div>
    <w:div w:id="2075348904">
      <w:bodyDiv w:val="1"/>
      <w:marLeft w:val="0"/>
      <w:marRight w:val="0"/>
      <w:marTop w:val="0"/>
      <w:marBottom w:val="0"/>
      <w:divBdr>
        <w:top w:val="none" w:sz="0" w:space="0" w:color="auto"/>
        <w:left w:val="none" w:sz="0" w:space="0" w:color="auto"/>
        <w:bottom w:val="none" w:sz="0" w:space="0" w:color="auto"/>
        <w:right w:val="none" w:sz="0" w:space="0" w:color="auto"/>
      </w:divBdr>
    </w:div>
    <w:div w:id="2077165728">
      <w:bodyDiv w:val="1"/>
      <w:marLeft w:val="0"/>
      <w:marRight w:val="0"/>
      <w:marTop w:val="0"/>
      <w:marBottom w:val="0"/>
      <w:divBdr>
        <w:top w:val="none" w:sz="0" w:space="0" w:color="auto"/>
        <w:left w:val="none" w:sz="0" w:space="0" w:color="auto"/>
        <w:bottom w:val="none" w:sz="0" w:space="0" w:color="auto"/>
        <w:right w:val="none" w:sz="0" w:space="0" w:color="auto"/>
      </w:divBdr>
    </w:div>
    <w:div w:id="2085100110">
      <w:bodyDiv w:val="1"/>
      <w:marLeft w:val="0"/>
      <w:marRight w:val="0"/>
      <w:marTop w:val="0"/>
      <w:marBottom w:val="0"/>
      <w:divBdr>
        <w:top w:val="none" w:sz="0" w:space="0" w:color="auto"/>
        <w:left w:val="none" w:sz="0" w:space="0" w:color="auto"/>
        <w:bottom w:val="none" w:sz="0" w:space="0" w:color="auto"/>
        <w:right w:val="none" w:sz="0" w:space="0" w:color="auto"/>
      </w:divBdr>
    </w:div>
    <w:div w:id="2088722171">
      <w:bodyDiv w:val="1"/>
      <w:marLeft w:val="0"/>
      <w:marRight w:val="0"/>
      <w:marTop w:val="0"/>
      <w:marBottom w:val="0"/>
      <w:divBdr>
        <w:top w:val="none" w:sz="0" w:space="0" w:color="auto"/>
        <w:left w:val="none" w:sz="0" w:space="0" w:color="auto"/>
        <w:bottom w:val="none" w:sz="0" w:space="0" w:color="auto"/>
        <w:right w:val="none" w:sz="0" w:space="0" w:color="auto"/>
      </w:divBdr>
    </w:div>
    <w:div w:id="21072663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Moneris/eCommerce-Unified-API-PHP/blob/master/mpgClasses.php"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ithub.com/Moneri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eloper.moneris.com/Documentation/NA/E-Commerce%20Solutions/API"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global.hitachi-solution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evaney\OneDrive%20-%20Hitachi%20Solutions\Masterbrand\MasterBrand%20Automation%20Bluepri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SolutionArea xmlns="f515603a-fc4d-471b-8256-b6b16e830b14"/>
    <Industry xmlns="f515603a-fc4d-471b-8256-b6b16e830b14" xsi:nil="true"/>
    <Confidentiality xmlns="f515603a-fc4d-471b-8256-b6b16e830b14" xsi:nil="true"/>
    <Doweloveit_x003f_ xmlns="f515603a-fc4d-471b-8256-b6b16e830b14">false</Doweloveit_x003f_>
    <ResourceDescription xmlns="f515603a-fc4d-471b-8256-b6b16e830b14" xsi:nil="true"/>
    <ExternalApproval_x003f_ xmlns="f515603a-fc4d-471b-8256-b6b16e830b14">false</ExternalApproval_x003f_>
    <Tags_x0028_Technologies_x002c_Audience_x002c_etc_x002e__x0029_ xmlns="f515603a-fc4d-471b-8256-b6b16e830b14" xsi:nil="true"/>
    <MSFTFunded xmlns="f515603a-fc4d-471b-8256-b6b16e830b14">false</MSFTFunded>
    <Addedby xmlns="f515603a-fc4d-471b-8256-b6b16e830b14">
      <UserInfo>
        <DisplayName/>
        <AccountId xsi:nil="true"/>
        <AccountType/>
      </UserInfo>
    </Addedby>
    <TaxCatchAll xmlns="824b4933-f059-4a0d-a4a9-3bc4a9b01e71" xsi:nil="true"/>
    <lcf76f155ced4ddcb4097134ff3c332f xmlns="f515603a-fc4d-471b-8256-b6b16e830b1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71FF30A5088540816429172F861A20" ma:contentTypeVersion="30" ma:contentTypeDescription="Create a new document." ma:contentTypeScope="" ma:versionID="3d3ba1554cfa808f4832634e4b960cd6">
  <xsd:schema xmlns:xsd="http://www.w3.org/2001/XMLSchema" xmlns:xs="http://www.w3.org/2001/XMLSchema" xmlns:p="http://schemas.microsoft.com/office/2006/metadata/properties" xmlns:ns2="f515603a-fc4d-471b-8256-b6b16e830b14" xmlns:ns3="c80ae133-e91c-4b0d-b753-b3191ec50b07" xmlns:ns4="824b4933-f059-4a0d-a4a9-3bc4a9b01e71" targetNamespace="http://schemas.microsoft.com/office/2006/metadata/properties" ma:root="true" ma:fieldsID="f9b83977ea9d52aefb2dddc8ae844fdc" ns2:_="" ns3:_="" ns4:_="">
    <xsd:import namespace="f515603a-fc4d-471b-8256-b6b16e830b14"/>
    <xsd:import namespace="c80ae133-e91c-4b0d-b753-b3191ec50b07"/>
    <xsd:import namespace="824b4933-f059-4a0d-a4a9-3bc4a9b01e71"/>
    <xsd:element name="properties">
      <xsd:complexType>
        <xsd:sequence>
          <xsd:element name="documentManagement">
            <xsd:complexType>
              <xsd:all>
                <xsd:element ref="ns2:SolutionArea" minOccurs="0"/>
                <xsd:element ref="ns2:ResourceDescription" minOccurs="0"/>
                <xsd:element ref="ns2:Tags_x0028_Technologies_x002c_Audience_x002c_etc_x002e__x0029_" minOccurs="0"/>
                <xsd:element ref="ns2:ExternalApproval_x003f_" minOccurs="0"/>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ServiceAutoKeyPoints" minOccurs="0"/>
                <xsd:element ref="ns2:MediaServiceKeyPoints" minOccurs="0"/>
                <xsd:element ref="ns2:Doweloveit_x003f_" minOccurs="0"/>
                <xsd:element ref="ns2:Industry" minOccurs="0"/>
                <xsd:element ref="ns2:Confidentiality" minOccurs="0"/>
                <xsd:element ref="ns2:MediaLengthInSeconds" minOccurs="0"/>
                <xsd:element ref="ns2:MSFTFunded" minOccurs="0"/>
                <xsd:element ref="ns2:Addedby"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15603a-fc4d-471b-8256-b6b16e830b14" elementFormDefault="qualified">
    <xsd:import namespace="http://schemas.microsoft.com/office/2006/documentManagement/types"/>
    <xsd:import namespace="http://schemas.microsoft.com/office/infopath/2007/PartnerControls"/>
    <xsd:element name="SolutionArea" ma:index="2" nillable="true" ma:displayName="Solution Area" ma:format="Dropdown" ma:internalName="SolutionArea" ma:readOnly="false">
      <xsd:complexType>
        <xsd:complexContent>
          <xsd:extension base="dms:MultiChoice">
            <xsd:sequence>
              <xsd:element name="Value" maxOccurs="unbounded" minOccurs="0" nillable="true">
                <xsd:simpleType>
                  <xsd:restriction base="dms:Choice">
                    <xsd:enumeration value="Cloud Enablement and Security"/>
                    <xsd:enumeration value="D365 CE"/>
                    <xsd:enumeration value="D365 F&amp;O"/>
                    <xsd:enumeration value="D365 Field Service"/>
                    <xsd:enumeration value="Data and Analytics"/>
                    <xsd:enumeration value="Data Science and ML"/>
                    <xsd:enumeration value="Managed Services"/>
                    <xsd:enumeration value="Modern Solutions"/>
                    <xsd:enumeration value="Power Platform"/>
                    <xsd:enumeration value="O365"/>
                    <xsd:enumeration value="User Experience"/>
                  </xsd:restriction>
                </xsd:simpleType>
              </xsd:element>
            </xsd:sequence>
          </xsd:extension>
        </xsd:complexContent>
      </xsd:complexType>
    </xsd:element>
    <xsd:element name="ResourceDescription" ma:index="3" nillable="true" ma:displayName="Resource Description" ma:format="Dropdown" ma:internalName="ResourceDescription" ma:readOnly="false">
      <xsd:simpleType>
        <xsd:restriction base="dms:Text">
          <xsd:maxLength value="255"/>
        </xsd:restriction>
      </xsd:simpleType>
    </xsd:element>
    <xsd:element name="Tags_x0028_Technologies_x002c_Audience_x002c_etc_x002e__x0029_" ma:index="4" nillable="true" ma:displayName="Tags (Technologies, Audience, etc.)" ma:format="Dropdown" ma:internalName="Tags_x0028_Technologies_x002c_Audience_x002c_etc_x002e__x0029_" ma:readOnly="false">
      <xsd:simpleType>
        <xsd:restriction base="dms:Text">
          <xsd:maxLength value="255"/>
        </xsd:restriction>
      </xsd:simpleType>
    </xsd:element>
    <xsd:element name="ExternalApproval_x003f_" ma:index="5" nillable="true" ma:displayName="External Approval?" ma:default="0" ma:format="Dropdown" ma:internalName="ExternalApproval_x003f_" ma:readOnly="false">
      <xsd:simpleType>
        <xsd:restriction base="dms:Boolea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hidden="true"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Location" ma:index="17" nillable="true" ma:displayName="Location" ma:hidden="true"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hidden="true" ma:internalName="MediaServiceKeyPoints" ma:readOnly="true">
      <xsd:simpleType>
        <xsd:restriction base="dms:Note"/>
      </xsd:simpleType>
    </xsd:element>
    <xsd:element name="Doweloveit_x003f_" ma:index="24" nillable="true" ma:displayName="Do we love it?" ma:default="0" ma:format="Dropdown" ma:hidden="true" ma:internalName="Doweloveit_x003f_" ma:readOnly="false">
      <xsd:simpleType>
        <xsd:restriction base="dms:Boolean"/>
      </xsd:simpleType>
    </xsd:element>
    <xsd:element name="Industry" ma:index="25" nillable="true" ma:displayName="Industry" ma:internalName="Industry">
      <xsd:complexType>
        <xsd:complexContent>
          <xsd:extension base="dms:MultiChoice">
            <xsd:sequence>
              <xsd:element name="Value" maxOccurs="unbounded" minOccurs="0" nillable="true">
                <xsd:simpleType>
                  <xsd:restriction base="dms:Choice">
                    <xsd:enumeration value="All Industry"/>
                    <xsd:enumeration value="Consumer Packaged Goods"/>
                    <xsd:enumeration value="Construction"/>
                    <xsd:enumeration value="Financial Services"/>
                    <xsd:enumeration value="Health Plans &amp; Providers"/>
                    <xsd:enumeration value="Insurance"/>
                    <xsd:enumeration value="Manufacturing"/>
                    <xsd:enumeration value="Oil &amp; Gas"/>
                    <xsd:enumeration value="Professional Services"/>
                    <xsd:enumeration value="Retail"/>
                    <xsd:enumeration value="Transportation"/>
                  </xsd:restriction>
                </xsd:simpleType>
              </xsd:element>
            </xsd:sequence>
          </xsd:extension>
        </xsd:complexContent>
      </xsd:complexType>
    </xsd:element>
    <xsd:element name="Confidentiality" ma:index="26" nillable="true" ma:displayName="Confidentiality" ma:format="Dropdown" ma:internalName="Confidentiality">
      <xsd:simpleType>
        <xsd:restriction base="dms:Choice">
          <xsd:enumeration value="Internal"/>
          <xsd:enumeration value="External - Alliances"/>
          <xsd:enumeration value="External - Customer"/>
        </xsd:restriction>
      </xsd:simpleType>
    </xsd:element>
    <xsd:element name="MediaLengthInSeconds" ma:index="27" nillable="true" ma:displayName="Length (seconds)" ma:internalName="MediaLengthInSeconds" ma:readOnly="true">
      <xsd:simpleType>
        <xsd:restriction base="dms:Unknown"/>
      </xsd:simpleType>
    </xsd:element>
    <xsd:element name="MSFTFunded" ma:index="28" nillable="true" ma:displayName="MSFT Funded" ma:default="0" ma:format="Dropdown" ma:internalName="MSFTFunded">
      <xsd:simpleType>
        <xsd:restriction base="dms:Boolean"/>
      </xsd:simpleType>
    </xsd:element>
    <xsd:element name="Addedby" ma:index="29" nillable="true" ma:displayName="Added by" ma:format="Dropdown" ma:list="UserInfo" ma:SharePointGroup="0" ma:internalName="Add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a06ea07a-e02c-4bf3-829b-f710bd32344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80ae133-e91c-4b0d-b753-b3191ec50b07"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4b4933-f059-4a0d-a4a9-3bc4a9b01e71" elementFormDefault="qualified">
    <xsd:import namespace="http://schemas.microsoft.com/office/2006/documentManagement/types"/>
    <xsd:import namespace="http://schemas.microsoft.com/office/infopath/2007/PartnerControls"/>
    <xsd:element name="TaxCatchAll" ma:index="32" nillable="true" ma:displayName="Taxonomy Catch All Column" ma:hidden="true" ma:list="{bdaa8c21-8944-4b97-b15a-99746617b2be}" ma:internalName="TaxCatchAll" ma:showField="CatchAllData" ma:web="c80ae133-e91c-4b0d-b753-b3191ec50b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FC6999-92C6-49A8-88F6-BDA47A095731}">
  <ds:schemaRefs>
    <ds:schemaRef ds:uri="http://schemas.openxmlformats.org/officeDocument/2006/bibliography"/>
  </ds:schemaRefs>
</ds:datastoreItem>
</file>

<file path=customXml/itemProps2.xml><?xml version="1.0" encoding="utf-8"?>
<ds:datastoreItem xmlns:ds="http://schemas.openxmlformats.org/officeDocument/2006/customXml" ds:itemID="{50908E67-0108-47CD-A16A-F27C9BC54468}">
  <ds:schemaRefs>
    <ds:schemaRef ds:uri="http://schemas.microsoft.com/office/2006/metadata/properties"/>
    <ds:schemaRef ds:uri="http://schemas.microsoft.com/office/infopath/2007/PartnerControls"/>
    <ds:schemaRef ds:uri="f515603a-fc4d-471b-8256-b6b16e830b14"/>
    <ds:schemaRef ds:uri="824b4933-f059-4a0d-a4a9-3bc4a9b01e71"/>
  </ds:schemaRefs>
</ds:datastoreItem>
</file>

<file path=customXml/itemProps3.xml><?xml version="1.0" encoding="utf-8"?>
<ds:datastoreItem xmlns:ds="http://schemas.openxmlformats.org/officeDocument/2006/customXml" ds:itemID="{B0C94FCA-70C6-4A3F-A654-A5D8956AD9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15603a-fc4d-471b-8256-b6b16e830b14"/>
    <ds:schemaRef ds:uri="c80ae133-e91c-4b0d-b753-b3191ec50b07"/>
    <ds:schemaRef ds:uri="824b4933-f059-4a0d-a4a9-3bc4a9b01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3C3DAF-F092-4969-B56F-4ECAB33562F5}">
  <ds:schemaRefs>
    <ds:schemaRef ds:uri="http://schemas.microsoft.com/sharepoint/v3/contenttype/forms"/>
  </ds:schemaRefs>
</ds:datastoreItem>
</file>

<file path=docMetadata/LabelInfo.xml><?xml version="1.0" encoding="utf-8"?>
<clbl:labelList xmlns:clbl="http://schemas.microsoft.com/office/2020/mipLabelMetadata">
  <clbl:label id="{50a58a55-8d55-4c7b-aa85-1ae890a4cc64}" enabled="1" method="Standard" siteId="{e85feadf-11e7-47bb-a160-43b98dcc96f1}" removed="0"/>
</clbl:labelList>
</file>

<file path=docProps/app.xml><?xml version="1.0" encoding="utf-8"?>
<Properties xmlns="http://schemas.openxmlformats.org/officeDocument/2006/extended-properties" xmlns:vt="http://schemas.openxmlformats.org/officeDocument/2006/docPropsVTypes">
  <Template>MasterBrand Automation Blueprint.dotx</Template>
  <TotalTime>3234</TotalTime>
  <Pages>14</Pages>
  <Words>2406</Words>
  <Characters>13717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Vendor invoice app SOLUTION documentation</vt:lpstr>
    </vt:vector>
  </TitlesOfParts>
  <Company/>
  <LinksUpToDate>false</LinksUpToDate>
  <CharactersWithSpaces>16091</CharactersWithSpaces>
  <SharedDoc>false</SharedDoc>
  <HLinks>
    <vt:vector size="6" baseType="variant">
      <vt:variant>
        <vt:i4>1835030</vt:i4>
      </vt:variant>
      <vt:variant>
        <vt:i4>5</vt:i4>
      </vt:variant>
      <vt:variant>
        <vt:i4>0</vt:i4>
      </vt:variant>
      <vt:variant>
        <vt:i4>5</vt:i4>
      </vt:variant>
      <vt:variant>
        <vt:lpwstr>https://global.hitachi-solutions.com/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Moneris Custom Connector Proposal</dc:title>
  <dc:subject>Silverback Consulting</dc:subject>
  <dc:creator>PREPARED BY Troy Taylor</dc:creator>
  <cp:keywords/>
  <dc:description/>
  <cp:lastModifiedBy>Troy Taylor</cp:lastModifiedBy>
  <cp:revision>168</cp:revision>
  <dcterms:created xsi:type="dcterms:W3CDTF">2023-06-13T19:25:00Z</dcterms:created>
  <dcterms:modified xsi:type="dcterms:W3CDTF">2023-06-16T18:04:00Z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0x010100E371FF30A5088540816429172F861A20</vt:lpwstr>
  </property>
  <property fmtid="{D5CDD505-2E9C-101B-9397-08002B2CF9AE}" pid="3" name="MSIP_Label_50a58a55-8d55-4c7b-aa85-1ae890a4cc64_Enabled">
    <vt:lpwstr>true</vt:lpwstr>
  </property>
  <property fmtid="{D5CDD505-2E9C-101B-9397-08002B2CF9AE}" pid="4" name="MSIP_Label_50a58a55-8d55-4c7b-aa85-1ae890a4cc64_SetDate">
    <vt:lpwstr>2022-03-21T21:50:20Z</vt:lpwstr>
  </property>
  <property fmtid="{D5CDD505-2E9C-101B-9397-08002B2CF9AE}" pid="5" name="MSIP_Label_50a58a55-8d55-4c7b-aa85-1ae890a4cc64_Method">
    <vt:lpwstr>Standard</vt:lpwstr>
  </property>
  <property fmtid="{D5CDD505-2E9C-101B-9397-08002B2CF9AE}" pid="6" name="MSIP_Label_50a58a55-8d55-4c7b-aa85-1ae890a4cc64_Name">
    <vt:lpwstr>50a58a55-8d55-4c7b-aa85-1ae890a4cc64</vt:lpwstr>
  </property>
  <property fmtid="{D5CDD505-2E9C-101B-9397-08002B2CF9AE}" pid="7" name="MSIP_Label_50a58a55-8d55-4c7b-aa85-1ae890a4cc64_SiteId">
    <vt:lpwstr>e85feadf-11e7-47bb-a160-43b98dcc96f1</vt:lpwstr>
  </property>
  <property fmtid="{D5CDD505-2E9C-101B-9397-08002B2CF9AE}" pid="8" name="MSIP_Label_50a58a55-8d55-4c7b-aa85-1ae890a4cc64_ActionId">
    <vt:lpwstr>b3d74231-99ab-48ff-9f3e-b3dfb655b22a</vt:lpwstr>
  </property>
  <property fmtid="{D5CDD505-2E9C-101B-9397-08002B2CF9AE}" pid="9" name="MSIP_Label_50a58a55-8d55-4c7b-aa85-1ae890a4cc64_ContentBits">
    <vt:lpwstr>0</vt:lpwstr>
  </property>
  <property fmtid="{D5CDD505-2E9C-101B-9397-08002B2CF9AE}" pid="10" name="GrammarlyDocumentId">
    <vt:lpwstr>9e4233c1360e2c2ab23aec7743ab1438dd9c106c1cf1b7d93f3844f7ac6282a4</vt:lpwstr>
  </property>
</Properties>
</file>