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DDD05" w14:textId="77777777" w:rsidR="00B908FB" w:rsidRPr="00B908FB" w:rsidRDefault="00B908FB" w:rsidP="00B908FB">
      <w:pPr>
        <w:shd w:val="clear" w:color="auto" w:fill="FDEFBD"/>
        <w:spacing w:after="0" w:line="240" w:lineRule="auto"/>
        <w:rPr>
          <w:rFonts w:ascii="Arial" w:eastAsia="Times New Roman" w:hAnsi="Arial" w:cs="Arial"/>
          <w:color w:val="151515"/>
          <w:sz w:val="24"/>
          <w:szCs w:val="24"/>
        </w:rPr>
      </w:pPr>
      <w:r w:rsidRPr="00B908FB">
        <w:rPr>
          <w:rFonts w:ascii="Arial" w:eastAsia="Times New Roman" w:hAnsi="Arial" w:cs="Arial"/>
          <w:color w:val="151515"/>
          <w:sz w:val="24"/>
          <w:szCs w:val="24"/>
        </w:rPr>
        <w:t>The following editorial appeared in the </w:t>
      </w:r>
      <w:r w:rsidRPr="00B908FB">
        <w:rPr>
          <w:rFonts w:ascii="Arial" w:eastAsia="Times New Roman" w:hAnsi="Arial" w:cs="Arial"/>
          <w:i/>
          <w:iCs/>
          <w:color w:val="151515"/>
          <w:sz w:val="24"/>
          <w:szCs w:val="24"/>
        </w:rPr>
        <w:t>Lamont Times</w:t>
      </w:r>
      <w:r w:rsidRPr="00B908FB">
        <w:rPr>
          <w:rFonts w:ascii="Arial" w:eastAsia="Times New Roman" w:hAnsi="Arial" w:cs="Arial"/>
          <w:color w:val="151515"/>
          <w:sz w:val="24"/>
          <w:szCs w:val="24"/>
        </w:rPr>
        <w:t> newspaper.</w:t>
      </w:r>
    </w:p>
    <w:p w14:paraId="5B94D2D8" w14:textId="77777777" w:rsidR="00B908FB" w:rsidRPr="00B908FB" w:rsidRDefault="00B908FB" w:rsidP="00B908FB">
      <w:pPr>
        <w:shd w:val="clear" w:color="auto" w:fill="FDEFBD"/>
        <w:spacing w:before="75" w:line="240" w:lineRule="auto"/>
        <w:rPr>
          <w:rFonts w:ascii="Arial" w:eastAsia="Times New Roman" w:hAnsi="Arial" w:cs="Arial"/>
          <w:color w:val="151515"/>
          <w:sz w:val="24"/>
          <w:szCs w:val="24"/>
        </w:rPr>
      </w:pPr>
      <w:r w:rsidRPr="00B908FB">
        <w:rPr>
          <w:rFonts w:ascii="Arial" w:eastAsia="Times New Roman" w:hAnsi="Arial" w:cs="Arial"/>
          <w:color w:val="151515"/>
          <w:sz w:val="24"/>
          <w:szCs w:val="24"/>
        </w:rPr>
        <w:br/>
        <w:t>"During last year’s election, only 35 percent of people living in Lamont voted, whereas in</w:t>
      </w:r>
      <w:r w:rsidRPr="00B908FB">
        <w:rPr>
          <w:rFonts w:ascii="Arial" w:eastAsia="Times New Roman" w:hAnsi="Arial" w:cs="Arial"/>
          <w:color w:val="151515"/>
          <w:sz w:val="24"/>
          <w:szCs w:val="24"/>
        </w:rPr>
        <w:br/>
        <w:t>the nearby affluent town of Chiswick, that number was 75 percent. In a recent survey of</w:t>
      </w:r>
      <w:r w:rsidRPr="00B908FB">
        <w:rPr>
          <w:rFonts w:ascii="Arial" w:eastAsia="Times New Roman" w:hAnsi="Arial" w:cs="Arial"/>
          <w:color w:val="151515"/>
          <w:sz w:val="24"/>
          <w:szCs w:val="24"/>
        </w:rPr>
        <w:br/>
        <w:t>young adults, over 80 percent of respondents in Chiswick reported frequently using their</w:t>
      </w:r>
      <w:r w:rsidRPr="00B908FB">
        <w:rPr>
          <w:rFonts w:ascii="Arial" w:eastAsia="Times New Roman" w:hAnsi="Arial" w:cs="Arial"/>
          <w:color w:val="151515"/>
          <w:sz w:val="24"/>
          <w:szCs w:val="24"/>
        </w:rPr>
        <w:br/>
        <w:t>mobile devices to access social media sites. However, in Lamont, only 60 percent of</w:t>
      </w:r>
      <w:r w:rsidRPr="00B908FB">
        <w:rPr>
          <w:rFonts w:ascii="Arial" w:eastAsia="Times New Roman" w:hAnsi="Arial" w:cs="Arial"/>
          <w:color w:val="151515"/>
          <w:sz w:val="24"/>
          <w:szCs w:val="24"/>
        </w:rPr>
        <w:br/>
        <w:t>young adults who own mobile devices reported accessing their social media accounts on a</w:t>
      </w:r>
      <w:r w:rsidRPr="00B908FB">
        <w:rPr>
          <w:rFonts w:ascii="Arial" w:eastAsia="Times New Roman" w:hAnsi="Arial" w:cs="Arial"/>
          <w:color w:val="151515"/>
          <w:sz w:val="24"/>
          <w:szCs w:val="24"/>
        </w:rPr>
        <w:br/>
        <w:t>regular basis. The survey also revealed that young adults in both towns who use social</w:t>
      </w:r>
      <w:r w:rsidRPr="00B908FB">
        <w:rPr>
          <w:rFonts w:ascii="Arial" w:eastAsia="Times New Roman" w:hAnsi="Arial" w:cs="Arial"/>
          <w:color w:val="151515"/>
          <w:sz w:val="24"/>
          <w:szCs w:val="24"/>
        </w:rPr>
        <w:br/>
        <w:t>media at least once a day are more likely to consider themselves knowledgeable about</w:t>
      </w:r>
      <w:r w:rsidRPr="00B908FB">
        <w:rPr>
          <w:rFonts w:ascii="Arial" w:eastAsia="Times New Roman" w:hAnsi="Arial" w:cs="Arial"/>
          <w:color w:val="151515"/>
          <w:sz w:val="24"/>
          <w:szCs w:val="24"/>
        </w:rPr>
        <w:br/>
        <w:t>current political and social issues, which is considered a key characteristic of those who</w:t>
      </w:r>
      <w:r w:rsidRPr="00B908FB">
        <w:rPr>
          <w:rFonts w:ascii="Arial" w:eastAsia="Times New Roman" w:hAnsi="Arial" w:cs="Arial"/>
          <w:color w:val="151515"/>
          <w:sz w:val="24"/>
          <w:szCs w:val="24"/>
        </w:rPr>
        <w:br/>
        <w:t>vote. Clearly, the number of people who vote in elections is higher in Chiswick than in</w:t>
      </w:r>
      <w:r w:rsidRPr="00B908FB">
        <w:rPr>
          <w:rFonts w:ascii="Arial" w:eastAsia="Times New Roman" w:hAnsi="Arial" w:cs="Arial"/>
          <w:color w:val="151515"/>
          <w:sz w:val="24"/>
          <w:szCs w:val="24"/>
        </w:rPr>
        <w:br/>
        <w:t>Lamont because more of Chiswick’s young adults actively participate in social media."</w:t>
      </w:r>
    </w:p>
    <w:p w14:paraId="776993FD" w14:textId="77777777" w:rsidR="00B908FB" w:rsidRPr="00B908FB" w:rsidRDefault="00B908FB" w:rsidP="00B908FB">
      <w:pPr>
        <w:shd w:val="clear" w:color="auto" w:fill="FFFFFF"/>
        <w:spacing w:after="150" w:line="240" w:lineRule="auto"/>
        <w:rPr>
          <w:rFonts w:ascii="Arial" w:eastAsia="Times New Roman" w:hAnsi="Arial" w:cs="Arial"/>
          <w:color w:val="333333"/>
          <w:sz w:val="24"/>
          <w:szCs w:val="24"/>
        </w:rPr>
      </w:pPr>
      <w:r w:rsidRPr="00B908FB">
        <w:rPr>
          <w:rFonts w:ascii="Arial" w:eastAsia="Times New Roman" w:hAnsi="Arial" w:cs="Arial"/>
          <w:color w:val="333333"/>
          <w:sz w:val="24"/>
          <w:szCs w:val="24"/>
        </w:rPr>
        <w:t>Write a response in which you discuss one or more alternative explanations that could</w:t>
      </w:r>
      <w:r w:rsidRPr="00B908FB">
        <w:rPr>
          <w:rFonts w:ascii="Arial" w:eastAsia="Times New Roman" w:hAnsi="Arial" w:cs="Arial"/>
          <w:color w:val="333333"/>
          <w:sz w:val="24"/>
          <w:szCs w:val="24"/>
        </w:rPr>
        <w:br/>
        <w:t>rival the proposed explanation and explain how your explanation(s) can plausibly account</w:t>
      </w:r>
      <w:r w:rsidRPr="00B908FB">
        <w:rPr>
          <w:rFonts w:ascii="Arial" w:eastAsia="Times New Roman" w:hAnsi="Arial" w:cs="Arial"/>
          <w:color w:val="333333"/>
          <w:sz w:val="24"/>
          <w:szCs w:val="24"/>
        </w:rPr>
        <w:br/>
        <w:t>for the facts presented in the argument.</w:t>
      </w:r>
    </w:p>
    <w:p w14:paraId="285F43DA" w14:textId="77777777" w:rsidR="00B908FB" w:rsidRPr="00B908FB" w:rsidRDefault="00B908FB" w:rsidP="00B908FB">
      <w:pPr>
        <w:shd w:val="clear" w:color="auto" w:fill="FFFFFF"/>
        <w:spacing w:before="300" w:after="150" w:line="240" w:lineRule="auto"/>
        <w:outlineLvl w:val="2"/>
        <w:rPr>
          <w:rFonts w:ascii="Arial" w:eastAsia="Times New Roman" w:hAnsi="Arial" w:cs="Arial"/>
          <w:b/>
          <w:bCs/>
          <w:color w:val="003082"/>
          <w:sz w:val="36"/>
          <w:szCs w:val="36"/>
        </w:rPr>
      </w:pPr>
      <w:r w:rsidRPr="00B908FB">
        <w:rPr>
          <w:rFonts w:ascii="Arial" w:eastAsia="Times New Roman" w:hAnsi="Arial" w:cs="Arial"/>
          <w:b/>
          <w:bCs/>
          <w:color w:val="003082"/>
          <w:sz w:val="36"/>
          <w:szCs w:val="36"/>
        </w:rPr>
        <w:t>Your Answer</w:t>
      </w:r>
    </w:p>
    <w:p w14:paraId="69BACE3F" w14:textId="77777777" w:rsidR="00B908FB" w:rsidRPr="00B908FB" w:rsidRDefault="00B908FB" w:rsidP="00B908FB">
      <w:pPr>
        <w:shd w:val="clear" w:color="auto" w:fill="FFFFFF"/>
        <w:spacing w:after="150" w:line="240" w:lineRule="auto"/>
        <w:rPr>
          <w:rFonts w:ascii="Arial" w:eastAsia="Times New Roman" w:hAnsi="Arial" w:cs="Arial"/>
          <w:color w:val="333333"/>
          <w:sz w:val="24"/>
          <w:szCs w:val="24"/>
        </w:rPr>
      </w:pPr>
      <w:r w:rsidRPr="00B908FB">
        <w:rPr>
          <w:rFonts w:ascii="Arial" w:eastAsia="Times New Roman" w:hAnsi="Arial" w:cs="Arial"/>
          <w:color w:val="333333"/>
          <w:sz w:val="24"/>
          <w:szCs w:val="24"/>
        </w:rPr>
        <w:t>In the editorial from the Lamont Times newspaper, the author states that the higher percentage of voting rate in Chiswick in comparison to Lamont is caused by the difference in the acceptance of social among young people. The author comes to this conclusion base on the survey indicates more young people access social media in Chiswick as well as people who access social media more often show characters of active voters. However, before this conclusion can be properly evaluated, three questions must be answered.</w:t>
      </w:r>
      <w:r w:rsidRPr="00B908FB">
        <w:rPr>
          <w:rFonts w:ascii="Arial" w:eastAsia="Times New Roman" w:hAnsi="Arial" w:cs="Arial"/>
          <w:color w:val="333333"/>
          <w:sz w:val="24"/>
          <w:szCs w:val="24"/>
        </w:rPr>
        <w:br/>
      </w:r>
      <w:r w:rsidRPr="00B908FB">
        <w:rPr>
          <w:rFonts w:ascii="Arial" w:eastAsia="Times New Roman" w:hAnsi="Arial" w:cs="Arial"/>
          <w:color w:val="333333"/>
          <w:sz w:val="24"/>
          <w:szCs w:val="24"/>
        </w:rPr>
        <w:br/>
        <w:t>Firstly, do young people makes up the majority of the voting population? In other words, are people form elder generations more influential in the voting processes? Perhaps, young voters are just a minor factor in the elections and elder generations are the driving force in the elections. It is possible that there are more elders in Chiswick than Lamont who are not exposed to social media but display characteristics of active voters. If the above scenario has merit, the argument from the editorial is significantly weakened.</w:t>
      </w:r>
      <w:r w:rsidRPr="00B908FB">
        <w:rPr>
          <w:rFonts w:ascii="Arial" w:eastAsia="Times New Roman" w:hAnsi="Arial" w:cs="Arial"/>
          <w:color w:val="333333"/>
          <w:sz w:val="24"/>
          <w:szCs w:val="24"/>
        </w:rPr>
        <w:br/>
      </w:r>
      <w:r w:rsidRPr="00B908FB">
        <w:rPr>
          <w:rFonts w:ascii="Arial" w:eastAsia="Times New Roman" w:hAnsi="Arial" w:cs="Arial"/>
          <w:color w:val="333333"/>
          <w:sz w:val="24"/>
          <w:szCs w:val="24"/>
        </w:rPr>
        <w:br/>
        <w:t>Secondly, do young people form Lamont get exposed to politics the same degree as their counterparts in Chiswick? The argument prematurely assumes that politics valued the same way in Lamont as Chiswick. However, this might not be the case. There may be more political advertisements in Chiswick than Lamont, and these political advertisements vitalize people from Chiswick to vote in comparison to the dull political atmosphere in Lamont. If the above is true, the argument does not hold water.</w:t>
      </w:r>
      <w:r w:rsidRPr="00B908FB">
        <w:rPr>
          <w:rFonts w:ascii="Arial" w:eastAsia="Times New Roman" w:hAnsi="Arial" w:cs="Arial"/>
          <w:color w:val="333333"/>
          <w:sz w:val="24"/>
          <w:szCs w:val="24"/>
        </w:rPr>
        <w:br/>
      </w:r>
      <w:r w:rsidRPr="00B908FB">
        <w:rPr>
          <w:rFonts w:ascii="Arial" w:eastAsia="Times New Roman" w:hAnsi="Arial" w:cs="Arial"/>
          <w:color w:val="333333"/>
          <w:sz w:val="24"/>
          <w:szCs w:val="24"/>
        </w:rPr>
        <w:br/>
        <w:t xml:space="preserve">Lastly, is social media the main source of political information of young people? Local news stations, either on tv or radio, probably cover more local affairs than social media. </w:t>
      </w:r>
      <w:r w:rsidRPr="00B908FB">
        <w:rPr>
          <w:rFonts w:ascii="Arial" w:eastAsia="Times New Roman" w:hAnsi="Arial" w:cs="Arial"/>
          <w:color w:val="333333"/>
          <w:sz w:val="24"/>
          <w:szCs w:val="24"/>
        </w:rPr>
        <w:lastRenderedPageBreak/>
        <w:t>For a town-level election, local affairs might be what electorates care the most. The difference in the coverage of local political information might be the cause for the difference in the voting rage between Lamont and Chiswick. There should be more information on this to evaluate the argument above in the editorial.</w:t>
      </w:r>
      <w:r w:rsidRPr="00B908FB">
        <w:rPr>
          <w:rFonts w:ascii="Arial" w:eastAsia="Times New Roman" w:hAnsi="Arial" w:cs="Arial"/>
          <w:color w:val="333333"/>
          <w:sz w:val="24"/>
          <w:szCs w:val="24"/>
        </w:rPr>
        <w:br/>
      </w:r>
      <w:r w:rsidRPr="00B908FB">
        <w:rPr>
          <w:rFonts w:ascii="Arial" w:eastAsia="Times New Roman" w:hAnsi="Arial" w:cs="Arial"/>
          <w:color w:val="333333"/>
          <w:sz w:val="24"/>
          <w:szCs w:val="24"/>
        </w:rPr>
        <w:br/>
        <w:t>In conclusion, as it states above, the conclusion from the editorial is considerably flawed due to its reliance on several unwarranted assumptions. If the author can answer the questions and provide more evidence, then it would be possible for us to fully evaluate the argument.</w:t>
      </w:r>
    </w:p>
    <w:p w14:paraId="3E872EBD" w14:textId="77777777" w:rsidR="00B908FB" w:rsidRPr="00B908FB" w:rsidRDefault="00B908FB" w:rsidP="00B908FB">
      <w:pPr>
        <w:shd w:val="clear" w:color="auto" w:fill="FFFFFF"/>
        <w:spacing w:before="300" w:after="150" w:line="240" w:lineRule="auto"/>
        <w:outlineLvl w:val="2"/>
        <w:rPr>
          <w:rFonts w:ascii="Arial" w:eastAsia="Times New Roman" w:hAnsi="Arial" w:cs="Arial"/>
          <w:b/>
          <w:bCs/>
          <w:color w:val="003082"/>
          <w:sz w:val="36"/>
          <w:szCs w:val="36"/>
        </w:rPr>
      </w:pPr>
      <w:r w:rsidRPr="00B908FB">
        <w:rPr>
          <w:rFonts w:ascii="Arial" w:eastAsia="Times New Roman" w:hAnsi="Arial" w:cs="Arial"/>
          <w:b/>
          <w:bCs/>
          <w:color w:val="003082"/>
          <w:sz w:val="36"/>
          <w:szCs w:val="36"/>
        </w:rPr>
        <w:t>Time Used</w:t>
      </w:r>
    </w:p>
    <w:p w14:paraId="6318D90E" w14:textId="77777777" w:rsidR="00B908FB" w:rsidRPr="00B908FB" w:rsidRDefault="00B908FB" w:rsidP="00B908FB">
      <w:pPr>
        <w:shd w:val="clear" w:color="auto" w:fill="FFFFFF"/>
        <w:spacing w:after="150" w:line="240" w:lineRule="auto"/>
        <w:rPr>
          <w:rFonts w:ascii="Arial" w:eastAsia="Times New Roman" w:hAnsi="Arial" w:cs="Arial"/>
          <w:color w:val="333333"/>
          <w:sz w:val="24"/>
          <w:szCs w:val="24"/>
        </w:rPr>
      </w:pPr>
      <w:r w:rsidRPr="00B908FB">
        <w:rPr>
          <w:rFonts w:ascii="Arial" w:eastAsia="Times New Roman" w:hAnsi="Arial" w:cs="Arial"/>
          <w:color w:val="333333"/>
          <w:sz w:val="24"/>
          <w:szCs w:val="24"/>
        </w:rPr>
        <w:t>29 minutes 60 seconds</w:t>
      </w:r>
    </w:p>
    <w:p w14:paraId="4B4BEA77" w14:textId="77777777" w:rsidR="00B908FB" w:rsidRPr="00B908FB" w:rsidRDefault="00B908FB" w:rsidP="00B908FB">
      <w:pPr>
        <w:shd w:val="clear" w:color="auto" w:fill="FFFFFF"/>
        <w:spacing w:before="300" w:after="150" w:line="240" w:lineRule="auto"/>
        <w:outlineLvl w:val="2"/>
        <w:rPr>
          <w:rFonts w:ascii="Arial" w:eastAsia="Times New Roman" w:hAnsi="Arial" w:cs="Arial"/>
          <w:b/>
          <w:bCs/>
          <w:color w:val="003082"/>
          <w:sz w:val="36"/>
          <w:szCs w:val="36"/>
        </w:rPr>
      </w:pPr>
      <w:r w:rsidRPr="00B908FB">
        <w:rPr>
          <w:rFonts w:ascii="Arial" w:eastAsia="Times New Roman" w:hAnsi="Arial" w:cs="Arial"/>
          <w:b/>
          <w:bCs/>
          <w:color w:val="003082"/>
          <w:sz w:val="36"/>
          <w:szCs w:val="36"/>
        </w:rPr>
        <w:t>Score</w:t>
      </w:r>
    </w:p>
    <w:p w14:paraId="3A6EC527" w14:textId="77777777" w:rsidR="00B908FB" w:rsidRPr="00B908FB" w:rsidRDefault="00B908FB" w:rsidP="00B908FB">
      <w:pPr>
        <w:shd w:val="clear" w:color="auto" w:fill="FFFFFF"/>
        <w:spacing w:after="150" w:line="240" w:lineRule="auto"/>
        <w:rPr>
          <w:rFonts w:ascii="Arial" w:eastAsia="Times New Roman" w:hAnsi="Arial" w:cs="Arial"/>
          <w:color w:val="333333"/>
          <w:sz w:val="24"/>
          <w:szCs w:val="24"/>
        </w:rPr>
      </w:pPr>
      <w:r w:rsidRPr="00B908FB">
        <w:rPr>
          <w:rFonts w:ascii="Arial" w:eastAsia="Times New Roman" w:hAnsi="Arial" w:cs="Arial"/>
          <w:b/>
          <w:bCs/>
          <w:color w:val="333333"/>
          <w:sz w:val="24"/>
          <w:szCs w:val="24"/>
        </w:rPr>
        <w:t>4 points</w:t>
      </w:r>
    </w:p>
    <w:p w14:paraId="468E2E8D" w14:textId="77777777" w:rsidR="00B908FB" w:rsidRPr="00B908FB" w:rsidRDefault="00B908FB" w:rsidP="00B908FB">
      <w:pPr>
        <w:shd w:val="clear" w:color="auto" w:fill="FFFFFF"/>
        <w:spacing w:before="300" w:after="150" w:line="240" w:lineRule="auto"/>
        <w:outlineLvl w:val="2"/>
        <w:rPr>
          <w:rFonts w:ascii="Arial" w:eastAsia="Times New Roman" w:hAnsi="Arial" w:cs="Arial"/>
          <w:b/>
          <w:bCs/>
          <w:color w:val="003082"/>
          <w:sz w:val="36"/>
          <w:szCs w:val="36"/>
        </w:rPr>
      </w:pPr>
      <w:r w:rsidRPr="00B908FB">
        <w:rPr>
          <w:rFonts w:ascii="Arial" w:eastAsia="Times New Roman" w:hAnsi="Arial" w:cs="Arial"/>
          <w:b/>
          <w:bCs/>
          <w:color w:val="003082"/>
          <w:sz w:val="36"/>
          <w:szCs w:val="36"/>
        </w:rPr>
        <w:t>Explanation of Score</w:t>
      </w:r>
    </w:p>
    <w:p w14:paraId="579CB8B4" w14:textId="77777777" w:rsidR="00B908FB" w:rsidRPr="00B908FB" w:rsidRDefault="00B908FB" w:rsidP="00B908FB">
      <w:pPr>
        <w:shd w:val="clear" w:color="auto" w:fill="FFFFFF"/>
        <w:spacing w:after="150" w:line="240" w:lineRule="auto"/>
        <w:rPr>
          <w:rFonts w:ascii="Arial" w:eastAsia="Times New Roman" w:hAnsi="Arial" w:cs="Arial"/>
          <w:color w:val="333333"/>
          <w:sz w:val="24"/>
          <w:szCs w:val="24"/>
        </w:rPr>
      </w:pPr>
      <w:r w:rsidRPr="00B908FB">
        <w:rPr>
          <w:rFonts w:ascii="Arial" w:eastAsia="Times New Roman" w:hAnsi="Arial" w:cs="Arial"/>
          <w:color w:val="333333"/>
          <w:sz w:val="24"/>
          <w:szCs w:val="24"/>
        </w:rPr>
        <w:t>In addressing the specific task directions, a 4 response presents a competent examination of the argument and conveys meaning with acceptable clarity.</w:t>
      </w:r>
    </w:p>
    <w:p w14:paraId="3266B74B" w14:textId="77777777" w:rsidR="00B908FB" w:rsidRPr="00B908FB" w:rsidRDefault="00B908FB" w:rsidP="00B908FB">
      <w:pPr>
        <w:shd w:val="clear" w:color="auto" w:fill="FFFFFF"/>
        <w:spacing w:after="150" w:line="240" w:lineRule="auto"/>
        <w:rPr>
          <w:rFonts w:ascii="Arial" w:eastAsia="Times New Roman" w:hAnsi="Arial" w:cs="Arial"/>
          <w:color w:val="333333"/>
          <w:sz w:val="24"/>
          <w:szCs w:val="24"/>
        </w:rPr>
      </w:pPr>
      <w:r w:rsidRPr="00B908FB">
        <w:rPr>
          <w:rFonts w:ascii="Arial" w:eastAsia="Times New Roman" w:hAnsi="Arial" w:cs="Arial"/>
          <w:color w:val="333333"/>
          <w:sz w:val="24"/>
          <w:szCs w:val="24"/>
        </w:rPr>
        <w:t>A typical response in this category</w:t>
      </w:r>
    </w:p>
    <w:p w14:paraId="29929349" w14:textId="77777777" w:rsidR="00B908FB" w:rsidRPr="00B908FB" w:rsidRDefault="00B908FB" w:rsidP="00B908F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B908FB">
        <w:rPr>
          <w:rFonts w:ascii="Arial" w:eastAsia="Times New Roman" w:hAnsi="Arial" w:cs="Arial"/>
          <w:color w:val="333333"/>
          <w:sz w:val="24"/>
          <w:szCs w:val="24"/>
        </w:rPr>
        <w:t>identifies and examines aspects of the argument relevant to the assigned task but may also discuss some extraneous points</w:t>
      </w:r>
    </w:p>
    <w:p w14:paraId="77292597" w14:textId="77777777" w:rsidR="00B908FB" w:rsidRPr="00B908FB" w:rsidRDefault="00B908FB" w:rsidP="00B908F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B908FB">
        <w:rPr>
          <w:rFonts w:ascii="Arial" w:eastAsia="Times New Roman" w:hAnsi="Arial" w:cs="Arial"/>
          <w:color w:val="333333"/>
          <w:sz w:val="24"/>
          <w:szCs w:val="24"/>
        </w:rPr>
        <w:t>develops and organizes ideas satisfactorily but may not connect them with transitions</w:t>
      </w:r>
    </w:p>
    <w:p w14:paraId="00941C67" w14:textId="77777777" w:rsidR="00B908FB" w:rsidRPr="00B908FB" w:rsidRDefault="00B908FB" w:rsidP="00B908F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B908FB">
        <w:rPr>
          <w:rFonts w:ascii="Arial" w:eastAsia="Times New Roman" w:hAnsi="Arial" w:cs="Arial"/>
          <w:color w:val="333333"/>
          <w:sz w:val="24"/>
          <w:szCs w:val="24"/>
        </w:rPr>
        <w:t>supports its main points adequately but may be uneven in its support</w:t>
      </w:r>
    </w:p>
    <w:p w14:paraId="4D124959" w14:textId="77777777" w:rsidR="00B908FB" w:rsidRPr="00B908FB" w:rsidRDefault="00B908FB" w:rsidP="00B908F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B908FB">
        <w:rPr>
          <w:rFonts w:ascii="Arial" w:eastAsia="Times New Roman" w:hAnsi="Arial" w:cs="Arial"/>
          <w:color w:val="333333"/>
          <w:sz w:val="24"/>
          <w:szCs w:val="24"/>
        </w:rPr>
        <w:t>demonstrates sufficient control of language to convey ideas with acceptable clarity</w:t>
      </w:r>
    </w:p>
    <w:p w14:paraId="5194C26F" w14:textId="77777777" w:rsidR="00B908FB" w:rsidRPr="00B908FB" w:rsidRDefault="00B908FB" w:rsidP="00B908F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B908FB">
        <w:rPr>
          <w:rFonts w:ascii="Arial" w:eastAsia="Times New Roman" w:hAnsi="Arial" w:cs="Arial"/>
          <w:color w:val="333333"/>
          <w:sz w:val="24"/>
          <w:szCs w:val="24"/>
        </w:rPr>
        <w:t>generally demonstrates control of the conventions of standard written English but may have some errors</w:t>
      </w:r>
    </w:p>
    <w:p w14:paraId="5B33EF04" w14:textId="77777777" w:rsidR="00643509" w:rsidRDefault="00643509"/>
    <w:sectPr w:rsidR="0064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57704"/>
    <w:multiLevelType w:val="multilevel"/>
    <w:tmpl w:val="5F3C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09"/>
    <w:rsid w:val="00643509"/>
    <w:rsid w:val="00B908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EE1CB-14DD-496D-A1E8-68CE1668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08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8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08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08FB"/>
    <w:rPr>
      <w:i/>
      <w:iCs/>
    </w:rPr>
  </w:style>
  <w:style w:type="character" w:styleId="Strong">
    <w:name w:val="Strong"/>
    <w:basedOn w:val="DefaultParagraphFont"/>
    <w:uiPriority w:val="22"/>
    <w:qFormat/>
    <w:rsid w:val="00B90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519969">
      <w:bodyDiv w:val="1"/>
      <w:marLeft w:val="0"/>
      <w:marRight w:val="0"/>
      <w:marTop w:val="0"/>
      <w:marBottom w:val="0"/>
      <w:divBdr>
        <w:top w:val="none" w:sz="0" w:space="0" w:color="auto"/>
        <w:left w:val="none" w:sz="0" w:space="0" w:color="auto"/>
        <w:bottom w:val="none" w:sz="0" w:space="0" w:color="auto"/>
        <w:right w:val="none" w:sz="0" w:space="0" w:color="auto"/>
      </w:divBdr>
      <w:divsChild>
        <w:div w:id="857083196">
          <w:marLeft w:val="0"/>
          <w:marRight w:val="0"/>
          <w:marTop w:val="0"/>
          <w:marBottom w:val="300"/>
          <w:divBdr>
            <w:top w:val="none" w:sz="0" w:space="0" w:color="auto"/>
            <w:left w:val="none" w:sz="0" w:space="0" w:color="auto"/>
            <w:bottom w:val="none" w:sz="0" w:space="0" w:color="auto"/>
            <w:right w:val="none" w:sz="0" w:space="0" w:color="auto"/>
          </w:divBdr>
        </w:div>
        <w:div w:id="138510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Xingkun Yin</dc:creator>
  <cp:keywords/>
  <dc:description/>
  <cp:lastModifiedBy>Xingkun Yin</cp:lastModifiedBy>
  <cp:revision>2</cp:revision>
  <dcterms:created xsi:type="dcterms:W3CDTF">2020-08-04T22:52:00Z</dcterms:created>
  <dcterms:modified xsi:type="dcterms:W3CDTF">2020-08-04T22:52:00Z</dcterms:modified>
</cp:coreProperties>
</file>