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F496" w14:textId="77777777" w:rsidR="00877CE5" w:rsidRDefault="00877CE5" w:rsidP="00877CE5">
      <w:pPr>
        <w:pStyle w:val="IntenseQuote"/>
      </w:pPr>
      <w:r>
        <w:t>Creating a style guide for a website focused on climate information for Lake Tahoe involves considering the tone, design elements, and content structure that will best engage and inform your audience. Here’s a basic outline you can expand upon:</w:t>
      </w:r>
    </w:p>
    <w:p w14:paraId="214E06CB" w14:textId="77777777" w:rsidR="00877CE5" w:rsidRDefault="00877CE5" w:rsidP="00877CE5">
      <w:pPr>
        <w:pStyle w:val="IntenseQuote"/>
      </w:pPr>
    </w:p>
    <w:p w14:paraId="49676D97" w14:textId="77777777" w:rsidR="00877CE5" w:rsidRDefault="00877CE5" w:rsidP="00877CE5">
      <w:pPr>
        <w:pStyle w:val="IntenseQuote"/>
      </w:pPr>
      <w:r>
        <w:t>Brand Identity</w:t>
      </w:r>
    </w:p>
    <w:p w14:paraId="1FE41D83" w14:textId="77777777" w:rsidR="00877CE5" w:rsidRDefault="00877CE5" w:rsidP="00877CE5">
      <w:pPr>
        <w:pStyle w:val="IntenseQuote"/>
      </w:pPr>
      <w:r>
        <w:t>Mission Statement: Define the purpose of the website and its commitment to providing accurate, timely, and actionable climate information for Lake Tahoe.</w:t>
      </w:r>
    </w:p>
    <w:p w14:paraId="0D4CF466" w14:textId="77777777" w:rsidR="00877CE5" w:rsidRDefault="00877CE5" w:rsidP="00877CE5">
      <w:pPr>
        <w:pStyle w:val="IntenseQuote"/>
      </w:pPr>
      <w:r>
        <w:t>Voice and Tone: Establish a friendly, informative, and authoritative tone that resonates with your audience.</w:t>
      </w:r>
    </w:p>
    <w:p w14:paraId="5C489D4F" w14:textId="77777777" w:rsidR="00877CE5" w:rsidRDefault="00877CE5" w:rsidP="00877CE5">
      <w:pPr>
        <w:pStyle w:val="IntenseQuote"/>
      </w:pPr>
      <w:r>
        <w:t>Visual Design</w:t>
      </w:r>
    </w:p>
    <w:p w14:paraId="68C7B8A3" w14:textId="77777777" w:rsidR="00877CE5" w:rsidRDefault="00877CE5" w:rsidP="00877CE5">
      <w:pPr>
        <w:pStyle w:val="IntenseQuote"/>
      </w:pPr>
      <w:r>
        <w:t>Color Palette: Use colors that reflect the natural beauty of Lake Tahoe, such as blues, greens, and earth tones.</w:t>
      </w:r>
    </w:p>
    <w:p w14:paraId="5103365B" w14:textId="77777777" w:rsidR="00877CE5" w:rsidRDefault="00877CE5" w:rsidP="00877CE5">
      <w:pPr>
        <w:pStyle w:val="IntenseQuote"/>
      </w:pPr>
      <w:r>
        <w:t>Typography: Choose clear, easy-to-read fonts for both headings and body text.</w:t>
      </w:r>
    </w:p>
    <w:p w14:paraId="0349258B" w14:textId="77777777" w:rsidR="00877CE5" w:rsidRDefault="00877CE5" w:rsidP="00877CE5">
      <w:pPr>
        <w:pStyle w:val="IntenseQuote"/>
      </w:pPr>
      <w:r>
        <w:t>Imagery: Include high-quality images of Lake Tahoe and its surroundings to enhance the visual appeal and reinforce the website's focus.</w:t>
      </w:r>
    </w:p>
    <w:p w14:paraId="2831E8DD" w14:textId="77777777" w:rsidR="00877CE5" w:rsidRDefault="00877CE5" w:rsidP="00877CE5">
      <w:pPr>
        <w:pStyle w:val="IntenseQuote"/>
      </w:pPr>
      <w:r>
        <w:t>Content Guidelines</w:t>
      </w:r>
    </w:p>
    <w:p w14:paraId="1DBF35F0" w14:textId="77777777" w:rsidR="00877CE5" w:rsidRDefault="00877CE5" w:rsidP="00877CE5">
      <w:pPr>
        <w:pStyle w:val="IntenseQuote"/>
      </w:pPr>
      <w:r>
        <w:t>Accuracy and Reliability: Ensure all information is factually accurate and sourced from reputable organizations or experts.</w:t>
      </w:r>
    </w:p>
    <w:p w14:paraId="4B8505E3" w14:textId="77777777" w:rsidR="00877CE5" w:rsidRDefault="00877CE5" w:rsidP="00877CE5">
      <w:pPr>
        <w:pStyle w:val="IntenseQuote"/>
      </w:pPr>
      <w:r>
        <w:t>Accessibility: Follow web accessibility standards to make the content accessible to all users, including those with disabilities.</w:t>
      </w:r>
    </w:p>
    <w:p w14:paraId="493FBD2A" w14:textId="77777777" w:rsidR="00877CE5" w:rsidRDefault="00877CE5" w:rsidP="00877CE5">
      <w:pPr>
        <w:pStyle w:val="IntenseQuote"/>
      </w:pPr>
      <w:r>
        <w:t>Engagement: Encourage user engagement through interactive elements, such as quizzes, polls, or forums.</w:t>
      </w:r>
    </w:p>
    <w:p w14:paraId="2D48DD15" w14:textId="77777777" w:rsidR="00877CE5" w:rsidRDefault="00877CE5" w:rsidP="00877CE5">
      <w:pPr>
        <w:pStyle w:val="IntenseQuote"/>
      </w:pPr>
      <w:r>
        <w:lastRenderedPageBreak/>
        <w:t>Call to Action: Include clear calls to action to encourage visitors to take specific actions, such as signing up for newsletters or participating in conservation efforts.</w:t>
      </w:r>
    </w:p>
    <w:p w14:paraId="5F564CE3" w14:textId="77777777" w:rsidR="00877CE5" w:rsidRDefault="00877CE5" w:rsidP="00877CE5">
      <w:pPr>
        <w:pStyle w:val="IntenseQuote"/>
      </w:pPr>
      <w:r>
        <w:t>Organization and Navigation</w:t>
      </w:r>
    </w:p>
    <w:p w14:paraId="0CD08DA4" w14:textId="77777777" w:rsidR="00877CE5" w:rsidRDefault="00877CE5" w:rsidP="00877CE5">
      <w:pPr>
        <w:pStyle w:val="IntenseQuote"/>
      </w:pPr>
      <w:r>
        <w:t>Clear Hierarchy: Use a clear and logical hierarchy for content organization, with important information easily accessible from the homepage.</w:t>
      </w:r>
    </w:p>
    <w:p w14:paraId="37D672A4" w14:textId="77777777" w:rsidR="00877CE5" w:rsidRDefault="00877CE5" w:rsidP="00877CE5">
      <w:pPr>
        <w:pStyle w:val="IntenseQuote"/>
      </w:pPr>
      <w:r>
        <w:t>Navigation: Provide easy-to-use navigation menus and search functionality to help users find information quickly.</w:t>
      </w:r>
    </w:p>
    <w:p w14:paraId="38F8E1E8" w14:textId="77777777" w:rsidR="00877CE5" w:rsidRDefault="00877CE5" w:rsidP="00877CE5">
      <w:pPr>
        <w:pStyle w:val="IntenseQuote"/>
      </w:pPr>
      <w:r>
        <w:t>Writing Guidelines</w:t>
      </w:r>
    </w:p>
    <w:p w14:paraId="3EFF6370" w14:textId="77777777" w:rsidR="00877CE5" w:rsidRDefault="00877CE5" w:rsidP="00877CE5">
      <w:pPr>
        <w:pStyle w:val="IntenseQuote"/>
      </w:pPr>
      <w:r>
        <w:t>Clarity and Simplicity: Write in a clear and simple manner, avoiding jargon or complex language.</w:t>
      </w:r>
    </w:p>
    <w:p w14:paraId="66969794" w14:textId="77777777" w:rsidR="00877CE5" w:rsidRDefault="00877CE5" w:rsidP="00877CE5">
      <w:pPr>
        <w:pStyle w:val="IntenseQuote"/>
      </w:pPr>
      <w:r>
        <w:t>Conciseness: Keep sentences and paragraphs short to improve readability.</w:t>
      </w:r>
    </w:p>
    <w:p w14:paraId="3A41E514" w14:textId="77777777" w:rsidR="00877CE5" w:rsidRDefault="00877CE5" w:rsidP="00877CE5">
      <w:pPr>
        <w:pStyle w:val="IntenseQuote"/>
      </w:pPr>
      <w:r>
        <w:t>Consistency: Use consistent language, formatting, and style throughout the website.</w:t>
      </w:r>
    </w:p>
    <w:p w14:paraId="0CFE01B7" w14:textId="77777777" w:rsidR="00877CE5" w:rsidRDefault="00877CE5" w:rsidP="00877CE5">
      <w:pPr>
        <w:pStyle w:val="IntenseQuote"/>
      </w:pPr>
      <w:r>
        <w:t>SEO and Metadata</w:t>
      </w:r>
    </w:p>
    <w:p w14:paraId="07948DF8" w14:textId="77777777" w:rsidR="00877CE5" w:rsidRDefault="00877CE5" w:rsidP="00877CE5">
      <w:pPr>
        <w:pStyle w:val="IntenseQuote"/>
      </w:pPr>
      <w:r>
        <w:t>Keywords: Use relevant keywords related to climate, Lake Tahoe, and environmental conservation to improve search engine visibility.</w:t>
      </w:r>
    </w:p>
    <w:p w14:paraId="69171751" w14:textId="77777777" w:rsidR="00877CE5" w:rsidRDefault="00877CE5" w:rsidP="00877CE5">
      <w:pPr>
        <w:pStyle w:val="IntenseQuote"/>
      </w:pPr>
      <w:r>
        <w:t>Meta Tags: Write descriptive meta titles and descriptions for each page to improve click-through rates from search engine results.</w:t>
      </w:r>
    </w:p>
    <w:p w14:paraId="35E66F6B" w14:textId="77777777" w:rsidR="00877CE5" w:rsidRDefault="00877CE5" w:rsidP="00877CE5">
      <w:pPr>
        <w:pStyle w:val="IntenseQuote"/>
      </w:pPr>
      <w:r>
        <w:t>Feedback and Iteration</w:t>
      </w:r>
    </w:p>
    <w:p w14:paraId="644D3269" w14:textId="77777777" w:rsidR="00877CE5" w:rsidRDefault="00877CE5" w:rsidP="00877CE5">
      <w:pPr>
        <w:pStyle w:val="IntenseQuote"/>
      </w:pPr>
      <w:r>
        <w:t>Feedback Mechanism: Include a feedback mechanism for users to provide input on the website's content and functionality.</w:t>
      </w:r>
    </w:p>
    <w:p w14:paraId="0093DE7C" w14:textId="77777777" w:rsidR="00877CE5" w:rsidRDefault="00877CE5" w:rsidP="00877CE5">
      <w:pPr>
        <w:pStyle w:val="IntenseQuote"/>
      </w:pPr>
      <w:r>
        <w:t>Regular Updates: Regularly update the website's content to reflect new information and developments related to climate in Lake Tahoe.</w:t>
      </w:r>
    </w:p>
    <w:p w14:paraId="43CAE395" w14:textId="77777777" w:rsidR="00877CE5" w:rsidRDefault="00877CE5" w:rsidP="00877CE5">
      <w:pPr>
        <w:pStyle w:val="IntenseQuote"/>
      </w:pPr>
      <w:r>
        <w:lastRenderedPageBreak/>
        <w:t>Legal and Ethical Considerations</w:t>
      </w:r>
    </w:p>
    <w:p w14:paraId="5989AF3C" w14:textId="77777777" w:rsidR="00877CE5" w:rsidRDefault="00877CE5" w:rsidP="00877CE5">
      <w:pPr>
        <w:pStyle w:val="IntenseQuote"/>
      </w:pPr>
      <w:r>
        <w:t>Copyright: Respect copyright laws and obtain permission for any content used that is not your own.</w:t>
      </w:r>
    </w:p>
    <w:p w14:paraId="12146984" w14:textId="77777777" w:rsidR="00877CE5" w:rsidRDefault="00877CE5" w:rsidP="00877CE5">
      <w:pPr>
        <w:pStyle w:val="IntenseQuote"/>
      </w:pPr>
      <w:r>
        <w:t>Privacy: Follow privacy laws and best practices for handling user data, especially if collecting personal information.</w:t>
      </w:r>
    </w:p>
    <w:p w14:paraId="3420A2D4" w14:textId="77777777" w:rsidR="00877CE5" w:rsidRDefault="00877CE5" w:rsidP="00877CE5">
      <w:pPr>
        <w:pStyle w:val="IntenseQuote"/>
      </w:pPr>
      <w:r>
        <w:t>Mobile Responsiveness</w:t>
      </w:r>
    </w:p>
    <w:p w14:paraId="6313697E" w14:textId="77777777" w:rsidR="00877CE5" w:rsidRDefault="00877CE5" w:rsidP="00877CE5">
      <w:pPr>
        <w:pStyle w:val="IntenseQuote"/>
      </w:pPr>
      <w:r>
        <w:t>Responsive Design: Ensure the website is optimized for viewing on a variety of devices, including smartphones and tablets.</w:t>
      </w:r>
    </w:p>
    <w:p w14:paraId="7AC2F5BD" w14:textId="77777777" w:rsidR="00877CE5" w:rsidRDefault="00877CE5" w:rsidP="00877CE5">
      <w:pPr>
        <w:pStyle w:val="IntenseQuote"/>
      </w:pPr>
      <w:r>
        <w:t>Testing and Quality Assurance</w:t>
      </w:r>
    </w:p>
    <w:p w14:paraId="245A543D" w14:textId="77777777" w:rsidR="00877CE5" w:rsidRDefault="00877CE5" w:rsidP="00877CE5">
      <w:pPr>
        <w:pStyle w:val="IntenseQuote"/>
      </w:pPr>
      <w:r>
        <w:t>Cross-Browser Compatibility: Test the website on different web browsers to ensure compatibility.</w:t>
      </w:r>
    </w:p>
    <w:p w14:paraId="385E7650" w14:textId="77777777" w:rsidR="00877CE5" w:rsidRDefault="00877CE5" w:rsidP="00877CE5">
      <w:pPr>
        <w:pStyle w:val="IntenseQuote"/>
      </w:pPr>
      <w:r>
        <w:t>Usability Testing: Conduct usability testing with a diverse group of users to identify and address any usability issues.</w:t>
      </w:r>
    </w:p>
    <w:p w14:paraId="05251278" w14:textId="1AED9FD9" w:rsidR="00877CE5" w:rsidRDefault="00877CE5" w:rsidP="00877CE5">
      <w:pPr>
        <w:pStyle w:val="IntenseQuote"/>
        <w:ind w:left="0"/>
      </w:pPr>
      <w:r>
        <w:t>By following these guidelines, you can create a website that effectively communicates climate information for Lake Tahoe while engaging and informing your audience.</w:t>
      </w:r>
    </w:p>
    <w:p w14:paraId="3A9CC47E" w14:textId="77777777" w:rsidR="000041AC" w:rsidRDefault="000041AC" w:rsidP="000041AC"/>
    <w:p w14:paraId="02134693" w14:textId="77777777" w:rsidR="000041AC" w:rsidRDefault="000041AC" w:rsidP="000041AC">
      <w:r>
        <w:t>Fonts</w:t>
      </w:r>
    </w:p>
    <w:p w14:paraId="3887310C" w14:textId="77777777" w:rsidR="000041AC" w:rsidRDefault="000041AC" w:rsidP="000041AC">
      <w:r>
        <w:t>Heading Font: Use a bold and clear font for headings, such as Arial Bold or Montserrat Bold, to make them stand out.</w:t>
      </w:r>
    </w:p>
    <w:p w14:paraId="35716351" w14:textId="77777777" w:rsidR="000041AC" w:rsidRDefault="000041AC" w:rsidP="000041AC">
      <w:r>
        <w:t>Body Font: Choose a legible and easy-to-read font for body text, such as Arial, Roboto, or Open Sans, in a regular or light weight.</w:t>
      </w:r>
    </w:p>
    <w:p w14:paraId="59FBEF9E" w14:textId="77777777" w:rsidR="000041AC" w:rsidRDefault="000041AC" w:rsidP="000041AC">
      <w:r>
        <w:t>Color Palette</w:t>
      </w:r>
    </w:p>
    <w:p w14:paraId="31246E65" w14:textId="77777777" w:rsidR="000041AC" w:rsidRDefault="000041AC" w:rsidP="000041AC">
      <w:r>
        <w:t>Primary Colors: Use shades of blue and green to reflect the colors of Lake Tahoe and its surrounding environment.</w:t>
      </w:r>
    </w:p>
    <w:p w14:paraId="5DABE50B" w14:textId="77777777" w:rsidR="000041AC" w:rsidRDefault="000041AC" w:rsidP="000041AC">
      <w:r>
        <w:t>Accent Colors: Consider using warm earth tones (e.g., browns, oranges) as accent colors to complement the primary palette.</w:t>
      </w:r>
    </w:p>
    <w:p w14:paraId="267EB45C" w14:textId="77777777" w:rsidR="000041AC" w:rsidRDefault="000041AC" w:rsidP="000041AC">
      <w:r>
        <w:t>Text Color: Use dark colors (e.g., black or dark gray) for text to ensure readability against lighter backgrounds.</w:t>
      </w:r>
    </w:p>
    <w:p w14:paraId="65D9ED55" w14:textId="77777777" w:rsidR="000041AC" w:rsidRDefault="000041AC" w:rsidP="000041AC">
      <w:r>
        <w:t>Charts and Maps: For charts and maps, use a color scheme that is visually appealing and easy to interpret. Consider using color gradients or distinct colors for different data categories, and ensure that color choices are accessible to color-blind users.</w:t>
      </w:r>
    </w:p>
    <w:p w14:paraId="7472D3C1" w14:textId="77777777" w:rsidR="000041AC" w:rsidRDefault="000041AC" w:rsidP="000041AC">
      <w:r>
        <w:t>Charts and Maps Formatting</w:t>
      </w:r>
    </w:p>
    <w:p w14:paraId="7432994F" w14:textId="77777777" w:rsidR="000041AC" w:rsidRDefault="000041AC" w:rsidP="000041AC">
      <w:r>
        <w:lastRenderedPageBreak/>
        <w:t>Charts: Use clear and simple charts (e.g., bar charts, line charts) to present data, avoiding overly complex or cluttered designs. Provide clear labels, titles, and legends to help users understand the information.</w:t>
      </w:r>
    </w:p>
    <w:p w14:paraId="543051D3" w14:textId="77777777" w:rsidR="000041AC" w:rsidRDefault="000041AC" w:rsidP="000041AC">
      <w:r>
        <w:t>Maps: Use interactive maps when possible to allow users to explore data visually. Ensure that map elements (e.g., markers, boundaries) are clearly defined and labeled. Use a color scheme that enhances the readability of the map, considering factors such as color blindness.</w:t>
      </w:r>
    </w:p>
    <w:p w14:paraId="5CBFFBAB" w14:textId="77777777" w:rsidR="000041AC" w:rsidRDefault="000041AC" w:rsidP="000041AC">
      <w:r>
        <w:t>Example Color Palette</w:t>
      </w:r>
    </w:p>
    <w:p w14:paraId="4C26BE2A" w14:textId="77777777" w:rsidR="000041AC" w:rsidRDefault="000041AC" w:rsidP="000041AC">
      <w:r>
        <w:t>Primary Blue: #0077C0</w:t>
      </w:r>
    </w:p>
    <w:p w14:paraId="055A3272" w14:textId="77777777" w:rsidR="000041AC" w:rsidRDefault="000041AC" w:rsidP="000041AC">
      <w:r>
        <w:t>Secondary Blue: #4A90E2</w:t>
      </w:r>
    </w:p>
    <w:p w14:paraId="704DE314" w14:textId="77777777" w:rsidR="000041AC" w:rsidRDefault="000041AC" w:rsidP="000041AC">
      <w:r>
        <w:t>Primary Green: #00A99D</w:t>
      </w:r>
    </w:p>
    <w:p w14:paraId="770D61C9" w14:textId="77777777" w:rsidR="000041AC" w:rsidRDefault="000041AC" w:rsidP="000041AC">
      <w:r>
        <w:t>Secondary Green: #37B28D</w:t>
      </w:r>
    </w:p>
    <w:p w14:paraId="576D4F09" w14:textId="77777777" w:rsidR="000041AC" w:rsidRDefault="000041AC" w:rsidP="000041AC">
      <w:r>
        <w:t>Accent Orange: #FF8C00</w:t>
      </w:r>
    </w:p>
    <w:p w14:paraId="177DDF38" w14:textId="77777777" w:rsidR="000041AC" w:rsidRDefault="000041AC" w:rsidP="000041AC">
      <w:r>
        <w:t>Accent Brown: #8B4513</w:t>
      </w:r>
    </w:p>
    <w:p w14:paraId="52E91DBE" w14:textId="77777777" w:rsidR="000041AC" w:rsidRDefault="000041AC" w:rsidP="000041AC">
      <w:r>
        <w:t>Text Color: #333333</w:t>
      </w:r>
    </w:p>
    <w:p w14:paraId="5426D6EB" w14:textId="77777777" w:rsidR="000041AC" w:rsidRDefault="000041AC" w:rsidP="000041AC">
      <w:r>
        <w:t>Example Chart and Map Formatting</w:t>
      </w:r>
    </w:p>
    <w:p w14:paraId="710FC77D" w14:textId="77777777" w:rsidR="000041AC" w:rsidRDefault="000041AC" w:rsidP="000041AC">
      <w:r>
        <w:t>Chart Example: Use a bar chart to show average temperatures throughout the year, with each month represented by a different color. Include a legend to explain the color-coding.</w:t>
      </w:r>
    </w:p>
    <w:p w14:paraId="0565099D" w14:textId="77777777" w:rsidR="000041AC" w:rsidRDefault="000041AC" w:rsidP="000041AC">
      <w:r>
        <w:t>Map Example: Use a map of Lake Tahoe to show temperature variations around the lake, with different colors representing different temperature ranges. Include a color scale to indicate the temperature ranges.</w:t>
      </w:r>
    </w:p>
    <w:p w14:paraId="272C033F" w14:textId="102E819D" w:rsidR="000041AC" w:rsidRPr="000041AC" w:rsidRDefault="000041AC" w:rsidP="000041AC">
      <w:r>
        <w:t>By following these guidelines, you can ensure that fonts, colors, charts, and maps on your website are visually appealing, easy to understand, and consistent with the overall style of the site.</w:t>
      </w:r>
    </w:p>
    <w:p w14:paraId="6F92E1B7" w14:textId="3C618B2D" w:rsidR="00256CB9" w:rsidRDefault="00256CB9" w:rsidP="00256CB9">
      <w:pPr>
        <w:pStyle w:val="IntenseQuote"/>
      </w:pPr>
      <w:r>
        <w:t>Climate Resilience Dashboard Fonts</w:t>
      </w:r>
    </w:p>
    <w:p w14:paraId="427F8622" w14:textId="77777777" w:rsidR="00056663" w:rsidRDefault="00056663" w:rsidP="00056663"/>
    <w:p w14:paraId="70934978" w14:textId="68732F5E" w:rsidR="00056663" w:rsidRDefault="00070308" w:rsidP="00056663">
      <w:r>
        <w:t xml:space="preserve">Popup format: </w:t>
      </w:r>
    </w:p>
    <w:p w14:paraId="31D2A66C" w14:textId="77777777" w:rsidR="00070308" w:rsidRPr="00070308" w:rsidRDefault="00070308" w:rsidP="00070308">
      <w:pPr>
        <w:shd w:val="clear" w:color="auto" w:fill="1E1E1E"/>
        <w:spacing w:after="0" w:line="285" w:lineRule="atLeast"/>
        <w:rPr>
          <w:rFonts w:ascii="Consolas" w:eastAsia="Times New Roman" w:hAnsi="Consolas" w:cs="Times New Roman"/>
          <w:color w:val="D4D4D4"/>
          <w:sz w:val="21"/>
          <w:szCs w:val="21"/>
        </w:rPr>
      </w:pPr>
      <w:r w:rsidRPr="00070308">
        <w:rPr>
          <w:rFonts w:ascii="Consolas" w:eastAsia="Times New Roman" w:hAnsi="Consolas" w:cs="Times New Roman"/>
          <w:color w:val="D4D4D4"/>
          <w:sz w:val="21"/>
          <w:szCs w:val="21"/>
        </w:rPr>
        <w:t xml:space="preserve">        </w:t>
      </w:r>
      <w:proofErr w:type="spellStart"/>
      <w:r w:rsidRPr="00070308">
        <w:rPr>
          <w:rFonts w:ascii="Consolas" w:eastAsia="Times New Roman" w:hAnsi="Consolas" w:cs="Times New Roman"/>
          <w:color w:val="9CDCFE"/>
          <w:sz w:val="21"/>
          <w:szCs w:val="21"/>
        </w:rPr>
        <w:t>custom_data</w:t>
      </w:r>
      <w:proofErr w:type="spellEnd"/>
      <w:r w:rsidRPr="00070308">
        <w:rPr>
          <w:rFonts w:ascii="Consolas" w:eastAsia="Times New Roman" w:hAnsi="Consolas" w:cs="Times New Roman"/>
          <w:color w:val="D4D4D4"/>
          <w:sz w:val="21"/>
          <w:szCs w:val="21"/>
        </w:rPr>
        <w:t>=[</w:t>
      </w:r>
      <w:r w:rsidRPr="00070308">
        <w:rPr>
          <w:rFonts w:ascii="Consolas" w:eastAsia="Times New Roman" w:hAnsi="Consolas" w:cs="Times New Roman"/>
          <w:color w:val="CE9178"/>
          <w:sz w:val="21"/>
          <w:szCs w:val="21"/>
        </w:rPr>
        <w:t>"Treatment Zone"</w:t>
      </w:r>
      <w:r w:rsidRPr="00070308">
        <w:rPr>
          <w:rFonts w:ascii="Consolas" w:eastAsia="Times New Roman" w:hAnsi="Consolas" w:cs="Times New Roman"/>
          <w:color w:val="D4D4D4"/>
          <w:sz w:val="21"/>
          <w:szCs w:val="21"/>
        </w:rPr>
        <w:t>],</w:t>
      </w:r>
    </w:p>
    <w:p w14:paraId="79473E1E" w14:textId="77777777" w:rsidR="00070308" w:rsidRPr="00070308" w:rsidRDefault="00070308" w:rsidP="00070308">
      <w:pPr>
        <w:shd w:val="clear" w:color="auto" w:fill="1E1E1E"/>
        <w:spacing w:after="0" w:line="285" w:lineRule="atLeast"/>
        <w:rPr>
          <w:rFonts w:ascii="Consolas" w:eastAsia="Times New Roman" w:hAnsi="Consolas" w:cs="Times New Roman"/>
          <w:color w:val="D4D4D4"/>
          <w:sz w:val="21"/>
          <w:szCs w:val="21"/>
        </w:rPr>
      </w:pPr>
      <w:r w:rsidRPr="00070308">
        <w:rPr>
          <w:rFonts w:ascii="Consolas" w:eastAsia="Times New Roman" w:hAnsi="Consolas" w:cs="Times New Roman"/>
          <w:color w:val="D4D4D4"/>
          <w:sz w:val="21"/>
          <w:szCs w:val="21"/>
        </w:rPr>
        <w:t xml:space="preserve">        </w:t>
      </w:r>
      <w:proofErr w:type="spellStart"/>
      <w:r w:rsidRPr="00070308">
        <w:rPr>
          <w:rFonts w:ascii="Consolas" w:eastAsia="Times New Roman" w:hAnsi="Consolas" w:cs="Times New Roman"/>
          <w:color w:val="9CDCFE"/>
          <w:sz w:val="21"/>
          <w:szCs w:val="21"/>
        </w:rPr>
        <w:t>hovertemplate</w:t>
      </w:r>
      <w:proofErr w:type="spellEnd"/>
      <w:r w:rsidRPr="00070308">
        <w:rPr>
          <w:rFonts w:ascii="Consolas" w:eastAsia="Times New Roman" w:hAnsi="Consolas" w:cs="Times New Roman"/>
          <w:color w:val="D4D4D4"/>
          <w:sz w:val="21"/>
          <w:szCs w:val="21"/>
        </w:rPr>
        <w:t>=</w:t>
      </w:r>
      <w:r w:rsidRPr="00070308">
        <w:rPr>
          <w:rFonts w:ascii="Consolas" w:eastAsia="Times New Roman" w:hAnsi="Consolas" w:cs="Times New Roman"/>
          <w:color w:val="CE9178"/>
          <w:sz w:val="21"/>
          <w:szCs w:val="21"/>
        </w:rPr>
        <w:t>"&lt;</w:t>
      </w:r>
      <w:proofErr w:type="spellStart"/>
      <w:r w:rsidRPr="00070308">
        <w:rPr>
          <w:rFonts w:ascii="Consolas" w:eastAsia="Times New Roman" w:hAnsi="Consolas" w:cs="Times New Roman"/>
          <w:color w:val="CE9178"/>
          <w:sz w:val="21"/>
          <w:szCs w:val="21"/>
        </w:rPr>
        <w:t>br</w:t>
      </w:r>
      <w:proofErr w:type="spellEnd"/>
      <w:r w:rsidRPr="00070308">
        <w:rPr>
          <w:rFonts w:ascii="Consolas" w:eastAsia="Times New Roman" w:hAnsi="Consolas" w:cs="Times New Roman"/>
          <w:color w:val="CE9178"/>
          <w:sz w:val="21"/>
          <w:szCs w:val="21"/>
        </w:rPr>
        <w:t>&gt;"</w:t>
      </w:r>
      <w:r w:rsidRPr="00070308">
        <w:rPr>
          <w:rFonts w:ascii="Consolas" w:eastAsia="Times New Roman" w:hAnsi="Consolas" w:cs="Times New Roman"/>
          <w:color w:val="D4D4D4"/>
          <w:sz w:val="21"/>
          <w:szCs w:val="21"/>
        </w:rPr>
        <w:t>.</w:t>
      </w:r>
      <w:r w:rsidRPr="00070308">
        <w:rPr>
          <w:rFonts w:ascii="Consolas" w:eastAsia="Times New Roman" w:hAnsi="Consolas" w:cs="Times New Roman"/>
          <w:color w:val="DCDCAA"/>
          <w:sz w:val="21"/>
          <w:szCs w:val="21"/>
        </w:rPr>
        <w:t>join</w:t>
      </w:r>
      <w:r w:rsidRPr="00070308">
        <w:rPr>
          <w:rFonts w:ascii="Consolas" w:eastAsia="Times New Roman" w:hAnsi="Consolas" w:cs="Times New Roman"/>
          <w:color w:val="D4D4D4"/>
          <w:sz w:val="21"/>
          <w:szCs w:val="21"/>
        </w:rPr>
        <w:t>([</w:t>
      </w:r>
    </w:p>
    <w:p w14:paraId="3D2710A4" w14:textId="77777777" w:rsidR="00070308" w:rsidRPr="00070308" w:rsidRDefault="00070308" w:rsidP="00070308">
      <w:pPr>
        <w:shd w:val="clear" w:color="auto" w:fill="1E1E1E"/>
        <w:spacing w:after="0" w:line="285" w:lineRule="atLeast"/>
        <w:rPr>
          <w:rFonts w:ascii="Consolas" w:eastAsia="Times New Roman" w:hAnsi="Consolas" w:cs="Times New Roman"/>
          <w:color w:val="D4D4D4"/>
          <w:sz w:val="21"/>
          <w:szCs w:val="21"/>
        </w:rPr>
      </w:pPr>
      <w:r w:rsidRPr="00070308">
        <w:rPr>
          <w:rFonts w:ascii="Consolas" w:eastAsia="Times New Roman" w:hAnsi="Consolas" w:cs="Times New Roman"/>
          <w:color w:val="D4D4D4"/>
          <w:sz w:val="21"/>
          <w:szCs w:val="21"/>
        </w:rPr>
        <w:t xml:space="preserve">        </w:t>
      </w:r>
      <w:r w:rsidRPr="00070308">
        <w:rPr>
          <w:rFonts w:ascii="Consolas" w:eastAsia="Times New Roman" w:hAnsi="Consolas" w:cs="Times New Roman"/>
          <w:color w:val="CE9178"/>
          <w:sz w:val="21"/>
          <w:szCs w:val="21"/>
        </w:rPr>
        <w:t>"&lt;b&gt;%</w:t>
      </w:r>
      <w:r w:rsidRPr="00070308">
        <w:rPr>
          <w:rFonts w:ascii="Consolas" w:eastAsia="Times New Roman" w:hAnsi="Consolas" w:cs="Times New Roman"/>
          <w:color w:val="569CD6"/>
          <w:sz w:val="21"/>
          <w:szCs w:val="21"/>
        </w:rPr>
        <w:t>{y:,.1f}</w:t>
      </w:r>
      <w:r w:rsidRPr="00070308">
        <w:rPr>
          <w:rFonts w:ascii="Consolas" w:eastAsia="Times New Roman" w:hAnsi="Consolas" w:cs="Times New Roman"/>
          <w:color w:val="CE9178"/>
          <w:sz w:val="21"/>
          <w:szCs w:val="21"/>
        </w:rPr>
        <w:t>&lt;/b&gt; acres of forest fuel treatment"</w:t>
      </w:r>
      <w:r w:rsidRPr="00070308">
        <w:rPr>
          <w:rFonts w:ascii="Consolas" w:eastAsia="Times New Roman" w:hAnsi="Consolas" w:cs="Times New Roman"/>
          <w:color w:val="D4D4D4"/>
          <w:sz w:val="21"/>
          <w:szCs w:val="21"/>
        </w:rPr>
        <w:t>,</w:t>
      </w:r>
    </w:p>
    <w:p w14:paraId="1EB63447" w14:textId="77777777" w:rsidR="00070308" w:rsidRPr="00070308" w:rsidRDefault="00070308" w:rsidP="00070308">
      <w:pPr>
        <w:shd w:val="clear" w:color="auto" w:fill="1E1E1E"/>
        <w:spacing w:after="0" w:line="285" w:lineRule="atLeast"/>
        <w:rPr>
          <w:rFonts w:ascii="Consolas" w:eastAsia="Times New Roman" w:hAnsi="Consolas" w:cs="Times New Roman"/>
          <w:color w:val="D4D4D4"/>
          <w:sz w:val="21"/>
          <w:szCs w:val="21"/>
        </w:rPr>
      </w:pPr>
      <w:r w:rsidRPr="00070308">
        <w:rPr>
          <w:rFonts w:ascii="Consolas" w:eastAsia="Times New Roman" w:hAnsi="Consolas" w:cs="Times New Roman"/>
          <w:color w:val="D4D4D4"/>
          <w:sz w:val="21"/>
          <w:szCs w:val="21"/>
        </w:rPr>
        <w:t xml:space="preserve">        </w:t>
      </w:r>
      <w:r w:rsidRPr="00070308">
        <w:rPr>
          <w:rFonts w:ascii="Consolas" w:eastAsia="Times New Roman" w:hAnsi="Consolas" w:cs="Times New Roman"/>
          <w:color w:val="CE9178"/>
          <w:sz w:val="21"/>
          <w:szCs w:val="21"/>
        </w:rPr>
        <w:t>"in the &lt;</w:t>
      </w:r>
      <w:proofErr w:type="spellStart"/>
      <w:r w:rsidRPr="00070308">
        <w:rPr>
          <w:rFonts w:ascii="Consolas" w:eastAsia="Times New Roman" w:hAnsi="Consolas" w:cs="Times New Roman"/>
          <w:color w:val="CE9178"/>
          <w:sz w:val="21"/>
          <w:szCs w:val="21"/>
        </w:rPr>
        <w:t>em</w:t>
      </w:r>
      <w:proofErr w:type="spellEnd"/>
      <w:r w:rsidRPr="00070308">
        <w:rPr>
          <w:rFonts w:ascii="Consolas" w:eastAsia="Times New Roman" w:hAnsi="Consolas" w:cs="Times New Roman"/>
          <w:color w:val="CE9178"/>
          <w:sz w:val="21"/>
          <w:szCs w:val="21"/>
        </w:rPr>
        <w:t>&gt;%</w:t>
      </w:r>
      <w:r w:rsidRPr="00070308">
        <w:rPr>
          <w:rFonts w:ascii="Consolas" w:eastAsia="Times New Roman" w:hAnsi="Consolas" w:cs="Times New Roman"/>
          <w:color w:val="569CD6"/>
          <w:sz w:val="21"/>
          <w:szCs w:val="21"/>
        </w:rPr>
        <w:t>{</w:t>
      </w:r>
      <w:proofErr w:type="spellStart"/>
      <w:r w:rsidRPr="00070308">
        <w:rPr>
          <w:rFonts w:ascii="Consolas" w:eastAsia="Times New Roman" w:hAnsi="Consolas" w:cs="Times New Roman"/>
          <w:color w:val="569CD6"/>
          <w:sz w:val="21"/>
          <w:szCs w:val="21"/>
        </w:rPr>
        <w:t>customdata</w:t>
      </w:r>
      <w:proofErr w:type="spellEnd"/>
      <w:r w:rsidRPr="00070308">
        <w:rPr>
          <w:rFonts w:ascii="Consolas" w:eastAsia="Times New Roman" w:hAnsi="Consolas" w:cs="Times New Roman"/>
          <w:color w:val="569CD6"/>
          <w:sz w:val="21"/>
          <w:szCs w:val="21"/>
        </w:rPr>
        <w:t>[0]}</w:t>
      </w:r>
      <w:r w:rsidRPr="00070308">
        <w:rPr>
          <w:rFonts w:ascii="Consolas" w:eastAsia="Times New Roman" w:hAnsi="Consolas" w:cs="Times New Roman"/>
          <w:color w:val="CE9178"/>
          <w:sz w:val="21"/>
          <w:szCs w:val="21"/>
        </w:rPr>
        <w:t>&lt;/</w:t>
      </w:r>
      <w:proofErr w:type="spellStart"/>
      <w:r w:rsidRPr="00070308">
        <w:rPr>
          <w:rFonts w:ascii="Consolas" w:eastAsia="Times New Roman" w:hAnsi="Consolas" w:cs="Times New Roman"/>
          <w:color w:val="CE9178"/>
          <w:sz w:val="21"/>
          <w:szCs w:val="21"/>
        </w:rPr>
        <w:t>em</w:t>
      </w:r>
      <w:proofErr w:type="spellEnd"/>
      <w:r w:rsidRPr="00070308">
        <w:rPr>
          <w:rFonts w:ascii="Consolas" w:eastAsia="Times New Roman" w:hAnsi="Consolas" w:cs="Times New Roman"/>
          <w:color w:val="CE9178"/>
          <w:sz w:val="21"/>
          <w:szCs w:val="21"/>
        </w:rPr>
        <w:t>&gt; zone"</w:t>
      </w:r>
    </w:p>
    <w:p w14:paraId="4F005352" w14:textId="77777777" w:rsidR="00070308" w:rsidRPr="00070308" w:rsidRDefault="00070308" w:rsidP="00070308">
      <w:pPr>
        <w:shd w:val="clear" w:color="auto" w:fill="1E1E1E"/>
        <w:spacing w:after="0" w:line="285" w:lineRule="atLeast"/>
        <w:rPr>
          <w:rFonts w:ascii="Consolas" w:eastAsia="Times New Roman" w:hAnsi="Consolas" w:cs="Times New Roman"/>
          <w:color w:val="D4D4D4"/>
          <w:sz w:val="21"/>
          <w:szCs w:val="21"/>
        </w:rPr>
      </w:pPr>
      <w:r w:rsidRPr="00070308">
        <w:rPr>
          <w:rFonts w:ascii="Consolas" w:eastAsia="Times New Roman" w:hAnsi="Consolas" w:cs="Times New Roman"/>
          <w:color w:val="D4D4D4"/>
          <w:sz w:val="21"/>
          <w:szCs w:val="21"/>
        </w:rPr>
        <w:t>            ])+</w:t>
      </w:r>
      <w:r w:rsidRPr="00070308">
        <w:rPr>
          <w:rFonts w:ascii="Consolas" w:eastAsia="Times New Roman" w:hAnsi="Consolas" w:cs="Times New Roman"/>
          <w:color w:val="CE9178"/>
          <w:sz w:val="21"/>
          <w:szCs w:val="21"/>
        </w:rPr>
        <w:t>"&lt;extra&gt;&lt;/extra&gt;"</w:t>
      </w:r>
      <w:r w:rsidRPr="00070308">
        <w:rPr>
          <w:rFonts w:ascii="Consolas" w:eastAsia="Times New Roman" w:hAnsi="Consolas" w:cs="Times New Roman"/>
          <w:color w:val="D4D4D4"/>
          <w:sz w:val="21"/>
          <w:szCs w:val="21"/>
        </w:rPr>
        <w:t>,</w:t>
      </w:r>
    </w:p>
    <w:p w14:paraId="19130EF3" w14:textId="77777777" w:rsidR="00070308" w:rsidRPr="00056663" w:rsidRDefault="00070308" w:rsidP="00056663"/>
    <w:p w14:paraId="579F5E6C" w14:textId="77777777" w:rsidR="00256CB9" w:rsidRPr="00256CB9" w:rsidRDefault="00256CB9" w:rsidP="00256CB9"/>
    <w:p w14:paraId="02928115" w14:textId="77777777" w:rsidR="00256CB9" w:rsidRDefault="00256CB9" w:rsidP="00256CB9">
      <w:pPr>
        <w:pStyle w:val="IntenseQuote"/>
      </w:pPr>
      <w:r>
        <w:t>Climate Resilience Dashboard Colors</w:t>
      </w:r>
    </w:p>
    <w:p w14:paraId="374B3D12" w14:textId="21125FE6" w:rsidR="00217C5C" w:rsidRDefault="00217C5C">
      <w:r>
        <w:t xml:space="preserve">dashboard = </w:t>
      </w:r>
    </w:p>
    <w:p w14:paraId="402A7CF1" w14:textId="1F1D04BB" w:rsidR="00AA7619" w:rsidRDefault="00217C5C">
      <w:r>
        <w:t>water</w:t>
      </w:r>
      <w:r w:rsidR="00AA7619">
        <w:t xml:space="preserve"> =</w:t>
      </w:r>
      <w:r>
        <w:t xml:space="preserve"> [</w:t>
      </w:r>
      <w:r w:rsidR="00AA7619">
        <w:t xml:space="preserve"> </w:t>
      </w:r>
      <w:r w:rsidRPr="00217C5C">
        <w:t>"#023f64"</w:t>
      </w:r>
      <w:r>
        <w:t>]</w:t>
      </w:r>
    </w:p>
    <w:p w14:paraId="6EFF9A87" w14:textId="04C98B12" w:rsidR="00217C5C" w:rsidRDefault="00217C5C">
      <w:r w:rsidRPr="00217C5C">
        <w:rPr>
          <w:noProof/>
        </w:rPr>
        <w:lastRenderedPageBreak/>
        <w:drawing>
          <wp:inline distT="0" distB="0" distL="0" distR="0" wp14:anchorId="42E8E0BE" wp14:editId="27151A18">
            <wp:extent cx="1234440" cy="1404708"/>
            <wp:effectExtent l="0" t="0" r="3810" b="5080"/>
            <wp:docPr id="801264029" name="Picture 1" descr="A blue squar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64029" name="Picture 1" descr="A blue square with white lines&#10;&#10;Description automatically generated"/>
                    <pic:cNvPicPr/>
                  </pic:nvPicPr>
                  <pic:blipFill>
                    <a:blip r:embed="rId6"/>
                    <a:stretch>
                      <a:fillRect/>
                    </a:stretch>
                  </pic:blipFill>
                  <pic:spPr>
                    <a:xfrm>
                      <a:off x="0" y="0"/>
                      <a:ext cx="1241956" cy="1413261"/>
                    </a:xfrm>
                    <a:prstGeom prst="rect">
                      <a:avLst/>
                    </a:prstGeom>
                  </pic:spPr>
                </pic:pic>
              </a:graphicData>
            </a:graphic>
          </wp:inline>
        </w:drawing>
      </w:r>
    </w:p>
    <w:p w14:paraId="4DF2F91F" w14:textId="55109FA0" w:rsidR="00217C5C" w:rsidRDefault="00EE5FD5">
      <w:pPr>
        <w:rPr>
          <w:rFonts w:ascii="Poppins" w:hAnsi="Poppins" w:cs="Poppins"/>
          <w:caps/>
          <w:color w:val="000000"/>
          <w:spacing w:val="8"/>
        </w:rPr>
      </w:pPr>
      <w:r>
        <w:t>risk = [“#</w:t>
      </w:r>
      <w:r>
        <w:rPr>
          <w:rFonts w:ascii="Poppins" w:hAnsi="Poppins" w:cs="Poppins"/>
          <w:caps/>
          <w:color w:val="000000"/>
          <w:spacing w:val="8"/>
        </w:rPr>
        <w:t>FCB42C”]</w:t>
      </w:r>
    </w:p>
    <w:p w14:paraId="34501FF2" w14:textId="75377FFA" w:rsidR="00EE5FD5" w:rsidRDefault="00EE5FD5">
      <w:r w:rsidRPr="00EE5FD5">
        <w:rPr>
          <w:noProof/>
        </w:rPr>
        <w:drawing>
          <wp:inline distT="0" distB="0" distL="0" distR="0" wp14:anchorId="6D359320" wp14:editId="3A626FA7">
            <wp:extent cx="1183524" cy="1295400"/>
            <wp:effectExtent l="0" t="0" r="0" b="0"/>
            <wp:docPr id="1681454756" name="Picture 1" descr="A yellow squar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54756" name="Picture 1" descr="A yellow square with a black line&#10;&#10;Description automatically generated with medium confidence"/>
                    <pic:cNvPicPr/>
                  </pic:nvPicPr>
                  <pic:blipFill>
                    <a:blip r:embed="rId7"/>
                    <a:stretch>
                      <a:fillRect/>
                    </a:stretch>
                  </pic:blipFill>
                  <pic:spPr>
                    <a:xfrm>
                      <a:off x="0" y="0"/>
                      <a:ext cx="1196216" cy="1309291"/>
                    </a:xfrm>
                    <a:prstGeom prst="rect">
                      <a:avLst/>
                    </a:prstGeom>
                  </pic:spPr>
                </pic:pic>
              </a:graphicData>
            </a:graphic>
          </wp:inline>
        </w:drawing>
      </w:r>
    </w:p>
    <w:p w14:paraId="57A384F1" w14:textId="0281DE91" w:rsidR="00AA7619" w:rsidRDefault="00217C5C">
      <w:r>
        <w:t>forest</w:t>
      </w:r>
      <w:r w:rsidR="00AA7619">
        <w:t xml:space="preserve"> = </w:t>
      </w:r>
      <w:r w:rsidRPr="00217C5C">
        <w:t>["#208385"]</w:t>
      </w:r>
    </w:p>
    <w:p w14:paraId="3BCAAF66" w14:textId="05F27DB4" w:rsidR="00EE5FD5" w:rsidRDefault="00EE5FD5">
      <w:r w:rsidRPr="00EE5FD5">
        <w:rPr>
          <w:noProof/>
        </w:rPr>
        <w:drawing>
          <wp:inline distT="0" distB="0" distL="0" distR="0" wp14:anchorId="42CD036F" wp14:editId="5D3E6361">
            <wp:extent cx="1203556" cy="1402080"/>
            <wp:effectExtent l="0" t="0" r="0" b="7620"/>
            <wp:docPr id="687718666" name="Picture 1"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18666" name="Picture 1" descr="A blue square with white text&#10;&#10;Description automatically generated with medium confidence"/>
                    <pic:cNvPicPr/>
                  </pic:nvPicPr>
                  <pic:blipFill>
                    <a:blip r:embed="rId8"/>
                    <a:stretch>
                      <a:fillRect/>
                    </a:stretch>
                  </pic:blipFill>
                  <pic:spPr>
                    <a:xfrm>
                      <a:off x="0" y="0"/>
                      <a:ext cx="1210447" cy="1410108"/>
                    </a:xfrm>
                    <a:prstGeom prst="rect">
                      <a:avLst/>
                    </a:prstGeom>
                  </pic:spPr>
                </pic:pic>
              </a:graphicData>
            </a:graphic>
          </wp:inline>
        </w:drawing>
      </w:r>
    </w:p>
    <w:p w14:paraId="4AD5EC76" w14:textId="77777777" w:rsidR="00056663" w:rsidRDefault="00056663"/>
    <w:p w14:paraId="417C533F" w14:textId="0EB4487B" w:rsidR="00217C5C" w:rsidRDefault="00217C5C">
      <w:r>
        <w:t xml:space="preserve">precipitation = </w:t>
      </w:r>
      <w:r w:rsidRPr="00217C5C">
        <w:t>["#BFD7ED", "#60A3D9"]</w:t>
      </w:r>
    </w:p>
    <w:p w14:paraId="5203E4EE" w14:textId="3D154DFB" w:rsidR="00EE5FD5" w:rsidRDefault="00EE5FD5">
      <w:r w:rsidRPr="00EE5FD5">
        <w:rPr>
          <w:noProof/>
        </w:rPr>
        <w:drawing>
          <wp:inline distT="0" distB="0" distL="0" distR="0" wp14:anchorId="2609C359" wp14:editId="71EC8F8E">
            <wp:extent cx="1112520" cy="1285450"/>
            <wp:effectExtent l="0" t="0" r="0" b="0"/>
            <wp:docPr id="798827976" name="Picture 1" descr="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27976" name="Picture 1" descr="A blue and white background&#10;&#10;Description automatically generated with medium confidence"/>
                    <pic:cNvPicPr/>
                  </pic:nvPicPr>
                  <pic:blipFill>
                    <a:blip r:embed="rId9"/>
                    <a:stretch>
                      <a:fillRect/>
                    </a:stretch>
                  </pic:blipFill>
                  <pic:spPr>
                    <a:xfrm>
                      <a:off x="0" y="0"/>
                      <a:ext cx="1114026" cy="1287190"/>
                    </a:xfrm>
                    <a:prstGeom prst="rect">
                      <a:avLst/>
                    </a:prstGeom>
                  </pic:spPr>
                </pic:pic>
              </a:graphicData>
            </a:graphic>
          </wp:inline>
        </w:drawing>
      </w:r>
      <w:r>
        <w:t xml:space="preserve"> </w:t>
      </w:r>
      <w:r w:rsidRPr="00EE5FD5">
        <w:rPr>
          <w:noProof/>
        </w:rPr>
        <w:drawing>
          <wp:inline distT="0" distB="0" distL="0" distR="0" wp14:anchorId="755D648E" wp14:editId="5D934EC8">
            <wp:extent cx="1127553" cy="1264920"/>
            <wp:effectExtent l="0" t="0" r="0" b="0"/>
            <wp:docPr id="1336921364" name="Picture 1" descr="A blue squar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1364" name="Picture 1" descr="A blue square with white lines&#10;&#10;Description automatically generated"/>
                    <pic:cNvPicPr/>
                  </pic:nvPicPr>
                  <pic:blipFill>
                    <a:blip r:embed="rId10"/>
                    <a:stretch>
                      <a:fillRect/>
                    </a:stretch>
                  </pic:blipFill>
                  <pic:spPr>
                    <a:xfrm>
                      <a:off x="0" y="0"/>
                      <a:ext cx="1133205" cy="1271261"/>
                    </a:xfrm>
                    <a:prstGeom prst="rect">
                      <a:avLst/>
                    </a:prstGeom>
                  </pic:spPr>
                </pic:pic>
              </a:graphicData>
            </a:graphic>
          </wp:inline>
        </w:drawing>
      </w:r>
    </w:p>
    <w:p w14:paraId="6C1F6B3B" w14:textId="77777777" w:rsidR="00056663" w:rsidRDefault="00056663"/>
    <w:p w14:paraId="7FAA0867" w14:textId="54D81E38" w:rsidR="00AA7619" w:rsidRDefault="00217C5C">
      <w:proofErr w:type="spellStart"/>
      <w:r>
        <w:t>management_zones</w:t>
      </w:r>
      <w:proofErr w:type="spellEnd"/>
      <w:r>
        <w:t xml:space="preserve"> =</w:t>
      </w:r>
      <w:r w:rsidR="007949BC">
        <w:t xml:space="preserve"> </w:t>
      </w:r>
      <w:r w:rsidRPr="00217C5C">
        <w:t>["#208385", "#FC9A62", "#F9C63E", "#632E5A", "#A48352", "#BCEDB8"]</w:t>
      </w:r>
    </w:p>
    <w:p w14:paraId="30F709EB" w14:textId="4EC41EA2" w:rsidR="00217C5C" w:rsidRDefault="00217C5C">
      <w:proofErr w:type="spellStart"/>
      <w:r>
        <w:t>affordable_housing</w:t>
      </w:r>
      <w:proofErr w:type="spellEnd"/>
      <w:r>
        <w:t xml:space="preserve"> = </w:t>
      </w:r>
    </w:p>
    <w:p w14:paraId="25CF5C84" w14:textId="77777777" w:rsidR="00217C5C" w:rsidRDefault="00217C5C"/>
    <w:p w14:paraId="63EFBD29" w14:textId="5FF93279" w:rsidR="00F965EF" w:rsidRDefault="00F965EF" w:rsidP="00F965EF">
      <w:r>
        <w:t>vegetation =  ['#9ed7c2','#cdf57a','#b4d79e',  '#ff0000', '#a5f57a','#00a820','#df73ff', #3e72b0','#2f3f56', '#a8a800']</w:t>
      </w:r>
    </w:p>
    <w:p w14:paraId="0A39D9A5" w14:textId="77777777" w:rsidR="00D659CE" w:rsidRDefault="00D659CE" w:rsidP="00F965EF"/>
    <w:p w14:paraId="5CA89AC9" w14:textId="77777777" w:rsidR="00D659CE" w:rsidRDefault="00D659CE" w:rsidP="00D659CE">
      <w:r>
        <w:t>jurisdictions = [</w:t>
      </w:r>
    </w:p>
    <w:p w14:paraId="7EBF51C3" w14:textId="48F746F1" w:rsidR="00D659CE" w:rsidRDefault="00D659CE" w:rsidP="00D659CE">
      <w:pPr>
        <w:ind w:firstLine="720"/>
      </w:pPr>
      <w:r>
        <w:t xml:space="preserve"> "#01161E", "#123559",  "#598392",  "#aec3b0",  "#eff6e0",</w:t>
      </w:r>
    </w:p>
    <w:p w14:paraId="2A80C92A" w14:textId="0CB0A871" w:rsidR="00D659CE" w:rsidRDefault="00D659CE" w:rsidP="00D659CE">
      <w:r>
        <w:t xml:space="preserve">        ],</w:t>
      </w:r>
    </w:p>
    <w:p w14:paraId="3CACACD9" w14:textId="471442B2" w:rsidR="004E1E0C" w:rsidRDefault="004E1E0C" w:rsidP="004E1E0C">
      <w:pPr>
        <w:pStyle w:val="NormalWeb"/>
      </w:pPr>
      <w:r>
        <w:rPr>
          <w:noProof/>
        </w:rPr>
        <w:lastRenderedPageBreak/>
        <w:drawing>
          <wp:inline distT="0" distB="0" distL="0" distR="0" wp14:anchorId="4466F408" wp14:editId="2B21B472">
            <wp:extent cx="6858000" cy="5143500"/>
            <wp:effectExtent l="0" t="0" r="0" b="0"/>
            <wp:docPr id="1732582669" name="Picture 2" descr="A color palette of different shades of pink and gr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82669" name="Picture 2" descr="A color palette of different shades of pink and gre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1A1958C3" w14:textId="0A899CF6" w:rsidR="00D659CE" w:rsidRDefault="00D01711" w:rsidP="00D659CE">
      <w:pPr>
        <w:pStyle w:val="NormalWeb"/>
      </w:pPr>
      <w:r w:rsidRPr="00D01711">
        <w:t>https://coolors.co/palettes/popular/5%20colors</w:t>
      </w:r>
    </w:p>
    <w:p w14:paraId="626E4E42" w14:textId="77777777" w:rsidR="00217C5C" w:rsidRDefault="00217C5C"/>
    <w:p w14:paraId="14EAC12B" w14:textId="5A9C7B13" w:rsidR="00D15993" w:rsidRDefault="00572492">
      <w:r w:rsidRPr="00572492">
        <w:rPr>
          <w:noProof/>
        </w:rPr>
        <w:drawing>
          <wp:inline distT="0" distB="0" distL="0" distR="0" wp14:anchorId="7FB0960E" wp14:editId="4A2F37B0">
            <wp:extent cx="5943600" cy="2139315"/>
            <wp:effectExtent l="0" t="0" r="0" b="0"/>
            <wp:docPr id="1390170118" name="Picture 1" descr="A close up of a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0118" name="Picture 1" descr="A close up of a color&#10;&#10;Description automatically generated"/>
                    <pic:cNvPicPr/>
                  </pic:nvPicPr>
                  <pic:blipFill>
                    <a:blip r:embed="rId12"/>
                    <a:stretch>
                      <a:fillRect/>
                    </a:stretch>
                  </pic:blipFill>
                  <pic:spPr>
                    <a:xfrm>
                      <a:off x="0" y="0"/>
                      <a:ext cx="5943600" cy="2139315"/>
                    </a:xfrm>
                    <a:prstGeom prst="rect">
                      <a:avLst/>
                    </a:prstGeom>
                  </pic:spPr>
                </pic:pic>
              </a:graphicData>
            </a:graphic>
          </wp:inline>
        </w:drawing>
      </w:r>
    </w:p>
    <w:p w14:paraId="6E00AE4D" w14:textId="77777777" w:rsidR="00572492" w:rsidRDefault="00572492"/>
    <w:p w14:paraId="442B618D" w14:textId="7F70D86F" w:rsidR="00572492" w:rsidRDefault="00572492">
      <w:r w:rsidRPr="00572492">
        <w:rPr>
          <w:noProof/>
        </w:rPr>
        <w:lastRenderedPageBreak/>
        <w:drawing>
          <wp:inline distT="0" distB="0" distL="0" distR="0" wp14:anchorId="272C14D5" wp14:editId="21EEA813">
            <wp:extent cx="5943600" cy="2080260"/>
            <wp:effectExtent l="0" t="0" r="0" b="0"/>
            <wp:docPr id="1128351726" name="Picture 1" descr="A close up of a blue and brown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51726" name="Picture 1" descr="A close up of a blue and brown color&#10;&#10;Description automatically generated"/>
                    <pic:cNvPicPr/>
                  </pic:nvPicPr>
                  <pic:blipFill>
                    <a:blip r:embed="rId13"/>
                    <a:stretch>
                      <a:fillRect/>
                    </a:stretch>
                  </pic:blipFill>
                  <pic:spPr>
                    <a:xfrm>
                      <a:off x="0" y="0"/>
                      <a:ext cx="5943600" cy="2080260"/>
                    </a:xfrm>
                    <a:prstGeom prst="rect">
                      <a:avLst/>
                    </a:prstGeom>
                  </pic:spPr>
                </pic:pic>
              </a:graphicData>
            </a:graphic>
          </wp:inline>
        </w:drawing>
      </w:r>
    </w:p>
    <w:p w14:paraId="6F0F8698" w14:textId="0B225C68" w:rsidR="00572492" w:rsidRDefault="00572492">
      <w:r w:rsidRPr="00572492">
        <w:rPr>
          <w:noProof/>
        </w:rPr>
        <w:drawing>
          <wp:inline distT="0" distB="0" distL="0" distR="0" wp14:anchorId="403FB110" wp14:editId="3C55BAEB">
            <wp:extent cx="5943600" cy="1882140"/>
            <wp:effectExtent l="0" t="0" r="0" b="3810"/>
            <wp:docPr id="1172020540" name="Picture 1" descr="A close up of a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20540" name="Picture 1" descr="A close up of a color&#10;&#10;Description automatically generated"/>
                    <pic:cNvPicPr/>
                  </pic:nvPicPr>
                  <pic:blipFill>
                    <a:blip r:embed="rId14"/>
                    <a:stretch>
                      <a:fillRect/>
                    </a:stretch>
                  </pic:blipFill>
                  <pic:spPr>
                    <a:xfrm>
                      <a:off x="0" y="0"/>
                      <a:ext cx="5943600" cy="1882140"/>
                    </a:xfrm>
                    <a:prstGeom prst="rect">
                      <a:avLst/>
                    </a:prstGeom>
                  </pic:spPr>
                </pic:pic>
              </a:graphicData>
            </a:graphic>
          </wp:inline>
        </w:drawing>
      </w:r>
    </w:p>
    <w:p w14:paraId="0B3C0234" w14:textId="183B8EC3" w:rsidR="00AA7619" w:rsidRDefault="00AA7619">
      <w:r w:rsidRPr="00AA7619">
        <w:rPr>
          <w:noProof/>
        </w:rPr>
        <w:drawing>
          <wp:inline distT="0" distB="0" distL="0" distR="0" wp14:anchorId="3FE09712" wp14:editId="51B6530A">
            <wp:extent cx="5943600" cy="2124710"/>
            <wp:effectExtent l="0" t="0" r="0" b="8890"/>
            <wp:docPr id="1173173174" name="Picture 1" descr="A close up of a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73174" name="Picture 1" descr="A close up of a color&#10;&#10;Description automatically generated"/>
                    <pic:cNvPicPr/>
                  </pic:nvPicPr>
                  <pic:blipFill>
                    <a:blip r:embed="rId15"/>
                    <a:stretch>
                      <a:fillRect/>
                    </a:stretch>
                  </pic:blipFill>
                  <pic:spPr>
                    <a:xfrm>
                      <a:off x="0" y="0"/>
                      <a:ext cx="5943600" cy="2124710"/>
                    </a:xfrm>
                    <a:prstGeom prst="rect">
                      <a:avLst/>
                    </a:prstGeom>
                  </pic:spPr>
                </pic:pic>
              </a:graphicData>
            </a:graphic>
          </wp:inline>
        </w:drawing>
      </w:r>
    </w:p>
    <w:sectPr w:rsidR="00AA7619" w:rsidSect="004B7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B57BB"/>
    <w:multiLevelType w:val="multilevel"/>
    <w:tmpl w:val="E228D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92"/>
    <w:rsid w:val="000041AC"/>
    <w:rsid w:val="000224AF"/>
    <w:rsid w:val="00056663"/>
    <w:rsid w:val="00070308"/>
    <w:rsid w:val="00074C85"/>
    <w:rsid w:val="00217C5C"/>
    <w:rsid w:val="002321F1"/>
    <w:rsid w:val="00256CB9"/>
    <w:rsid w:val="00340740"/>
    <w:rsid w:val="003636AC"/>
    <w:rsid w:val="0040788D"/>
    <w:rsid w:val="004B7950"/>
    <w:rsid w:val="004E1E0C"/>
    <w:rsid w:val="00572492"/>
    <w:rsid w:val="0058021E"/>
    <w:rsid w:val="005B65B7"/>
    <w:rsid w:val="00726407"/>
    <w:rsid w:val="007949BC"/>
    <w:rsid w:val="00844D2E"/>
    <w:rsid w:val="00846D24"/>
    <w:rsid w:val="00877CE5"/>
    <w:rsid w:val="00895C98"/>
    <w:rsid w:val="00AA7619"/>
    <w:rsid w:val="00B26C13"/>
    <w:rsid w:val="00C94918"/>
    <w:rsid w:val="00D01711"/>
    <w:rsid w:val="00D15993"/>
    <w:rsid w:val="00D659CE"/>
    <w:rsid w:val="00DE3566"/>
    <w:rsid w:val="00EE5FD5"/>
    <w:rsid w:val="00F9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28A2"/>
  <w15:chartTrackingRefBased/>
  <w15:docId w15:val="{FA55A939-DA63-42F9-923D-02DD7BB6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F1"/>
  </w:style>
  <w:style w:type="paragraph" w:styleId="Heading1">
    <w:name w:val="heading 1"/>
    <w:basedOn w:val="Normal"/>
    <w:next w:val="Normal"/>
    <w:link w:val="Heading1Char"/>
    <w:uiPriority w:val="9"/>
    <w:qFormat/>
    <w:rsid w:val="002321F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321F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321F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2321F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321F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2321F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2321F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2321F1"/>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2321F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F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2321F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321F1"/>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2321F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321F1"/>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2321F1"/>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2321F1"/>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2321F1"/>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2321F1"/>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2321F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2321F1"/>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2321F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321F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2321F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321F1"/>
    <w:rPr>
      <w:i/>
      <w:iCs/>
      <w:color w:val="404040" w:themeColor="text1" w:themeTint="BF"/>
    </w:rPr>
  </w:style>
  <w:style w:type="paragraph" w:styleId="ListParagraph">
    <w:name w:val="List Paragraph"/>
    <w:basedOn w:val="Normal"/>
    <w:uiPriority w:val="34"/>
    <w:qFormat/>
    <w:rsid w:val="00572492"/>
    <w:pPr>
      <w:ind w:left="720"/>
      <w:contextualSpacing/>
    </w:pPr>
  </w:style>
  <w:style w:type="character" w:styleId="IntenseEmphasis">
    <w:name w:val="Intense Emphasis"/>
    <w:basedOn w:val="DefaultParagraphFont"/>
    <w:uiPriority w:val="21"/>
    <w:qFormat/>
    <w:rsid w:val="002321F1"/>
    <w:rPr>
      <w:b/>
      <w:bCs/>
      <w:i/>
      <w:iCs/>
    </w:rPr>
  </w:style>
  <w:style w:type="paragraph" w:styleId="IntenseQuote">
    <w:name w:val="Intense Quote"/>
    <w:basedOn w:val="Normal"/>
    <w:next w:val="Normal"/>
    <w:link w:val="IntenseQuoteChar"/>
    <w:uiPriority w:val="30"/>
    <w:qFormat/>
    <w:rsid w:val="002321F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2321F1"/>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2321F1"/>
    <w:rPr>
      <w:b/>
      <w:bCs/>
      <w:smallCaps/>
      <w:spacing w:val="5"/>
      <w:u w:val="single"/>
    </w:rPr>
  </w:style>
  <w:style w:type="paragraph" w:styleId="Caption">
    <w:name w:val="caption"/>
    <w:basedOn w:val="Normal"/>
    <w:next w:val="Normal"/>
    <w:uiPriority w:val="35"/>
    <w:semiHidden/>
    <w:unhideWhenUsed/>
    <w:qFormat/>
    <w:rsid w:val="002321F1"/>
    <w:pPr>
      <w:spacing w:line="240" w:lineRule="auto"/>
    </w:pPr>
    <w:rPr>
      <w:b/>
      <w:bCs/>
      <w:smallCaps/>
      <w:color w:val="595959" w:themeColor="text1" w:themeTint="A6"/>
      <w:spacing w:val="6"/>
    </w:rPr>
  </w:style>
  <w:style w:type="character" w:styleId="Strong">
    <w:name w:val="Strong"/>
    <w:basedOn w:val="DefaultParagraphFont"/>
    <w:uiPriority w:val="22"/>
    <w:qFormat/>
    <w:rsid w:val="002321F1"/>
    <w:rPr>
      <w:b/>
      <w:bCs/>
    </w:rPr>
  </w:style>
  <w:style w:type="character" w:styleId="Emphasis">
    <w:name w:val="Emphasis"/>
    <w:basedOn w:val="DefaultParagraphFont"/>
    <w:uiPriority w:val="20"/>
    <w:qFormat/>
    <w:rsid w:val="002321F1"/>
    <w:rPr>
      <w:i/>
      <w:iCs/>
    </w:rPr>
  </w:style>
  <w:style w:type="paragraph" w:styleId="NoSpacing">
    <w:name w:val="No Spacing"/>
    <w:uiPriority w:val="1"/>
    <w:qFormat/>
    <w:rsid w:val="002321F1"/>
    <w:pPr>
      <w:spacing w:after="0" w:line="240" w:lineRule="auto"/>
    </w:pPr>
  </w:style>
  <w:style w:type="character" w:styleId="SubtleEmphasis">
    <w:name w:val="Subtle Emphasis"/>
    <w:basedOn w:val="DefaultParagraphFont"/>
    <w:uiPriority w:val="19"/>
    <w:qFormat/>
    <w:rsid w:val="002321F1"/>
    <w:rPr>
      <w:i/>
      <w:iCs/>
      <w:color w:val="404040" w:themeColor="text1" w:themeTint="BF"/>
    </w:rPr>
  </w:style>
  <w:style w:type="character" w:styleId="SubtleReference">
    <w:name w:val="Subtle Reference"/>
    <w:basedOn w:val="DefaultParagraphFont"/>
    <w:uiPriority w:val="31"/>
    <w:qFormat/>
    <w:rsid w:val="002321F1"/>
    <w:rPr>
      <w:smallCaps/>
      <w:color w:val="404040" w:themeColor="text1" w:themeTint="BF"/>
      <w:u w:val="single" w:color="7F7F7F" w:themeColor="text1" w:themeTint="80"/>
    </w:rPr>
  </w:style>
  <w:style w:type="character" w:styleId="BookTitle">
    <w:name w:val="Book Title"/>
    <w:basedOn w:val="DefaultParagraphFont"/>
    <w:uiPriority w:val="33"/>
    <w:qFormat/>
    <w:rsid w:val="002321F1"/>
    <w:rPr>
      <w:b/>
      <w:bCs/>
      <w:smallCaps/>
    </w:rPr>
  </w:style>
  <w:style w:type="paragraph" w:styleId="TOCHeading">
    <w:name w:val="TOC Heading"/>
    <w:basedOn w:val="Heading1"/>
    <w:next w:val="Normal"/>
    <w:uiPriority w:val="39"/>
    <w:semiHidden/>
    <w:unhideWhenUsed/>
    <w:qFormat/>
    <w:rsid w:val="002321F1"/>
    <w:pPr>
      <w:outlineLvl w:val="9"/>
    </w:pPr>
  </w:style>
  <w:style w:type="paragraph" w:styleId="NormalWeb">
    <w:name w:val="Normal (Web)"/>
    <w:basedOn w:val="Normal"/>
    <w:uiPriority w:val="99"/>
    <w:semiHidden/>
    <w:unhideWhenUsed/>
    <w:rsid w:val="00D659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4670">
      <w:bodyDiv w:val="1"/>
      <w:marLeft w:val="0"/>
      <w:marRight w:val="0"/>
      <w:marTop w:val="0"/>
      <w:marBottom w:val="0"/>
      <w:divBdr>
        <w:top w:val="none" w:sz="0" w:space="0" w:color="auto"/>
        <w:left w:val="none" w:sz="0" w:space="0" w:color="auto"/>
        <w:bottom w:val="none" w:sz="0" w:space="0" w:color="auto"/>
        <w:right w:val="none" w:sz="0" w:space="0" w:color="auto"/>
      </w:divBdr>
    </w:div>
    <w:div w:id="157114804">
      <w:bodyDiv w:val="1"/>
      <w:marLeft w:val="0"/>
      <w:marRight w:val="0"/>
      <w:marTop w:val="0"/>
      <w:marBottom w:val="0"/>
      <w:divBdr>
        <w:top w:val="none" w:sz="0" w:space="0" w:color="auto"/>
        <w:left w:val="none" w:sz="0" w:space="0" w:color="auto"/>
        <w:bottom w:val="none" w:sz="0" w:space="0" w:color="auto"/>
        <w:right w:val="none" w:sz="0" w:space="0" w:color="auto"/>
      </w:divBdr>
      <w:divsChild>
        <w:div w:id="65804360">
          <w:marLeft w:val="0"/>
          <w:marRight w:val="0"/>
          <w:marTop w:val="0"/>
          <w:marBottom w:val="0"/>
          <w:divBdr>
            <w:top w:val="none" w:sz="0" w:space="0" w:color="auto"/>
            <w:left w:val="none" w:sz="0" w:space="0" w:color="auto"/>
            <w:bottom w:val="none" w:sz="0" w:space="0" w:color="auto"/>
            <w:right w:val="none" w:sz="0" w:space="0" w:color="auto"/>
          </w:divBdr>
          <w:divsChild>
            <w:div w:id="1615941192">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1228372822">
              <w:marLeft w:val="0"/>
              <w:marRight w:val="0"/>
              <w:marTop w:val="0"/>
              <w:marBottom w:val="0"/>
              <w:divBdr>
                <w:top w:val="none" w:sz="0" w:space="0" w:color="auto"/>
                <w:left w:val="none" w:sz="0" w:space="0" w:color="auto"/>
                <w:bottom w:val="none" w:sz="0" w:space="0" w:color="auto"/>
                <w:right w:val="none" w:sz="0" w:space="0" w:color="auto"/>
              </w:divBdr>
            </w:div>
            <w:div w:id="1348101589">
              <w:marLeft w:val="0"/>
              <w:marRight w:val="0"/>
              <w:marTop w:val="0"/>
              <w:marBottom w:val="0"/>
              <w:divBdr>
                <w:top w:val="none" w:sz="0" w:space="0" w:color="auto"/>
                <w:left w:val="none" w:sz="0" w:space="0" w:color="auto"/>
                <w:bottom w:val="none" w:sz="0" w:space="0" w:color="auto"/>
                <w:right w:val="none" w:sz="0" w:space="0" w:color="auto"/>
              </w:divBdr>
            </w:div>
            <w:div w:id="13399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5121">
      <w:bodyDiv w:val="1"/>
      <w:marLeft w:val="0"/>
      <w:marRight w:val="0"/>
      <w:marTop w:val="0"/>
      <w:marBottom w:val="0"/>
      <w:divBdr>
        <w:top w:val="none" w:sz="0" w:space="0" w:color="auto"/>
        <w:left w:val="none" w:sz="0" w:space="0" w:color="auto"/>
        <w:bottom w:val="none" w:sz="0" w:space="0" w:color="auto"/>
        <w:right w:val="none" w:sz="0" w:space="0" w:color="auto"/>
      </w:divBdr>
    </w:div>
    <w:div w:id="225340885">
      <w:bodyDiv w:val="1"/>
      <w:marLeft w:val="0"/>
      <w:marRight w:val="0"/>
      <w:marTop w:val="0"/>
      <w:marBottom w:val="0"/>
      <w:divBdr>
        <w:top w:val="none" w:sz="0" w:space="0" w:color="auto"/>
        <w:left w:val="none" w:sz="0" w:space="0" w:color="auto"/>
        <w:bottom w:val="none" w:sz="0" w:space="0" w:color="auto"/>
        <w:right w:val="none" w:sz="0" w:space="0" w:color="auto"/>
      </w:divBdr>
      <w:divsChild>
        <w:div w:id="1668556680">
          <w:marLeft w:val="0"/>
          <w:marRight w:val="0"/>
          <w:marTop w:val="0"/>
          <w:marBottom w:val="0"/>
          <w:divBdr>
            <w:top w:val="none" w:sz="0" w:space="0" w:color="auto"/>
            <w:left w:val="none" w:sz="0" w:space="0" w:color="auto"/>
            <w:bottom w:val="none" w:sz="0" w:space="0" w:color="auto"/>
            <w:right w:val="none" w:sz="0" w:space="0" w:color="auto"/>
          </w:divBdr>
          <w:divsChild>
            <w:div w:id="161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4958">
      <w:bodyDiv w:val="1"/>
      <w:marLeft w:val="0"/>
      <w:marRight w:val="0"/>
      <w:marTop w:val="0"/>
      <w:marBottom w:val="0"/>
      <w:divBdr>
        <w:top w:val="none" w:sz="0" w:space="0" w:color="auto"/>
        <w:left w:val="none" w:sz="0" w:space="0" w:color="auto"/>
        <w:bottom w:val="none" w:sz="0" w:space="0" w:color="auto"/>
        <w:right w:val="none" w:sz="0" w:space="0" w:color="auto"/>
      </w:divBdr>
      <w:divsChild>
        <w:div w:id="624889381">
          <w:marLeft w:val="0"/>
          <w:marRight w:val="0"/>
          <w:marTop w:val="0"/>
          <w:marBottom w:val="0"/>
          <w:divBdr>
            <w:top w:val="none" w:sz="0" w:space="0" w:color="auto"/>
            <w:left w:val="none" w:sz="0" w:space="0" w:color="auto"/>
            <w:bottom w:val="none" w:sz="0" w:space="0" w:color="auto"/>
            <w:right w:val="none" w:sz="0" w:space="0" w:color="auto"/>
          </w:divBdr>
          <w:divsChild>
            <w:div w:id="1814323614">
              <w:marLeft w:val="0"/>
              <w:marRight w:val="0"/>
              <w:marTop w:val="0"/>
              <w:marBottom w:val="0"/>
              <w:divBdr>
                <w:top w:val="none" w:sz="0" w:space="0" w:color="auto"/>
                <w:left w:val="none" w:sz="0" w:space="0" w:color="auto"/>
                <w:bottom w:val="none" w:sz="0" w:space="0" w:color="auto"/>
                <w:right w:val="none" w:sz="0" w:space="0" w:color="auto"/>
              </w:divBdr>
            </w:div>
            <w:div w:id="367220830">
              <w:marLeft w:val="0"/>
              <w:marRight w:val="0"/>
              <w:marTop w:val="0"/>
              <w:marBottom w:val="0"/>
              <w:divBdr>
                <w:top w:val="none" w:sz="0" w:space="0" w:color="auto"/>
                <w:left w:val="none" w:sz="0" w:space="0" w:color="auto"/>
                <w:bottom w:val="none" w:sz="0" w:space="0" w:color="auto"/>
                <w:right w:val="none" w:sz="0" w:space="0" w:color="auto"/>
              </w:divBdr>
            </w:div>
            <w:div w:id="1046031235">
              <w:marLeft w:val="0"/>
              <w:marRight w:val="0"/>
              <w:marTop w:val="0"/>
              <w:marBottom w:val="0"/>
              <w:divBdr>
                <w:top w:val="none" w:sz="0" w:space="0" w:color="auto"/>
                <w:left w:val="none" w:sz="0" w:space="0" w:color="auto"/>
                <w:bottom w:val="none" w:sz="0" w:space="0" w:color="auto"/>
                <w:right w:val="none" w:sz="0" w:space="0" w:color="auto"/>
              </w:divBdr>
            </w:div>
            <w:div w:id="1202093854">
              <w:marLeft w:val="0"/>
              <w:marRight w:val="0"/>
              <w:marTop w:val="0"/>
              <w:marBottom w:val="0"/>
              <w:divBdr>
                <w:top w:val="none" w:sz="0" w:space="0" w:color="auto"/>
                <w:left w:val="none" w:sz="0" w:space="0" w:color="auto"/>
                <w:bottom w:val="none" w:sz="0" w:space="0" w:color="auto"/>
                <w:right w:val="none" w:sz="0" w:space="0" w:color="auto"/>
              </w:divBdr>
            </w:div>
            <w:div w:id="1153254946">
              <w:marLeft w:val="0"/>
              <w:marRight w:val="0"/>
              <w:marTop w:val="0"/>
              <w:marBottom w:val="0"/>
              <w:divBdr>
                <w:top w:val="none" w:sz="0" w:space="0" w:color="auto"/>
                <w:left w:val="none" w:sz="0" w:space="0" w:color="auto"/>
                <w:bottom w:val="none" w:sz="0" w:space="0" w:color="auto"/>
                <w:right w:val="none" w:sz="0" w:space="0" w:color="auto"/>
              </w:divBdr>
            </w:div>
            <w:div w:id="296421972">
              <w:marLeft w:val="0"/>
              <w:marRight w:val="0"/>
              <w:marTop w:val="0"/>
              <w:marBottom w:val="0"/>
              <w:divBdr>
                <w:top w:val="none" w:sz="0" w:space="0" w:color="auto"/>
                <w:left w:val="none" w:sz="0" w:space="0" w:color="auto"/>
                <w:bottom w:val="none" w:sz="0" w:space="0" w:color="auto"/>
                <w:right w:val="none" w:sz="0" w:space="0" w:color="auto"/>
              </w:divBdr>
            </w:div>
            <w:div w:id="12476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2019">
      <w:bodyDiv w:val="1"/>
      <w:marLeft w:val="0"/>
      <w:marRight w:val="0"/>
      <w:marTop w:val="0"/>
      <w:marBottom w:val="0"/>
      <w:divBdr>
        <w:top w:val="none" w:sz="0" w:space="0" w:color="auto"/>
        <w:left w:val="none" w:sz="0" w:space="0" w:color="auto"/>
        <w:bottom w:val="none" w:sz="0" w:space="0" w:color="auto"/>
        <w:right w:val="none" w:sz="0" w:space="0" w:color="auto"/>
      </w:divBdr>
      <w:divsChild>
        <w:div w:id="1891191270">
          <w:marLeft w:val="0"/>
          <w:marRight w:val="0"/>
          <w:marTop w:val="0"/>
          <w:marBottom w:val="0"/>
          <w:divBdr>
            <w:top w:val="none" w:sz="0" w:space="0" w:color="auto"/>
            <w:left w:val="none" w:sz="0" w:space="0" w:color="auto"/>
            <w:bottom w:val="none" w:sz="0" w:space="0" w:color="auto"/>
            <w:right w:val="none" w:sz="0" w:space="0" w:color="auto"/>
          </w:divBdr>
          <w:divsChild>
            <w:div w:id="879051786">
              <w:marLeft w:val="0"/>
              <w:marRight w:val="0"/>
              <w:marTop w:val="0"/>
              <w:marBottom w:val="0"/>
              <w:divBdr>
                <w:top w:val="none" w:sz="0" w:space="0" w:color="auto"/>
                <w:left w:val="none" w:sz="0" w:space="0" w:color="auto"/>
                <w:bottom w:val="none" w:sz="0" w:space="0" w:color="auto"/>
                <w:right w:val="none" w:sz="0" w:space="0" w:color="auto"/>
              </w:divBdr>
            </w:div>
            <w:div w:id="1660571835">
              <w:marLeft w:val="0"/>
              <w:marRight w:val="0"/>
              <w:marTop w:val="0"/>
              <w:marBottom w:val="0"/>
              <w:divBdr>
                <w:top w:val="none" w:sz="0" w:space="0" w:color="auto"/>
                <w:left w:val="none" w:sz="0" w:space="0" w:color="auto"/>
                <w:bottom w:val="none" w:sz="0" w:space="0" w:color="auto"/>
                <w:right w:val="none" w:sz="0" w:space="0" w:color="auto"/>
              </w:divBdr>
            </w:div>
            <w:div w:id="11653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5328">
      <w:bodyDiv w:val="1"/>
      <w:marLeft w:val="0"/>
      <w:marRight w:val="0"/>
      <w:marTop w:val="0"/>
      <w:marBottom w:val="0"/>
      <w:divBdr>
        <w:top w:val="none" w:sz="0" w:space="0" w:color="auto"/>
        <w:left w:val="none" w:sz="0" w:space="0" w:color="auto"/>
        <w:bottom w:val="none" w:sz="0" w:space="0" w:color="auto"/>
        <w:right w:val="none" w:sz="0" w:space="0" w:color="auto"/>
      </w:divBdr>
    </w:div>
    <w:div w:id="1510484962">
      <w:bodyDiv w:val="1"/>
      <w:marLeft w:val="0"/>
      <w:marRight w:val="0"/>
      <w:marTop w:val="0"/>
      <w:marBottom w:val="0"/>
      <w:divBdr>
        <w:top w:val="none" w:sz="0" w:space="0" w:color="auto"/>
        <w:left w:val="none" w:sz="0" w:space="0" w:color="auto"/>
        <w:bottom w:val="none" w:sz="0" w:space="0" w:color="auto"/>
        <w:right w:val="none" w:sz="0" w:space="0" w:color="auto"/>
      </w:divBdr>
      <w:divsChild>
        <w:div w:id="1224679619">
          <w:marLeft w:val="0"/>
          <w:marRight w:val="0"/>
          <w:marTop w:val="0"/>
          <w:marBottom w:val="0"/>
          <w:divBdr>
            <w:top w:val="none" w:sz="0" w:space="0" w:color="auto"/>
            <w:left w:val="none" w:sz="0" w:space="0" w:color="auto"/>
            <w:bottom w:val="none" w:sz="0" w:space="0" w:color="auto"/>
            <w:right w:val="none" w:sz="0" w:space="0" w:color="auto"/>
          </w:divBdr>
          <w:divsChild>
            <w:div w:id="10136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3396">
      <w:bodyDiv w:val="1"/>
      <w:marLeft w:val="0"/>
      <w:marRight w:val="0"/>
      <w:marTop w:val="0"/>
      <w:marBottom w:val="0"/>
      <w:divBdr>
        <w:top w:val="none" w:sz="0" w:space="0" w:color="auto"/>
        <w:left w:val="none" w:sz="0" w:space="0" w:color="auto"/>
        <w:bottom w:val="none" w:sz="0" w:space="0" w:color="auto"/>
        <w:right w:val="none" w:sz="0" w:space="0" w:color="auto"/>
      </w:divBdr>
    </w:div>
    <w:div w:id="1776249631">
      <w:bodyDiv w:val="1"/>
      <w:marLeft w:val="0"/>
      <w:marRight w:val="0"/>
      <w:marTop w:val="0"/>
      <w:marBottom w:val="0"/>
      <w:divBdr>
        <w:top w:val="none" w:sz="0" w:space="0" w:color="auto"/>
        <w:left w:val="none" w:sz="0" w:space="0" w:color="auto"/>
        <w:bottom w:val="none" w:sz="0" w:space="0" w:color="auto"/>
        <w:right w:val="none" w:sz="0" w:space="0" w:color="auto"/>
      </w:divBdr>
      <w:divsChild>
        <w:div w:id="1123184494">
          <w:marLeft w:val="0"/>
          <w:marRight w:val="0"/>
          <w:marTop w:val="0"/>
          <w:marBottom w:val="0"/>
          <w:divBdr>
            <w:top w:val="none" w:sz="0" w:space="0" w:color="auto"/>
            <w:left w:val="none" w:sz="0" w:space="0" w:color="auto"/>
            <w:bottom w:val="none" w:sz="0" w:space="0" w:color="auto"/>
            <w:right w:val="none" w:sz="0" w:space="0" w:color="auto"/>
          </w:divBdr>
          <w:divsChild>
            <w:div w:id="1125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4279">
      <w:bodyDiv w:val="1"/>
      <w:marLeft w:val="0"/>
      <w:marRight w:val="0"/>
      <w:marTop w:val="0"/>
      <w:marBottom w:val="0"/>
      <w:divBdr>
        <w:top w:val="none" w:sz="0" w:space="0" w:color="auto"/>
        <w:left w:val="none" w:sz="0" w:space="0" w:color="auto"/>
        <w:bottom w:val="none" w:sz="0" w:space="0" w:color="auto"/>
        <w:right w:val="none" w:sz="0" w:space="0" w:color="auto"/>
      </w:divBdr>
      <w:divsChild>
        <w:div w:id="1979023228">
          <w:marLeft w:val="0"/>
          <w:marRight w:val="0"/>
          <w:marTop w:val="0"/>
          <w:marBottom w:val="0"/>
          <w:divBdr>
            <w:top w:val="none" w:sz="0" w:space="0" w:color="auto"/>
            <w:left w:val="none" w:sz="0" w:space="0" w:color="auto"/>
            <w:bottom w:val="none" w:sz="0" w:space="0" w:color="auto"/>
            <w:right w:val="none" w:sz="0" w:space="0" w:color="auto"/>
          </w:divBdr>
          <w:divsChild>
            <w:div w:id="1785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5645">
      <w:bodyDiv w:val="1"/>
      <w:marLeft w:val="0"/>
      <w:marRight w:val="0"/>
      <w:marTop w:val="0"/>
      <w:marBottom w:val="0"/>
      <w:divBdr>
        <w:top w:val="none" w:sz="0" w:space="0" w:color="auto"/>
        <w:left w:val="none" w:sz="0" w:space="0" w:color="auto"/>
        <w:bottom w:val="none" w:sz="0" w:space="0" w:color="auto"/>
        <w:right w:val="none" w:sz="0" w:space="0" w:color="auto"/>
      </w:divBdr>
      <w:divsChild>
        <w:div w:id="802309164">
          <w:marLeft w:val="0"/>
          <w:marRight w:val="0"/>
          <w:marTop w:val="0"/>
          <w:marBottom w:val="0"/>
          <w:divBdr>
            <w:top w:val="none" w:sz="0" w:space="0" w:color="auto"/>
            <w:left w:val="none" w:sz="0" w:space="0" w:color="auto"/>
            <w:bottom w:val="none" w:sz="0" w:space="0" w:color="auto"/>
            <w:right w:val="none" w:sz="0" w:space="0" w:color="auto"/>
          </w:divBdr>
          <w:divsChild>
            <w:div w:id="919559380">
              <w:marLeft w:val="0"/>
              <w:marRight w:val="0"/>
              <w:marTop w:val="0"/>
              <w:marBottom w:val="0"/>
              <w:divBdr>
                <w:top w:val="none" w:sz="0" w:space="0" w:color="auto"/>
                <w:left w:val="none" w:sz="0" w:space="0" w:color="auto"/>
                <w:bottom w:val="none" w:sz="0" w:space="0" w:color="auto"/>
                <w:right w:val="none" w:sz="0" w:space="0" w:color="auto"/>
              </w:divBdr>
            </w:div>
            <w:div w:id="1141654029">
              <w:marLeft w:val="0"/>
              <w:marRight w:val="0"/>
              <w:marTop w:val="0"/>
              <w:marBottom w:val="0"/>
              <w:divBdr>
                <w:top w:val="none" w:sz="0" w:space="0" w:color="auto"/>
                <w:left w:val="none" w:sz="0" w:space="0" w:color="auto"/>
                <w:bottom w:val="none" w:sz="0" w:space="0" w:color="auto"/>
                <w:right w:val="none" w:sz="0" w:space="0" w:color="auto"/>
              </w:divBdr>
            </w:div>
            <w:div w:id="2015765494">
              <w:marLeft w:val="0"/>
              <w:marRight w:val="0"/>
              <w:marTop w:val="0"/>
              <w:marBottom w:val="0"/>
              <w:divBdr>
                <w:top w:val="none" w:sz="0" w:space="0" w:color="auto"/>
                <w:left w:val="none" w:sz="0" w:space="0" w:color="auto"/>
                <w:bottom w:val="none" w:sz="0" w:space="0" w:color="auto"/>
                <w:right w:val="none" w:sz="0" w:space="0" w:color="auto"/>
              </w:divBdr>
            </w:div>
            <w:div w:id="637808847">
              <w:marLeft w:val="0"/>
              <w:marRight w:val="0"/>
              <w:marTop w:val="0"/>
              <w:marBottom w:val="0"/>
              <w:divBdr>
                <w:top w:val="none" w:sz="0" w:space="0" w:color="auto"/>
                <w:left w:val="none" w:sz="0" w:space="0" w:color="auto"/>
                <w:bottom w:val="none" w:sz="0" w:space="0" w:color="auto"/>
                <w:right w:val="none" w:sz="0" w:space="0" w:color="auto"/>
              </w:divBdr>
            </w:div>
            <w:div w:id="20984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CFB4A-EDDE-4D00-8ED6-03C62197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7</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Bindl</dc:creator>
  <cp:keywords/>
  <dc:description/>
  <cp:lastModifiedBy>Mason Bindl</cp:lastModifiedBy>
  <cp:revision>11</cp:revision>
  <dcterms:created xsi:type="dcterms:W3CDTF">2024-03-30T18:18:00Z</dcterms:created>
  <dcterms:modified xsi:type="dcterms:W3CDTF">2024-04-24T16:57:00Z</dcterms:modified>
</cp:coreProperties>
</file>