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862" w:rsidRPr="000F1452" w:rsidRDefault="001070CE" w:rsidP="00910862">
      <w:pPr>
        <w:spacing w:after="0" w:line="240" w:lineRule="auto"/>
        <w:jc w:val="center"/>
        <w:rPr>
          <w:b/>
          <w:sz w:val="20"/>
          <w:szCs w:val="20"/>
        </w:rPr>
      </w:pPr>
      <w:proofErr w:type="spellStart"/>
      <w:r>
        <w:rPr>
          <w:b/>
          <w:sz w:val="20"/>
          <w:szCs w:val="20"/>
        </w:rPr>
        <w:t>trpc</w:t>
      </w:r>
      <w:proofErr w:type="spellEnd"/>
      <w:r>
        <w:rPr>
          <w:b/>
          <w:sz w:val="20"/>
          <w:szCs w:val="20"/>
        </w:rPr>
        <w:t xml:space="preserve">-go </w:t>
      </w:r>
      <w:r w:rsidR="00E90960" w:rsidRPr="000F1452">
        <w:rPr>
          <w:b/>
          <w:sz w:val="20"/>
          <w:szCs w:val="20"/>
        </w:rPr>
        <w:t>OSS REVIEW REPORT</w:t>
      </w:r>
    </w:p>
    <w:p w:rsidR="00ED161C" w:rsidRPr="000F1452" w:rsidRDefault="001070CE" w:rsidP="00910862">
      <w:pPr>
        <w:spacing w:after="0" w:line="240" w:lineRule="auto"/>
        <w:jc w:val="center"/>
        <w:rPr>
          <w:b/>
          <w:sz w:val="20"/>
          <w:szCs w:val="20"/>
        </w:rPr>
      </w:pPr>
      <w:proofErr w:type="spellStart"/>
      <w:r w:rsidRPr="001070CE">
        <w:rPr>
          <w:rFonts w:hint="eastAsia"/>
          <w:b/>
          <w:sz w:val="20"/>
          <w:szCs w:val="20"/>
        </w:rPr>
        <w:t>t</w:t>
      </w:r>
      <w:r w:rsidRPr="001070CE">
        <w:rPr>
          <w:b/>
          <w:sz w:val="20"/>
          <w:szCs w:val="20"/>
        </w:rPr>
        <w:t>rpc</w:t>
      </w:r>
      <w:proofErr w:type="spellEnd"/>
      <w:r w:rsidRPr="001070CE">
        <w:rPr>
          <w:b/>
          <w:sz w:val="20"/>
          <w:szCs w:val="20"/>
        </w:rPr>
        <w:t>-go</w:t>
      </w:r>
      <w:r w:rsidR="00ED161C" w:rsidRPr="000F1452">
        <w:rPr>
          <w:rFonts w:hint="eastAsia"/>
          <w:b/>
          <w:sz w:val="20"/>
          <w:szCs w:val="20"/>
        </w:rPr>
        <w:t>开源软件审核报告</w:t>
      </w:r>
    </w:p>
    <w:p w:rsidR="00910862" w:rsidRPr="001070CE" w:rsidRDefault="001070CE" w:rsidP="00910862">
      <w:pPr>
        <w:spacing w:after="0" w:line="240" w:lineRule="auto"/>
        <w:jc w:val="center"/>
        <w:rPr>
          <w:b/>
          <w:sz w:val="20"/>
          <w:szCs w:val="20"/>
        </w:rPr>
      </w:pPr>
      <w:r w:rsidRPr="001070CE">
        <w:rPr>
          <w:b/>
          <w:sz w:val="20"/>
          <w:szCs w:val="20"/>
        </w:rPr>
        <w:t>19/01/2022</w:t>
      </w:r>
    </w:p>
    <w:p w:rsidR="00910862" w:rsidRPr="000F1452" w:rsidRDefault="00910862" w:rsidP="00910862">
      <w:pPr>
        <w:spacing w:after="0" w:line="240" w:lineRule="auto"/>
        <w:jc w:val="center"/>
        <w:rPr>
          <w:b/>
          <w:sz w:val="20"/>
          <w:szCs w:val="20"/>
        </w:rPr>
      </w:pPr>
    </w:p>
    <w:p w:rsidR="00E90960" w:rsidRPr="000F1452" w:rsidRDefault="00627C0E" w:rsidP="00627C0E">
      <w:pPr>
        <w:pStyle w:val="ListParagraph"/>
        <w:numPr>
          <w:ilvl w:val="0"/>
          <w:numId w:val="5"/>
        </w:numPr>
        <w:ind w:left="567" w:hanging="567"/>
        <w:rPr>
          <w:b/>
          <w:sz w:val="20"/>
          <w:szCs w:val="20"/>
        </w:rPr>
      </w:pPr>
      <w:r w:rsidRPr="000F1452">
        <w:rPr>
          <w:b/>
          <w:sz w:val="20"/>
          <w:szCs w:val="20"/>
        </w:rPr>
        <w:t>Open source licenses identified for components used in this project</w:t>
      </w:r>
    </w:p>
    <w:p w:rsidR="00EC13FC" w:rsidRPr="000F1452" w:rsidRDefault="00ED161C" w:rsidP="00EC13FC">
      <w:pPr>
        <w:pStyle w:val="ListParagraph"/>
        <w:ind w:left="567"/>
        <w:rPr>
          <w:b/>
          <w:sz w:val="20"/>
          <w:szCs w:val="20"/>
        </w:rPr>
      </w:pPr>
      <w:r w:rsidRPr="000F1452">
        <w:rPr>
          <w:rFonts w:hint="eastAsia"/>
          <w:b/>
          <w:sz w:val="20"/>
          <w:szCs w:val="20"/>
        </w:rPr>
        <w:t>本项目中使用的开源软件组件的开源许可证</w:t>
      </w:r>
    </w:p>
    <w:tbl>
      <w:tblPr>
        <w:tblStyle w:val="TableGrid"/>
        <w:tblW w:w="9351" w:type="dxa"/>
        <w:tblLook w:val="04A0" w:firstRow="1" w:lastRow="0" w:firstColumn="1" w:lastColumn="0" w:noHBand="0" w:noVBand="1"/>
      </w:tblPr>
      <w:tblGrid>
        <w:gridCol w:w="985"/>
        <w:gridCol w:w="995"/>
        <w:gridCol w:w="1417"/>
        <w:gridCol w:w="1134"/>
        <w:gridCol w:w="1130"/>
        <w:gridCol w:w="1280"/>
        <w:gridCol w:w="1276"/>
        <w:gridCol w:w="1134"/>
      </w:tblGrid>
      <w:tr w:rsidR="0054551A" w:rsidRPr="000F1452" w:rsidTr="0054551A">
        <w:tc>
          <w:tcPr>
            <w:tcW w:w="3397" w:type="dxa"/>
            <w:gridSpan w:val="3"/>
            <w:tcBorders>
              <w:right w:val="double" w:sz="4" w:space="0" w:color="auto"/>
            </w:tcBorders>
            <w:shd w:val="pct5" w:color="auto" w:fill="auto"/>
          </w:tcPr>
          <w:p w:rsidR="0054551A" w:rsidRPr="000F1452" w:rsidRDefault="0054551A" w:rsidP="00DC6245">
            <w:pPr>
              <w:jc w:val="center"/>
              <w:rPr>
                <w:b/>
                <w:sz w:val="20"/>
                <w:szCs w:val="20"/>
              </w:rPr>
            </w:pPr>
            <w:r w:rsidRPr="000F1452">
              <w:rPr>
                <w:b/>
                <w:sz w:val="20"/>
                <w:szCs w:val="20"/>
              </w:rPr>
              <w:t>Permissive</w:t>
            </w:r>
            <w:r w:rsidR="00ED161C" w:rsidRPr="000F1452">
              <w:rPr>
                <w:b/>
                <w:sz w:val="20"/>
                <w:szCs w:val="20"/>
              </w:rPr>
              <w:t xml:space="preserve"> </w:t>
            </w:r>
            <w:r w:rsidR="00ED161C" w:rsidRPr="000F1452">
              <w:rPr>
                <w:rFonts w:hint="eastAsia"/>
                <w:b/>
                <w:sz w:val="20"/>
                <w:szCs w:val="20"/>
              </w:rPr>
              <w:t>宽松型</w:t>
            </w:r>
          </w:p>
        </w:tc>
        <w:tc>
          <w:tcPr>
            <w:tcW w:w="3544" w:type="dxa"/>
            <w:gridSpan w:val="3"/>
            <w:tcBorders>
              <w:left w:val="double" w:sz="4" w:space="0" w:color="auto"/>
              <w:right w:val="double" w:sz="4" w:space="0" w:color="auto"/>
            </w:tcBorders>
            <w:shd w:val="pct5" w:color="auto" w:fill="auto"/>
          </w:tcPr>
          <w:p w:rsidR="0054551A" w:rsidRPr="000F1452" w:rsidRDefault="0054551A" w:rsidP="00DC6245">
            <w:pPr>
              <w:jc w:val="center"/>
              <w:rPr>
                <w:b/>
                <w:sz w:val="20"/>
                <w:szCs w:val="20"/>
              </w:rPr>
            </w:pPr>
            <w:r w:rsidRPr="000F1452">
              <w:rPr>
                <w:b/>
                <w:sz w:val="20"/>
                <w:szCs w:val="20"/>
              </w:rPr>
              <w:t>Weak</w:t>
            </w:r>
            <w:r w:rsidR="00ED161C" w:rsidRPr="000F1452">
              <w:rPr>
                <w:rFonts w:hint="eastAsia"/>
                <w:b/>
                <w:sz w:val="20"/>
                <w:szCs w:val="20"/>
              </w:rPr>
              <w:t>弱</w:t>
            </w:r>
            <w:r w:rsidRPr="000F1452">
              <w:rPr>
                <w:b/>
                <w:sz w:val="20"/>
                <w:szCs w:val="20"/>
              </w:rPr>
              <w:t>Copyleft</w:t>
            </w:r>
            <w:r w:rsidR="00ED161C" w:rsidRPr="000F1452">
              <w:rPr>
                <w:b/>
                <w:sz w:val="20"/>
                <w:szCs w:val="20"/>
              </w:rPr>
              <w:t xml:space="preserve"> </w:t>
            </w:r>
          </w:p>
        </w:tc>
        <w:tc>
          <w:tcPr>
            <w:tcW w:w="2410" w:type="dxa"/>
            <w:gridSpan w:val="2"/>
            <w:tcBorders>
              <w:left w:val="double" w:sz="4" w:space="0" w:color="auto"/>
            </w:tcBorders>
            <w:shd w:val="pct5" w:color="auto" w:fill="auto"/>
          </w:tcPr>
          <w:p w:rsidR="0054551A" w:rsidRPr="000F1452" w:rsidRDefault="00ED161C" w:rsidP="00DC6245">
            <w:pPr>
              <w:jc w:val="center"/>
              <w:rPr>
                <w:b/>
                <w:sz w:val="20"/>
                <w:szCs w:val="20"/>
              </w:rPr>
            </w:pPr>
            <w:r w:rsidRPr="000F1452">
              <w:rPr>
                <w:b/>
                <w:sz w:val="20"/>
                <w:szCs w:val="20"/>
              </w:rPr>
              <w:t xml:space="preserve">Strong </w:t>
            </w:r>
            <w:r w:rsidRPr="000F1452">
              <w:rPr>
                <w:rFonts w:hint="eastAsia"/>
                <w:b/>
                <w:sz w:val="20"/>
                <w:szCs w:val="20"/>
              </w:rPr>
              <w:t>强</w:t>
            </w:r>
            <w:r w:rsidR="0054551A" w:rsidRPr="000F1452">
              <w:rPr>
                <w:b/>
                <w:sz w:val="20"/>
                <w:szCs w:val="20"/>
              </w:rPr>
              <w:t>Copyleft</w:t>
            </w:r>
            <w:r w:rsidRPr="000F1452">
              <w:rPr>
                <w:b/>
                <w:sz w:val="20"/>
                <w:szCs w:val="20"/>
              </w:rPr>
              <w:t xml:space="preserve"> </w:t>
            </w:r>
          </w:p>
        </w:tc>
      </w:tr>
      <w:tr w:rsidR="0054551A" w:rsidRPr="000F1452" w:rsidTr="0054551A">
        <w:tc>
          <w:tcPr>
            <w:tcW w:w="985" w:type="dxa"/>
          </w:tcPr>
          <w:p w:rsidR="0054551A" w:rsidRPr="000F1452" w:rsidRDefault="00FB631E" w:rsidP="005D3137">
            <w:pPr>
              <w:rPr>
                <w:b/>
                <w:sz w:val="20"/>
                <w:szCs w:val="20"/>
              </w:rPr>
            </w:pPr>
            <w:sdt>
              <w:sdtPr>
                <w:rPr>
                  <w:b/>
                  <w:sz w:val="20"/>
                  <w:szCs w:val="20"/>
                </w:rPr>
                <w:id w:val="-1521928204"/>
                <w14:checkbox>
                  <w14:checked w14:val="1"/>
                  <w14:checkedState w14:val="2612" w14:font="MS Gothic"/>
                  <w14:uncheckedState w14:val="2610" w14:font="MS Gothic"/>
                </w14:checkbox>
              </w:sdtPr>
              <w:sdtEndPr/>
              <w:sdtContent>
                <w:r>
                  <w:rPr>
                    <w:rFonts w:ascii="MS Gothic" w:eastAsia="MS Gothic" w:hAnsi="MS Gothic" w:hint="eastAsia"/>
                    <w:b/>
                    <w:sz w:val="20"/>
                    <w:szCs w:val="20"/>
                  </w:rPr>
                  <w:t>☒</w:t>
                </w:r>
              </w:sdtContent>
            </w:sdt>
            <w:r w:rsidR="0054551A" w:rsidRPr="000F1452">
              <w:rPr>
                <w:b/>
                <w:sz w:val="20"/>
                <w:szCs w:val="20"/>
              </w:rPr>
              <w:t xml:space="preserve"> MIT</w:t>
            </w:r>
          </w:p>
        </w:tc>
        <w:tc>
          <w:tcPr>
            <w:tcW w:w="995" w:type="dxa"/>
          </w:tcPr>
          <w:p w:rsidR="0054551A" w:rsidRPr="000F1452" w:rsidRDefault="00FB631E" w:rsidP="005D3137">
            <w:pPr>
              <w:rPr>
                <w:b/>
                <w:sz w:val="20"/>
                <w:szCs w:val="20"/>
              </w:rPr>
            </w:pPr>
            <w:sdt>
              <w:sdtPr>
                <w:rPr>
                  <w:b/>
                  <w:sz w:val="20"/>
                  <w:szCs w:val="20"/>
                </w:rPr>
                <w:id w:val="-296230389"/>
                <w14:checkbox>
                  <w14:checked w14:val="0"/>
                  <w14:checkedState w14:val="2612" w14:font="MS Gothic"/>
                  <w14:uncheckedState w14:val="2610" w14:font="MS Gothic"/>
                </w14:checkbox>
              </w:sdtPr>
              <w:sdtEndPr/>
              <w:sdtContent>
                <w:r w:rsidR="0054551A" w:rsidRPr="000F1452">
                  <w:rPr>
                    <w:rFonts w:ascii="MS Gothic" w:eastAsia="MS Gothic" w:hAnsi="MS Gothic" w:hint="eastAsia"/>
                    <w:b/>
                    <w:sz w:val="20"/>
                    <w:szCs w:val="20"/>
                  </w:rPr>
                  <w:t>☐</w:t>
                </w:r>
              </w:sdtContent>
            </w:sdt>
            <w:r w:rsidR="0054551A" w:rsidRPr="000F1452">
              <w:rPr>
                <w:b/>
                <w:sz w:val="20"/>
                <w:szCs w:val="20"/>
              </w:rPr>
              <w:t xml:space="preserve"> Boost</w:t>
            </w:r>
          </w:p>
        </w:tc>
        <w:tc>
          <w:tcPr>
            <w:tcW w:w="1417" w:type="dxa"/>
            <w:tcBorders>
              <w:right w:val="double" w:sz="4" w:space="0" w:color="auto"/>
            </w:tcBorders>
          </w:tcPr>
          <w:p w:rsidR="0054551A" w:rsidRPr="000F1452" w:rsidRDefault="00FB631E" w:rsidP="005D3137">
            <w:pPr>
              <w:rPr>
                <w:b/>
                <w:sz w:val="20"/>
                <w:szCs w:val="20"/>
              </w:rPr>
            </w:pPr>
            <w:sdt>
              <w:sdtPr>
                <w:rPr>
                  <w:b/>
                  <w:sz w:val="20"/>
                  <w:szCs w:val="20"/>
                </w:rPr>
                <w:id w:val="-1019238349"/>
                <w14:checkbox>
                  <w14:checked w14:val="1"/>
                  <w14:checkedState w14:val="2612" w14:font="MS Gothic"/>
                  <w14:uncheckedState w14:val="2610" w14:font="MS Gothic"/>
                </w14:checkbox>
              </w:sdtPr>
              <w:sdtEndPr/>
              <w:sdtContent>
                <w:r>
                  <w:rPr>
                    <w:rFonts w:ascii="MS Gothic" w:eastAsia="MS Gothic" w:hAnsi="MS Gothic" w:hint="eastAsia"/>
                    <w:b/>
                    <w:sz w:val="20"/>
                    <w:szCs w:val="20"/>
                  </w:rPr>
                  <w:t>☒</w:t>
                </w:r>
              </w:sdtContent>
            </w:sdt>
            <w:r w:rsidR="0054551A" w:rsidRPr="000F1452">
              <w:rPr>
                <w:b/>
                <w:sz w:val="20"/>
                <w:szCs w:val="20"/>
              </w:rPr>
              <w:t xml:space="preserve"> Apache v2</w:t>
            </w:r>
          </w:p>
        </w:tc>
        <w:tc>
          <w:tcPr>
            <w:tcW w:w="1134" w:type="dxa"/>
            <w:tcBorders>
              <w:left w:val="double" w:sz="4" w:space="0" w:color="auto"/>
            </w:tcBorders>
          </w:tcPr>
          <w:p w:rsidR="0054551A" w:rsidRPr="000F1452" w:rsidRDefault="00FB631E" w:rsidP="005D3137">
            <w:pPr>
              <w:rPr>
                <w:b/>
                <w:sz w:val="20"/>
                <w:szCs w:val="20"/>
              </w:rPr>
            </w:pPr>
            <w:sdt>
              <w:sdtPr>
                <w:rPr>
                  <w:b/>
                  <w:sz w:val="20"/>
                  <w:szCs w:val="20"/>
                </w:rPr>
                <w:id w:val="1616022727"/>
                <w14:checkbox>
                  <w14:checked w14:val="0"/>
                  <w14:checkedState w14:val="2612" w14:font="MS Gothic"/>
                  <w14:uncheckedState w14:val="2610" w14:font="MS Gothic"/>
                </w14:checkbox>
              </w:sdtPr>
              <w:sdtEndPr/>
              <w:sdtContent>
                <w:r w:rsidR="0054551A" w:rsidRPr="000F1452">
                  <w:rPr>
                    <w:rFonts w:ascii="MS Gothic" w:eastAsia="MS Gothic" w:hAnsi="MS Gothic" w:hint="eastAsia"/>
                    <w:b/>
                    <w:sz w:val="20"/>
                    <w:szCs w:val="20"/>
                  </w:rPr>
                  <w:t>☐</w:t>
                </w:r>
              </w:sdtContent>
            </w:sdt>
            <w:r w:rsidR="0054551A" w:rsidRPr="000F1452">
              <w:rPr>
                <w:b/>
                <w:sz w:val="20"/>
                <w:szCs w:val="20"/>
              </w:rPr>
              <w:t xml:space="preserve"> CDDL</w:t>
            </w:r>
          </w:p>
        </w:tc>
        <w:tc>
          <w:tcPr>
            <w:tcW w:w="1130" w:type="dxa"/>
          </w:tcPr>
          <w:p w:rsidR="0054551A" w:rsidRPr="000F1452" w:rsidRDefault="00FB631E" w:rsidP="005D3137">
            <w:pPr>
              <w:rPr>
                <w:b/>
                <w:sz w:val="20"/>
                <w:szCs w:val="20"/>
              </w:rPr>
            </w:pPr>
            <w:sdt>
              <w:sdtPr>
                <w:rPr>
                  <w:b/>
                  <w:sz w:val="20"/>
                  <w:szCs w:val="20"/>
                </w:rPr>
                <w:id w:val="-1432737157"/>
                <w14:checkbox>
                  <w14:checked w14:val="0"/>
                  <w14:checkedState w14:val="2612" w14:font="MS Gothic"/>
                  <w14:uncheckedState w14:val="2610" w14:font="MS Gothic"/>
                </w14:checkbox>
              </w:sdtPr>
              <w:sdtEndPr/>
              <w:sdtContent>
                <w:r w:rsidR="0054551A" w:rsidRPr="000F1452">
                  <w:rPr>
                    <w:rFonts w:ascii="MS Gothic" w:eastAsia="MS Gothic" w:hAnsi="MS Gothic" w:hint="eastAsia"/>
                    <w:b/>
                    <w:sz w:val="20"/>
                    <w:szCs w:val="20"/>
                  </w:rPr>
                  <w:t>☐</w:t>
                </w:r>
              </w:sdtContent>
            </w:sdt>
            <w:r w:rsidR="0054551A" w:rsidRPr="000F1452">
              <w:rPr>
                <w:b/>
                <w:sz w:val="20"/>
                <w:szCs w:val="20"/>
              </w:rPr>
              <w:t xml:space="preserve"> EPL</w:t>
            </w:r>
          </w:p>
        </w:tc>
        <w:tc>
          <w:tcPr>
            <w:tcW w:w="1280" w:type="dxa"/>
            <w:tcBorders>
              <w:right w:val="double" w:sz="4" w:space="0" w:color="auto"/>
            </w:tcBorders>
          </w:tcPr>
          <w:p w:rsidR="0054551A" w:rsidRPr="000F1452" w:rsidRDefault="00FB631E" w:rsidP="005D3137">
            <w:pPr>
              <w:rPr>
                <w:b/>
                <w:sz w:val="20"/>
                <w:szCs w:val="20"/>
              </w:rPr>
            </w:pPr>
            <w:sdt>
              <w:sdtPr>
                <w:rPr>
                  <w:b/>
                  <w:sz w:val="20"/>
                  <w:szCs w:val="20"/>
                </w:rPr>
                <w:id w:val="-1826820346"/>
                <w14:checkbox>
                  <w14:checked w14:val="0"/>
                  <w14:checkedState w14:val="2612" w14:font="MS Gothic"/>
                  <w14:uncheckedState w14:val="2610" w14:font="MS Gothic"/>
                </w14:checkbox>
              </w:sdtPr>
              <w:sdtEndPr/>
              <w:sdtContent>
                <w:r w:rsidR="0054551A" w:rsidRPr="000F1452">
                  <w:rPr>
                    <w:rFonts w:ascii="MS Gothic" w:eastAsia="MS Gothic" w:hAnsi="MS Gothic" w:hint="eastAsia"/>
                    <w:b/>
                    <w:sz w:val="20"/>
                    <w:szCs w:val="20"/>
                  </w:rPr>
                  <w:t>☐</w:t>
                </w:r>
              </w:sdtContent>
            </w:sdt>
            <w:r w:rsidR="0054551A" w:rsidRPr="000F1452">
              <w:rPr>
                <w:b/>
                <w:sz w:val="20"/>
                <w:szCs w:val="20"/>
              </w:rPr>
              <w:t xml:space="preserve"> EPL 2.0</w:t>
            </w:r>
          </w:p>
        </w:tc>
        <w:tc>
          <w:tcPr>
            <w:tcW w:w="1276" w:type="dxa"/>
            <w:tcBorders>
              <w:left w:val="double" w:sz="4" w:space="0" w:color="auto"/>
            </w:tcBorders>
          </w:tcPr>
          <w:p w:rsidR="0054551A" w:rsidRPr="000F1452" w:rsidRDefault="00FB631E" w:rsidP="005D3137">
            <w:pPr>
              <w:rPr>
                <w:b/>
                <w:sz w:val="20"/>
                <w:szCs w:val="20"/>
              </w:rPr>
            </w:pPr>
            <w:sdt>
              <w:sdtPr>
                <w:rPr>
                  <w:b/>
                  <w:sz w:val="20"/>
                  <w:szCs w:val="20"/>
                </w:rPr>
                <w:id w:val="581412772"/>
                <w14:checkbox>
                  <w14:checked w14:val="0"/>
                  <w14:checkedState w14:val="2612" w14:font="MS Gothic"/>
                  <w14:uncheckedState w14:val="2610" w14:font="MS Gothic"/>
                </w14:checkbox>
              </w:sdtPr>
              <w:sdtEndPr/>
              <w:sdtContent>
                <w:r w:rsidR="0054551A" w:rsidRPr="000F1452">
                  <w:rPr>
                    <w:rFonts w:ascii="MS Gothic" w:eastAsia="MS Gothic" w:hAnsi="MS Gothic" w:hint="eastAsia"/>
                    <w:b/>
                    <w:sz w:val="20"/>
                    <w:szCs w:val="20"/>
                  </w:rPr>
                  <w:t>☐</w:t>
                </w:r>
              </w:sdtContent>
            </w:sdt>
            <w:r w:rsidR="0054551A" w:rsidRPr="000F1452">
              <w:rPr>
                <w:b/>
                <w:sz w:val="20"/>
                <w:szCs w:val="20"/>
              </w:rPr>
              <w:t xml:space="preserve"> GPL v2</w:t>
            </w:r>
          </w:p>
        </w:tc>
        <w:tc>
          <w:tcPr>
            <w:tcW w:w="1134" w:type="dxa"/>
          </w:tcPr>
          <w:p w:rsidR="0054551A" w:rsidRPr="000F1452" w:rsidRDefault="00FB631E" w:rsidP="005D3137">
            <w:pPr>
              <w:rPr>
                <w:b/>
                <w:sz w:val="20"/>
                <w:szCs w:val="20"/>
              </w:rPr>
            </w:pPr>
            <w:sdt>
              <w:sdtPr>
                <w:rPr>
                  <w:b/>
                  <w:sz w:val="20"/>
                  <w:szCs w:val="20"/>
                </w:rPr>
                <w:id w:val="-1638802076"/>
                <w14:checkbox>
                  <w14:checked w14:val="0"/>
                  <w14:checkedState w14:val="2612" w14:font="MS Gothic"/>
                  <w14:uncheckedState w14:val="2610" w14:font="MS Gothic"/>
                </w14:checkbox>
              </w:sdtPr>
              <w:sdtEndPr/>
              <w:sdtContent>
                <w:r w:rsidR="0054551A" w:rsidRPr="000F1452">
                  <w:rPr>
                    <w:rFonts w:ascii="MS Gothic" w:eastAsia="MS Gothic" w:hAnsi="MS Gothic" w:hint="eastAsia"/>
                    <w:b/>
                    <w:sz w:val="20"/>
                    <w:szCs w:val="20"/>
                  </w:rPr>
                  <w:t>☐</w:t>
                </w:r>
              </w:sdtContent>
            </w:sdt>
            <w:r w:rsidR="0054551A" w:rsidRPr="000F1452">
              <w:rPr>
                <w:b/>
                <w:sz w:val="20"/>
                <w:szCs w:val="20"/>
              </w:rPr>
              <w:t xml:space="preserve"> GPL v3</w:t>
            </w:r>
          </w:p>
        </w:tc>
      </w:tr>
      <w:tr w:rsidR="0054551A" w:rsidRPr="000F1452" w:rsidTr="0054551A">
        <w:tc>
          <w:tcPr>
            <w:tcW w:w="985" w:type="dxa"/>
          </w:tcPr>
          <w:p w:rsidR="0054551A" w:rsidRPr="000F1452" w:rsidRDefault="00FB631E" w:rsidP="005D3137">
            <w:pPr>
              <w:rPr>
                <w:b/>
                <w:sz w:val="20"/>
                <w:szCs w:val="20"/>
              </w:rPr>
            </w:pPr>
            <w:sdt>
              <w:sdtPr>
                <w:rPr>
                  <w:b/>
                  <w:sz w:val="20"/>
                  <w:szCs w:val="20"/>
                </w:rPr>
                <w:id w:val="1347206147"/>
                <w14:checkbox>
                  <w14:checked w14:val="0"/>
                  <w14:checkedState w14:val="2612" w14:font="MS Gothic"/>
                  <w14:uncheckedState w14:val="2610" w14:font="MS Gothic"/>
                </w14:checkbox>
              </w:sdtPr>
              <w:sdtEndPr/>
              <w:sdtContent>
                <w:r w:rsidR="0054551A" w:rsidRPr="000F1452">
                  <w:rPr>
                    <w:rFonts w:ascii="MS Gothic" w:eastAsia="MS Gothic" w:hAnsi="MS Gothic" w:hint="eastAsia"/>
                    <w:b/>
                    <w:sz w:val="20"/>
                    <w:szCs w:val="20"/>
                  </w:rPr>
                  <w:t>☐</w:t>
                </w:r>
              </w:sdtContent>
            </w:sdt>
            <w:r w:rsidR="0054551A" w:rsidRPr="000F1452">
              <w:rPr>
                <w:b/>
                <w:sz w:val="20"/>
                <w:szCs w:val="20"/>
              </w:rPr>
              <w:t xml:space="preserve"> </w:t>
            </w:r>
            <w:proofErr w:type="spellStart"/>
            <w:r w:rsidR="005C706C" w:rsidRPr="000F1452">
              <w:rPr>
                <w:b/>
                <w:sz w:val="20"/>
                <w:szCs w:val="20"/>
              </w:rPr>
              <w:t>zlib</w:t>
            </w:r>
            <w:proofErr w:type="spellEnd"/>
          </w:p>
        </w:tc>
        <w:tc>
          <w:tcPr>
            <w:tcW w:w="995" w:type="dxa"/>
          </w:tcPr>
          <w:p w:rsidR="0054551A" w:rsidRPr="000F1452" w:rsidRDefault="00FB631E" w:rsidP="005D3137">
            <w:pPr>
              <w:rPr>
                <w:b/>
                <w:sz w:val="20"/>
                <w:szCs w:val="20"/>
              </w:rPr>
            </w:pPr>
            <w:sdt>
              <w:sdtPr>
                <w:rPr>
                  <w:b/>
                  <w:sz w:val="20"/>
                  <w:szCs w:val="20"/>
                </w:rPr>
                <w:id w:val="-315031235"/>
                <w14:checkbox>
                  <w14:checked w14:val="0"/>
                  <w14:checkedState w14:val="2612" w14:font="MS Gothic"/>
                  <w14:uncheckedState w14:val="2610" w14:font="MS Gothic"/>
                </w14:checkbox>
              </w:sdtPr>
              <w:sdtEndPr/>
              <w:sdtContent>
                <w:r w:rsidR="0054551A" w:rsidRPr="000F1452">
                  <w:rPr>
                    <w:rFonts w:ascii="MS Gothic" w:eastAsia="MS Gothic" w:hAnsi="MS Gothic" w:hint="eastAsia"/>
                    <w:b/>
                    <w:sz w:val="20"/>
                    <w:szCs w:val="20"/>
                  </w:rPr>
                  <w:t>☐</w:t>
                </w:r>
              </w:sdtContent>
            </w:sdt>
            <w:r w:rsidR="0054551A" w:rsidRPr="000F1452">
              <w:rPr>
                <w:b/>
                <w:sz w:val="20"/>
                <w:szCs w:val="20"/>
              </w:rPr>
              <w:t xml:space="preserve"> ISC</w:t>
            </w:r>
          </w:p>
        </w:tc>
        <w:tc>
          <w:tcPr>
            <w:tcW w:w="1417" w:type="dxa"/>
            <w:tcBorders>
              <w:right w:val="double" w:sz="4" w:space="0" w:color="auto"/>
            </w:tcBorders>
          </w:tcPr>
          <w:p w:rsidR="0054551A" w:rsidRPr="000F1452" w:rsidRDefault="00FB631E" w:rsidP="005D3137">
            <w:pPr>
              <w:rPr>
                <w:b/>
                <w:sz w:val="20"/>
                <w:szCs w:val="20"/>
              </w:rPr>
            </w:pPr>
            <w:sdt>
              <w:sdtPr>
                <w:rPr>
                  <w:b/>
                  <w:sz w:val="20"/>
                  <w:szCs w:val="20"/>
                </w:rPr>
                <w:id w:val="-609273150"/>
                <w14:checkbox>
                  <w14:checked w14:val="0"/>
                  <w14:checkedState w14:val="2612" w14:font="MS Gothic"/>
                  <w14:uncheckedState w14:val="2610" w14:font="MS Gothic"/>
                </w14:checkbox>
              </w:sdtPr>
              <w:sdtEndPr/>
              <w:sdtContent>
                <w:r w:rsidR="005A4926" w:rsidRPr="000F1452">
                  <w:rPr>
                    <w:rFonts w:ascii="MS Gothic" w:eastAsia="MS Gothic" w:hAnsi="MS Gothic" w:hint="eastAsia"/>
                    <w:b/>
                    <w:sz w:val="20"/>
                    <w:szCs w:val="20"/>
                  </w:rPr>
                  <w:t>☐</w:t>
                </w:r>
              </w:sdtContent>
            </w:sdt>
            <w:r w:rsidR="005A4926" w:rsidRPr="000F1452">
              <w:rPr>
                <w:b/>
                <w:sz w:val="20"/>
                <w:szCs w:val="20"/>
              </w:rPr>
              <w:t xml:space="preserve"> Curl</w:t>
            </w:r>
          </w:p>
        </w:tc>
        <w:tc>
          <w:tcPr>
            <w:tcW w:w="1134" w:type="dxa"/>
            <w:tcBorders>
              <w:left w:val="double" w:sz="4" w:space="0" w:color="auto"/>
            </w:tcBorders>
          </w:tcPr>
          <w:p w:rsidR="0054551A" w:rsidRPr="000F1452" w:rsidRDefault="00FB631E" w:rsidP="005D3137">
            <w:pPr>
              <w:rPr>
                <w:b/>
                <w:sz w:val="20"/>
                <w:szCs w:val="20"/>
              </w:rPr>
            </w:pPr>
            <w:sdt>
              <w:sdtPr>
                <w:rPr>
                  <w:b/>
                  <w:sz w:val="20"/>
                  <w:szCs w:val="20"/>
                </w:rPr>
                <w:id w:val="850380022"/>
                <w14:checkbox>
                  <w14:checked w14:val="0"/>
                  <w14:checkedState w14:val="2612" w14:font="MS Gothic"/>
                  <w14:uncheckedState w14:val="2610" w14:font="MS Gothic"/>
                </w14:checkbox>
              </w:sdtPr>
              <w:sdtEndPr/>
              <w:sdtContent>
                <w:r w:rsidR="0054551A" w:rsidRPr="000F1452">
                  <w:rPr>
                    <w:rFonts w:ascii="MS Gothic" w:eastAsia="MS Gothic" w:hAnsi="MS Gothic" w:hint="eastAsia"/>
                    <w:b/>
                    <w:sz w:val="20"/>
                    <w:szCs w:val="20"/>
                  </w:rPr>
                  <w:t>☐</w:t>
                </w:r>
              </w:sdtContent>
            </w:sdt>
            <w:r w:rsidR="0054551A" w:rsidRPr="000F1452">
              <w:rPr>
                <w:b/>
                <w:sz w:val="20"/>
                <w:szCs w:val="20"/>
              </w:rPr>
              <w:t xml:space="preserve"> LGPL v2</w:t>
            </w:r>
          </w:p>
        </w:tc>
        <w:tc>
          <w:tcPr>
            <w:tcW w:w="1130" w:type="dxa"/>
          </w:tcPr>
          <w:p w:rsidR="0054551A" w:rsidRPr="000F1452" w:rsidRDefault="00FB631E" w:rsidP="005D3137">
            <w:pPr>
              <w:rPr>
                <w:b/>
                <w:sz w:val="20"/>
                <w:szCs w:val="20"/>
              </w:rPr>
            </w:pPr>
            <w:sdt>
              <w:sdtPr>
                <w:rPr>
                  <w:b/>
                  <w:sz w:val="20"/>
                  <w:szCs w:val="20"/>
                </w:rPr>
                <w:id w:val="2142992772"/>
                <w14:checkbox>
                  <w14:checked w14:val="0"/>
                  <w14:checkedState w14:val="2612" w14:font="MS Gothic"/>
                  <w14:uncheckedState w14:val="2610" w14:font="MS Gothic"/>
                </w14:checkbox>
              </w:sdtPr>
              <w:sdtEndPr/>
              <w:sdtContent>
                <w:r w:rsidR="0054551A" w:rsidRPr="000F1452">
                  <w:rPr>
                    <w:rFonts w:ascii="MS Gothic" w:eastAsia="MS Gothic" w:hAnsi="MS Gothic" w:hint="eastAsia"/>
                    <w:b/>
                    <w:sz w:val="20"/>
                    <w:szCs w:val="20"/>
                  </w:rPr>
                  <w:t>☐</w:t>
                </w:r>
              </w:sdtContent>
            </w:sdt>
            <w:r w:rsidR="0054551A" w:rsidRPr="000F1452">
              <w:rPr>
                <w:b/>
                <w:sz w:val="20"/>
                <w:szCs w:val="20"/>
              </w:rPr>
              <w:t xml:space="preserve"> LGPL v3</w:t>
            </w:r>
          </w:p>
        </w:tc>
        <w:tc>
          <w:tcPr>
            <w:tcW w:w="1280" w:type="dxa"/>
            <w:tcBorders>
              <w:right w:val="double" w:sz="4" w:space="0" w:color="auto"/>
            </w:tcBorders>
          </w:tcPr>
          <w:p w:rsidR="0054551A" w:rsidRPr="000F1452" w:rsidRDefault="00FB631E" w:rsidP="005D3137">
            <w:pPr>
              <w:rPr>
                <w:b/>
                <w:sz w:val="20"/>
                <w:szCs w:val="20"/>
              </w:rPr>
            </w:pPr>
            <w:sdt>
              <w:sdtPr>
                <w:rPr>
                  <w:b/>
                  <w:sz w:val="20"/>
                  <w:szCs w:val="20"/>
                </w:rPr>
                <w:id w:val="768123828"/>
                <w14:checkbox>
                  <w14:checked w14:val="0"/>
                  <w14:checkedState w14:val="2612" w14:font="MS Gothic"/>
                  <w14:uncheckedState w14:val="2610" w14:font="MS Gothic"/>
                </w14:checkbox>
              </w:sdtPr>
              <w:sdtEndPr/>
              <w:sdtContent>
                <w:r w:rsidR="0054551A" w:rsidRPr="000F1452">
                  <w:rPr>
                    <w:rFonts w:ascii="MS Gothic" w:eastAsia="MS Gothic" w:hAnsi="MS Gothic" w:hint="eastAsia"/>
                    <w:b/>
                    <w:sz w:val="20"/>
                    <w:szCs w:val="20"/>
                  </w:rPr>
                  <w:t>☐</w:t>
                </w:r>
              </w:sdtContent>
            </w:sdt>
            <w:r w:rsidR="0054551A" w:rsidRPr="000F1452">
              <w:rPr>
                <w:b/>
                <w:sz w:val="20"/>
                <w:szCs w:val="20"/>
              </w:rPr>
              <w:t xml:space="preserve"> MPL 2.0</w:t>
            </w:r>
          </w:p>
        </w:tc>
        <w:tc>
          <w:tcPr>
            <w:tcW w:w="1276" w:type="dxa"/>
            <w:tcBorders>
              <w:left w:val="double" w:sz="4" w:space="0" w:color="auto"/>
            </w:tcBorders>
          </w:tcPr>
          <w:p w:rsidR="0054551A" w:rsidRPr="000F1452" w:rsidRDefault="00FB631E" w:rsidP="005D3137">
            <w:pPr>
              <w:rPr>
                <w:b/>
                <w:sz w:val="20"/>
                <w:szCs w:val="20"/>
              </w:rPr>
            </w:pPr>
            <w:sdt>
              <w:sdtPr>
                <w:rPr>
                  <w:b/>
                  <w:sz w:val="20"/>
                  <w:szCs w:val="20"/>
                </w:rPr>
                <w:id w:val="-1592539437"/>
                <w14:checkbox>
                  <w14:checked w14:val="0"/>
                  <w14:checkedState w14:val="2612" w14:font="MS Gothic"/>
                  <w14:uncheckedState w14:val="2610" w14:font="MS Gothic"/>
                </w14:checkbox>
              </w:sdtPr>
              <w:sdtEndPr/>
              <w:sdtContent>
                <w:r w:rsidR="0054551A" w:rsidRPr="000F1452">
                  <w:rPr>
                    <w:rFonts w:ascii="MS Gothic" w:eastAsia="MS Gothic" w:hAnsi="MS Gothic" w:hint="eastAsia"/>
                    <w:b/>
                    <w:sz w:val="20"/>
                    <w:szCs w:val="20"/>
                  </w:rPr>
                  <w:t>☐</w:t>
                </w:r>
              </w:sdtContent>
            </w:sdt>
            <w:r w:rsidR="0054551A" w:rsidRPr="000F1452">
              <w:rPr>
                <w:b/>
                <w:sz w:val="20"/>
                <w:szCs w:val="20"/>
              </w:rPr>
              <w:t xml:space="preserve"> AGPL v3</w:t>
            </w:r>
          </w:p>
        </w:tc>
        <w:tc>
          <w:tcPr>
            <w:tcW w:w="1134" w:type="dxa"/>
          </w:tcPr>
          <w:p w:rsidR="0054551A" w:rsidRPr="000F1452" w:rsidRDefault="00FB631E" w:rsidP="005D3137">
            <w:pPr>
              <w:rPr>
                <w:b/>
                <w:sz w:val="20"/>
                <w:szCs w:val="20"/>
              </w:rPr>
            </w:pPr>
            <w:sdt>
              <w:sdtPr>
                <w:rPr>
                  <w:b/>
                  <w:sz w:val="20"/>
                  <w:szCs w:val="20"/>
                </w:rPr>
                <w:id w:val="196746290"/>
                <w14:checkbox>
                  <w14:checked w14:val="0"/>
                  <w14:checkedState w14:val="2612" w14:font="MS Gothic"/>
                  <w14:uncheckedState w14:val="2610" w14:font="MS Gothic"/>
                </w14:checkbox>
              </w:sdtPr>
              <w:sdtEndPr/>
              <w:sdtContent>
                <w:r w:rsidR="0054551A" w:rsidRPr="000F1452">
                  <w:rPr>
                    <w:rFonts w:ascii="MS Gothic" w:eastAsia="MS Gothic" w:hAnsi="MS Gothic" w:hint="eastAsia"/>
                    <w:b/>
                    <w:sz w:val="20"/>
                    <w:szCs w:val="20"/>
                  </w:rPr>
                  <w:t>☐</w:t>
                </w:r>
              </w:sdtContent>
            </w:sdt>
            <w:r w:rsidR="0054551A" w:rsidRPr="000F1452">
              <w:rPr>
                <w:b/>
                <w:sz w:val="20"/>
                <w:szCs w:val="20"/>
              </w:rPr>
              <w:t xml:space="preserve"> SSPL</w:t>
            </w:r>
          </w:p>
        </w:tc>
      </w:tr>
      <w:tr w:rsidR="0054551A" w:rsidRPr="000F1452" w:rsidTr="0054551A">
        <w:tc>
          <w:tcPr>
            <w:tcW w:w="985" w:type="dxa"/>
          </w:tcPr>
          <w:p w:rsidR="0054551A" w:rsidRPr="000F1452" w:rsidRDefault="00FB631E" w:rsidP="005D3137">
            <w:pPr>
              <w:rPr>
                <w:b/>
                <w:sz w:val="20"/>
                <w:szCs w:val="20"/>
              </w:rPr>
            </w:pPr>
            <w:sdt>
              <w:sdtPr>
                <w:rPr>
                  <w:b/>
                  <w:sz w:val="20"/>
                  <w:szCs w:val="20"/>
                </w:rPr>
                <w:id w:val="420459454"/>
                <w14:checkbox>
                  <w14:checked w14:val="0"/>
                  <w14:checkedState w14:val="2612" w14:font="MS Gothic"/>
                  <w14:uncheckedState w14:val="2610" w14:font="MS Gothic"/>
                </w14:checkbox>
              </w:sdtPr>
              <w:sdtEndPr/>
              <w:sdtContent>
                <w:r w:rsidR="0054551A" w:rsidRPr="000F1452">
                  <w:rPr>
                    <w:rFonts w:ascii="MS Gothic" w:eastAsia="MS Gothic" w:hAnsi="MS Gothic" w:hint="eastAsia"/>
                    <w:b/>
                    <w:sz w:val="20"/>
                    <w:szCs w:val="20"/>
                  </w:rPr>
                  <w:t>☐</w:t>
                </w:r>
              </w:sdtContent>
            </w:sdt>
            <w:r w:rsidR="0054551A" w:rsidRPr="000F1452">
              <w:rPr>
                <w:b/>
                <w:sz w:val="20"/>
                <w:szCs w:val="20"/>
              </w:rPr>
              <w:t xml:space="preserve"> BSD </w:t>
            </w:r>
          </w:p>
          <w:p w:rsidR="0054551A" w:rsidRPr="000F1452" w:rsidRDefault="005C706C" w:rsidP="005D3137">
            <w:pPr>
              <w:rPr>
                <w:b/>
                <w:sz w:val="20"/>
                <w:szCs w:val="20"/>
              </w:rPr>
            </w:pPr>
            <w:r w:rsidRPr="000F1452">
              <w:rPr>
                <w:b/>
                <w:sz w:val="20"/>
                <w:szCs w:val="20"/>
              </w:rPr>
              <w:t>2</w:t>
            </w:r>
            <w:r w:rsidR="0054551A" w:rsidRPr="000F1452">
              <w:rPr>
                <w:b/>
                <w:sz w:val="20"/>
                <w:szCs w:val="20"/>
              </w:rPr>
              <w:t>-clause</w:t>
            </w:r>
          </w:p>
        </w:tc>
        <w:tc>
          <w:tcPr>
            <w:tcW w:w="995" w:type="dxa"/>
          </w:tcPr>
          <w:p w:rsidR="0054551A" w:rsidRPr="000F1452" w:rsidRDefault="00FB631E" w:rsidP="005D3137">
            <w:pPr>
              <w:rPr>
                <w:b/>
                <w:sz w:val="20"/>
                <w:szCs w:val="20"/>
              </w:rPr>
            </w:pPr>
            <w:sdt>
              <w:sdtPr>
                <w:rPr>
                  <w:b/>
                  <w:sz w:val="20"/>
                  <w:szCs w:val="20"/>
                </w:rPr>
                <w:id w:val="672153086"/>
                <w14:checkbox>
                  <w14:checked w14:val="1"/>
                  <w14:checkedState w14:val="2612" w14:font="MS Gothic"/>
                  <w14:uncheckedState w14:val="2610" w14:font="MS Gothic"/>
                </w14:checkbox>
              </w:sdtPr>
              <w:sdtEndPr/>
              <w:sdtContent>
                <w:r>
                  <w:rPr>
                    <w:rFonts w:ascii="MS Gothic" w:eastAsia="MS Gothic" w:hAnsi="MS Gothic" w:hint="eastAsia"/>
                    <w:b/>
                    <w:sz w:val="20"/>
                    <w:szCs w:val="20"/>
                  </w:rPr>
                  <w:t>☒</w:t>
                </w:r>
              </w:sdtContent>
            </w:sdt>
            <w:r w:rsidR="005C706C" w:rsidRPr="000F1452">
              <w:rPr>
                <w:b/>
                <w:sz w:val="20"/>
                <w:szCs w:val="20"/>
              </w:rPr>
              <w:t xml:space="preserve"> BSD 3-clause</w:t>
            </w:r>
          </w:p>
        </w:tc>
        <w:tc>
          <w:tcPr>
            <w:tcW w:w="1417" w:type="dxa"/>
            <w:tcBorders>
              <w:right w:val="double" w:sz="4" w:space="0" w:color="auto"/>
            </w:tcBorders>
          </w:tcPr>
          <w:p w:rsidR="0054551A" w:rsidRPr="000F1452" w:rsidRDefault="00FB631E" w:rsidP="005D3137">
            <w:pPr>
              <w:rPr>
                <w:b/>
                <w:sz w:val="20"/>
                <w:szCs w:val="20"/>
              </w:rPr>
            </w:pPr>
            <w:sdt>
              <w:sdtPr>
                <w:rPr>
                  <w:b/>
                  <w:sz w:val="20"/>
                  <w:szCs w:val="20"/>
                </w:rPr>
                <w:id w:val="-844857132"/>
                <w14:checkbox>
                  <w14:checked w14:val="0"/>
                  <w14:checkedState w14:val="2612" w14:font="MS Gothic"/>
                  <w14:uncheckedState w14:val="2610" w14:font="MS Gothic"/>
                </w14:checkbox>
              </w:sdtPr>
              <w:sdtEndPr/>
              <w:sdtContent>
                <w:r w:rsidR="005A4926" w:rsidRPr="000F1452">
                  <w:rPr>
                    <w:rFonts w:ascii="MS Gothic" w:eastAsia="MS Gothic" w:hAnsi="MS Gothic" w:hint="eastAsia"/>
                    <w:b/>
                    <w:sz w:val="20"/>
                    <w:szCs w:val="20"/>
                  </w:rPr>
                  <w:t>☐</w:t>
                </w:r>
              </w:sdtContent>
            </w:sdt>
            <w:r w:rsidR="005A4926" w:rsidRPr="000F1452">
              <w:rPr>
                <w:b/>
                <w:sz w:val="20"/>
                <w:szCs w:val="20"/>
              </w:rPr>
              <w:t xml:space="preserve"> </w:t>
            </w:r>
            <w:proofErr w:type="spellStart"/>
            <w:r w:rsidR="005A4926" w:rsidRPr="000F1452">
              <w:rPr>
                <w:b/>
                <w:sz w:val="20"/>
                <w:szCs w:val="20"/>
              </w:rPr>
              <w:t>MulanPSL</w:t>
            </w:r>
            <w:proofErr w:type="spellEnd"/>
            <w:r w:rsidR="005A4926" w:rsidRPr="000F1452">
              <w:rPr>
                <w:b/>
                <w:sz w:val="20"/>
                <w:szCs w:val="20"/>
              </w:rPr>
              <w:t xml:space="preserve"> 2.0</w:t>
            </w:r>
          </w:p>
        </w:tc>
        <w:tc>
          <w:tcPr>
            <w:tcW w:w="1134" w:type="dxa"/>
            <w:tcBorders>
              <w:left w:val="double" w:sz="4" w:space="0" w:color="auto"/>
            </w:tcBorders>
          </w:tcPr>
          <w:p w:rsidR="0054551A" w:rsidRPr="000F1452" w:rsidRDefault="00FB631E" w:rsidP="005D3137">
            <w:pPr>
              <w:rPr>
                <w:b/>
                <w:sz w:val="20"/>
                <w:szCs w:val="20"/>
              </w:rPr>
            </w:pPr>
            <w:sdt>
              <w:sdtPr>
                <w:rPr>
                  <w:b/>
                  <w:sz w:val="20"/>
                  <w:szCs w:val="20"/>
                </w:rPr>
                <w:id w:val="1197046885"/>
                <w14:checkbox>
                  <w14:checked w14:val="0"/>
                  <w14:checkedState w14:val="2612" w14:font="MS Gothic"/>
                  <w14:uncheckedState w14:val="2610" w14:font="MS Gothic"/>
                </w14:checkbox>
              </w:sdtPr>
              <w:sdtEndPr/>
              <w:sdtContent>
                <w:r w:rsidR="0054551A" w:rsidRPr="000F1452">
                  <w:rPr>
                    <w:rFonts w:ascii="MS Gothic" w:eastAsia="MS Gothic" w:hAnsi="MS Gothic" w:hint="eastAsia"/>
                    <w:b/>
                    <w:sz w:val="20"/>
                    <w:szCs w:val="20"/>
                  </w:rPr>
                  <w:t>☐</w:t>
                </w:r>
              </w:sdtContent>
            </w:sdt>
            <w:r w:rsidR="0054551A" w:rsidRPr="000F1452">
              <w:rPr>
                <w:b/>
                <w:sz w:val="20"/>
                <w:szCs w:val="20"/>
              </w:rPr>
              <w:t xml:space="preserve"> GPL with exemption clause</w:t>
            </w:r>
          </w:p>
        </w:tc>
        <w:tc>
          <w:tcPr>
            <w:tcW w:w="1130" w:type="dxa"/>
          </w:tcPr>
          <w:p w:rsidR="0054551A" w:rsidRPr="000F1452" w:rsidRDefault="00FB631E" w:rsidP="005D3137">
            <w:pPr>
              <w:rPr>
                <w:b/>
                <w:sz w:val="20"/>
                <w:szCs w:val="20"/>
              </w:rPr>
            </w:pPr>
            <w:sdt>
              <w:sdtPr>
                <w:rPr>
                  <w:b/>
                  <w:sz w:val="20"/>
                  <w:szCs w:val="20"/>
                </w:rPr>
                <w:id w:val="1927459661"/>
                <w14:checkbox>
                  <w14:checked w14:val="0"/>
                  <w14:checkedState w14:val="2612" w14:font="MS Gothic"/>
                  <w14:uncheckedState w14:val="2610" w14:font="MS Gothic"/>
                </w14:checkbox>
              </w:sdtPr>
              <w:sdtEndPr/>
              <w:sdtContent>
                <w:r w:rsidR="005A4926" w:rsidRPr="000F1452">
                  <w:rPr>
                    <w:rFonts w:ascii="MS Gothic" w:eastAsia="MS Gothic" w:hAnsi="MS Gothic" w:hint="eastAsia"/>
                    <w:b/>
                    <w:sz w:val="20"/>
                    <w:szCs w:val="20"/>
                  </w:rPr>
                  <w:t>☐</w:t>
                </w:r>
              </w:sdtContent>
            </w:sdt>
            <w:r w:rsidR="005A4926" w:rsidRPr="000F1452">
              <w:rPr>
                <w:b/>
                <w:sz w:val="20"/>
                <w:szCs w:val="20"/>
              </w:rPr>
              <w:t xml:space="preserve"> CPL</w:t>
            </w:r>
          </w:p>
        </w:tc>
        <w:tc>
          <w:tcPr>
            <w:tcW w:w="1280" w:type="dxa"/>
            <w:tcBorders>
              <w:right w:val="double" w:sz="4" w:space="0" w:color="auto"/>
            </w:tcBorders>
          </w:tcPr>
          <w:p w:rsidR="0054551A" w:rsidRPr="000F1452" w:rsidRDefault="00FB631E" w:rsidP="005D3137">
            <w:pPr>
              <w:rPr>
                <w:b/>
                <w:sz w:val="20"/>
                <w:szCs w:val="20"/>
              </w:rPr>
            </w:pPr>
            <w:sdt>
              <w:sdtPr>
                <w:rPr>
                  <w:b/>
                  <w:sz w:val="20"/>
                  <w:szCs w:val="20"/>
                </w:rPr>
                <w:id w:val="-291833520"/>
                <w14:checkbox>
                  <w14:checked w14:val="0"/>
                  <w14:checkedState w14:val="2612" w14:font="MS Gothic"/>
                  <w14:uncheckedState w14:val="2610" w14:font="MS Gothic"/>
                </w14:checkbox>
              </w:sdtPr>
              <w:sdtEndPr/>
              <w:sdtContent>
                <w:r w:rsidR="005A4926" w:rsidRPr="000F1452">
                  <w:rPr>
                    <w:rFonts w:ascii="MS Gothic" w:eastAsia="MS Gothic" w:hAnsi="MS Gothic" w:hint="eastAsia"/>
                    <w:b/>
                    <w:sz w:val="20"/>
                    <w:szCs w:val="20"/>
                  </w:rPr>
                  <w:t>☐</w:t>
                </w:r>
              </w:sdtContent>
            </w:sdt>
            <w:r w:rsidR="005A4926" w:rsidRPr="000F1452">
              <w:rPr>
                <w:b/>
                <w:sz w:val="20"/>
                <w:szCs w:val="20"/>
              </w:rPr>
              <w:t xml:space="preserve"> IPL</w:t>
            </w:r>
          </w:p>
        </w:tc>
        <w:tc>
          <w:tcPr>
            <w:tcW w:w="1276" w:type="dxa"/>
            <w:tcBorders>
              <w:left w:val="double" w:sz="4" w:space="0" w:color="auto"/>
            </w:tcBorders>
          </w:tcPr>
          <w:p w:rsidR="0054551A" w:rsidRPr="000F1452" w:rsidRDefault="00FB631E" w:rsidP="005D3137">
            <w:pPr>
              <w:rPr>
                <w:b/>
                <w:sz w:val="20"/>
                <w:szCs w:val="20"/>
              </w:rPr>
            </w:pPr>
            <w:sdt>
              <w:sdtPr>
                <w:rPr>
                  <w:b/>
                  <w:sz w:val="20"/>
                  <w:szCs w:val="20"/>
                </w:rPr>
                <w:id w:val="-1950624728"/>
                <w14:checkbox>
                  <w14:checked w14:val="0"/>
                  <w14:checkedState w14:val="2612" w14:font="MS Gothic"/>
                  <w14:uncheckedState w14:val="2610" w14:font="MS Gothic"/>
                </w14:checkbox>
              </w:sdtPr>
              <w:sdtEndPr/>
              <w:sdtContent>
                <w:r w:rsidR="005A4926" w:rsidRPr="000F1452">
                  <w:rPr>
                    <w:rFonts w:ascii="MS Gothic" w:eastAsia="MS Gothic" w:hAnsi="MS Gothic" w:hint="eastAsia"/>
                    <w:b/>
                    <w:sz w:val="20"/>
                    <w:szCs w:val="20"/>
                  </w:rPr>
                  <w:t>☐</w:t>
                </w:r>
              </w:sdtContent>
            </w:sdt>
            <w:r w:rsidR="005A4926" w:rsidRPr="000F1452">
              <w:rPr>
                <w:b/>
                <w:sz w:val="20"/>
                <w:szCs w:val="20"/>
              </w:rPr>
              <w:t xml:space="preserve"> OSL v2.1</w:t>
            </w:r>
          </w:p>
        </w:tc>
        <w:tc>
          <w:tcPr>
            <w:tcW w:w="1134" w:type="dxa"/>
          </w:tcPr>
          <w:p w:rsidR="0054551A" w:rsidRPr="000F1452" w:rsidRDefault="00FB631E" w:rsidP="005D3137">
            <w:pPr>
              <w:rPr>
                <w:b/>
                <w:sz w:val="20"/>
                <w:szCs w:val="20"/>
              </w:rPr>
            </w:pPr>
            <w:sdt>
              <w:sdtPr>
                <w:rPr>
                  <w:b/>
                  <w:sz w:val="20"/>
                  <w:szCs w:val="20"/>
                </w:rPr>
                <w:id w:val="1451360521"/>
                <w14:checkbox>
                  <w14:checked w14:val="0"/>
                  <w14:checkedState w14:val="2612" w14:font="MS Gothic"/>
                  <w14:uncheckedState w14:val="2610" w14:font="MS Gothic"/>
                </w14:checkbox>
              </w:sdtPr>
              <w:sdtEndPr/>
              <w:sdtContent>
                <w:r w:rsidR="005A4926" w:rsidRPr="000F1452">
                  <w:rPr>
                    <w:rFonts w:ascii="MS Gothic" w:eastAsia="MS Gothic" w:hAnsi="MS Gothic" w:hint="eastAsia"/>
                    <w:b/>
                    <w:sz w:val="20"/>
                    <w:szCs w:val="20"/>
                  </w:rPr>
                  <w:t>☐</w:t>
                </w:r>
              </w:sdtContent>
            </w:sdt>
            <w:r w:rsidR="005A4926" w:rsidRPr="000F1452">
              <w:rPr>
                <w:b/>
                <w:sz w:val="20"/>
                <w:szCs w:val="20"/>
              </w:rPr>
              <w:t xml:space="preserve"> RPL</w:t>
            </w:r>
          </w:p>
        </w:tc>
      </w:tr>
      <w:tr w:rsidR="005A4926" w:rsidRPr="000F1452" w:rsidTr="0054551A">
        <w:tc>
          <w:tcPr>
            <w:tcW w:w="985" w:type="dxa"/>
          </w:tcPr>
          <w:p w:rsidR="005A4926" w:rsidRPr="000F1452" w:rsidRDefault="00FB631E" w:rsidP="005A4926">
            <w:pPr>
              <w:rPr>
                <w:b/>
                <w:sz w:val="20"/>
                <w:szCs w:val="20"/>
              </w:rPr>
            </w:pPr>
            <w:sdt>
              <w:sdtPr>
                <w:rPr>
                  <w:b/>
                  <w:sz w:val="20"/>
                  <w:szCs w:val="20"/>
                </w:rPr>
                <w:id w:val="-957014905"/>
                <w14:checkbox>
                  <w14:checked w14:val="0"/>
                  <w14:checkedState w14:val="2612" w14:font="MS Gothic"/>
                  <w14:uncheckedState w14:val="2610" w14:font="MS Gothic"/>
                </w14:checkbox>
              </w:sdtPr>
              <w:sdtEndPr/>
              <w:sdtContent>
                <w:r w:rsidR="005A4926" w:rsidRPr="000F1452">
                  <w:rPr>
                    <w:rFonts w:ascii="MS Gothic" w:eastAsia="MS Gothic" w:hAnsi="MS Gothic" w:hint="eastAsia"/>
                    <w:b/>
                    <w:sz w:val="20"/>
                    <w:szCs w:val="20"/>
                  </w:rPr>
                  <w:t>☐</w:t>
                </w:r>
              </w:sdtContent>
            </w:sdt>
            <w:r w:rsidR="005A4926" w:rsidRPr="000F1452">
              <w:rPr>
                <w:b/>
                <w:sz w:val="20"/>
                <w:szCs w:val="20"/>
              </w:rPr>
              <w:t xml:space="preserve"> PHP</w:t>
            </w:r>
          </w:p>
        </w:tc>
        <w:tc>
          <w:tcPr>
            <w:tcW w:w="995" w:type="dxa"/>
          </w:tcPr>
          <w:p w:rsidR="005A4926" w:rsidRPr="000F1452" w:rsidRDefault="005A4926" w:rsidP="005D3137">
            <w:pPr>
              <w:rPr>
                <w:b/>
                <w:sz w:val="20"/>
                <w:szCs w:val="20"/>
              </w:rPr>
            </w:pPr>
          </w:p>
        </w:tc>
        <w:tc>
          <w:tcPr>
            <w:tcW w:w="1417" w:type="dxa"/>
            <w:tcBorders>
              <w:right w:val="double" w:sz="4" w:space="0" w:color="auto"/>
            </w:tcBorders>
          </w:tcPr>
          <w:p w:rsidR="005A4926" w:rsidRPr="000F1452" w:rsidRDefault="005A4926" w:rsidP="005D3137">
            <w:pPr>
              <w:rPr>
                <w:b/>
                <w:sz w:val="20"/>
                <w:szCs w:val="20"/>
              </w:rPr>
            </w:pPr>
          </w:p>
        </w:tc>
        <w:tc>
          <w:tcPr>
            <w:tcW w:w="1134" w:type="dxa"/>
            <w:tcBorders>
              <w:left w:val="double" w:sz="4" w:space="0" w:color="auto"/>
            </w:tcBorders>
          </w:tcPr>
          <w:p w:rsidR="005A4926" w:rsidRPr="000F1452" w:rsidRDefault="005A4926" w:rsidP="005D3137">
            <w:pPr>
              <w:rPr>
                <w:b/>
                <w:sz w:val="20"/>
                <w:szCs w:val="20"/>
              </w:rPr>
            </w:pPr>
          </w:p>
        </w:tc>
        <w:tc>
          <w:tcPr>
            <w:tcW w:w="1130" w:type="dxa"/>
          </w:tcPr>
          <w:p w:rsidR="005A4926" w:rsidRPr="000F1452" w:rsidRDefault="005A4926" w:rsidP="005D3137">
            <w:pPr>
              <w:rPr>
                <w:b/>
                <w:sz w:val="20"/>
                <w:szCs w:val="20"/>
              </w:rPr>
            </w:pPr>
          </w:p>
        </w:tc>
        <w:tc>
          <w:tcPr>
            <w:tcW w:w="1280" w:type="dxa"/>
            <w:tcBorders>
              <w:right w:val="double" w:sz="4" w:space="0" w:color="auto"/>
            </w:tcBorders>
          </w:tcPr>
          <w:p w:rsidR="005A4926" w:rsidRPr="000F1452" w:rsidRDefault="005A4926" w:rsidP="005D3137">
            <w:pPr>
              <w:rPr>
                <w:b/>
                <w:sz w:val="20"/>
                <w:szCs w:val="20"/>
              </w:rPr>
            </w:pPr>
          </w:p>
        </w:tc>
        <w:tc>
          <w:tcPr>
            <w:tcW w:w="1276" w:type="dxa"/>
            <w:tcBorders>
              <w:left w:val="double" w:sz="4" w:space="0" w:color="auto"/>
            </w:tcBorders>
          </w:tcPr>
          <w:p w:rsidR="005A4926" w:rsidRPr="000F1452" w:rsidRDefault="00FB631E" w:rsidP="005D3137">
            <w:pPr>
              <w:rPr>
                <w:b/>
                <w:sz w:val="20"/>
                <w:szCs w:val="20"/>
              </w:rPr>
            </w:pPr>
            <w:sdt>
              <w:sdtPr>
                <w:rPr>
                  <w:b/>
                  <w:sz w:val="20"/>
                  <w:szCs w:val="20"/>
                </w:rPr>
                <w:id w:val="-1254352952"/>
                <w14:checkbox>
                  <w14:checked w14:val="0"/>
                  <w14:checkedState w14:val="2612" w14:font="MS Gothic"/>
                  <w14:uncheckedState w14:val="2610" w14:font="MS Gothic"/>
                </w14:checkbox>
              </w:sdtPr>
              <w:sdtEndPr/>
              <w:sdtContent>
                <w:r w:rsidR="005A4926" w:rsidRPr="000F1452">
                  <w:rPr>
                    <w:rFonts w:ascii="MS Gothic" w:eastAsia="MS Gothic" w:hAnsi="MS Gothic" w:hint="eastAsia"/>
                    <w:b/>
                    <w:sz w:val="20"/>
                    <w:szCs w:val="20"/>
                  </w:rPr>
                  <w:t>☐</w:t>
                </w:r>
              </w:sdtContent>
            </w:sdt>
            <w:r w:rsidR="005A4926" w:rsidRPr="000F1452">
              <w:rPr>
                <w:b/>
                <w:sz w:val="20"/>
                <w:szCs w:val="20"/>
              </w:rPr>
              <w:t xml:space="preserve"> EUPL</w:t>
            </w:r>
          </w:p>
        </w:tc>
        <w:tc>
          <w:tcPr>
            <w:tcW w:w="1134" w:type="dxa"/>
          </w:tcPr>
          <w:p w:rsidR="005A4926" w:rsidRPr="000F1452" w:rsidRDefault="00FB631E" w:rsidP="005D3137">
            <w:pPr>
              <w:rPr>
                <w:b/>
                <w:sz w:val="20"/>
                <w:szCs w:val="20"/>
              </w:rPr>
            </w:pPr>
            <w:sdt>
              <w:sdtPr>
                <w:rPr>
                  <w:b/>
                  <w:sz w:val="20"/>
                  <w:szCs w:val="20"/>
                </w:rPr>
                <w:id w:val="-1730603575"/>
                <w14:checkbox>
                  <w14:checked w14:val="0"/>
                  <w14:checkedState w14:val="2612" w14:font="MS Gothic"/>
                  <w14:uncheckedState w14:val="2610" w14:font="MS Gothic"/>
                </w14:checkbox>
              </w:sdtPr>
              <w:sdtEndPr/>
              <w:sdtContent>
                <w:r w:rsidR="005A4926" w:rsidRPr="000F1452">
                  <w:rPr>
                    <w:rFonts w:ascii="MS Gothic" w:eastAsia="MS Gothic" w:hAnsi="MS Gothic" w:hint="eastAsia"/>
                    <w:b/>
                    <w:sz w:val="20"/>
                    <w:szCs w:val="20"/>
                  </w:rPr>
                  <w:t>☐</w:t>
                </w:r>
              </w:sdtContent>
            </w:sdt>
            <w:r w:rsidR="005A4926" w:rsidRPr="000F1452">
              <w:rPr>
                <w:b/>
                <w:sz w:val="20"/>
                <w:szCs w:val="20"/>
              </w:rPr>
              <w:t xml:space="preserve"> CPAL</w:t>
            </w:r>
          </w:p>
        </w:tc>
      </w:tr>
    </w:tbl>
    <w:p w:rsidR="00EC13FC" w:rsidRPr="000F1452" w:rsidRDefault="00EC13FC" w:rsidP="00627C0E">
      <w:pPr>
        <w:rPr>
          <w:b/>
          <w:sz w:val="20"/>
          <w:szCs w:val="20"/>
        </w:rPr>
      </w:pPr>
    </w:p>
    <w:p w:rsidR="00ED161C" w:rsidRPr="000F1452" w:rsidRDefault="00627C0E" w:rsidP="00ED161C">
      <w:pPr>
        <w:pStyle w:val="ListParagraph"/>
        <w:numPr>
          <w:ilvl w:val="0"/>
          <w:numId w:val="5"/>
        </w:numPr>
        <w:ind w:left="567" w:hanging="567"/>
        <w:rPr>
          <w:b/>
          <w:sz w:val="20"/>
          <w:szCs w:val="20"/>
        </w:rPr>
      </w:pPr>
      <w:r w:rsidRPr="000F1452">
        <w:rPr>
          <w:b/>
          <w:sz w:val="20"/>
          <w:szCs w:val="20"/>
        </w:rPr>
        <w:t>OSS RISK PROFILE</w:t>
      </w:r>
    </w:p>
    <w:p w:rsidR="00ED161C" w:rsidRPr="000F1452" w:rsidRDefault="00ED161C" w:rsidP="00EC13FC">
      <w:pPr>
        <w:pStyle w:val="ListParagraph"/>
        <w:spacing w:after="0" w:line="240" w:lineRule="auto"/>
        <w:ind w:left="567"/>
        <w:rPr>
          <w:b/>
          <w:sz w:val="20"/>
          <w:szCs w:val="20"/>
        </w:rPr>
      </w:pPr>
      <w:r w:rsidRPr="000F1452">
        <w:rPr>
          <w:rFonts w:hint="eastAsia"/>
          <w:b/>
          <w:sz w:val="20"/>
          <w:szCs w:val="20"/>
        </w:rPr>
        <w:t>开源软件风险概况</w:t>
      </w:r>
    </w:p>
    <w:p w:rsidR="0048035A" w:rsidRPr="000F1452" w:rsidRDefault="0048035A" w:rsidP="00EC13FC">
      <w:pPr>
        <w:spacing w:after="0" w:line="240" w:lineRule="auto"/>
        <w:jc w:val="center"/>
        <w:rPr>
          <w:b/>
          <w:sz w:val="20"/>
          <w:szCs w:val="20"/>
        </w:rPr>
      </w:pPr>
      <w:r w:rsidRPr="000F1452">
        <w:rPr>
          <w:b/>
          <w:sz w:val="20"/>
          <w:szCs w:val="20"/>
        </w:rPr>
        <w:t xml:space="preserve">OSS Risk Matrix – </w:t>
      </w:r>
      <w:r w:rsidR="005C706C" w:rsidRPr="000F1452">
        <w:rPr>
          <w:b/>
          <w:sz w:val="20"/>
          <w:szCs w:val="20"/>
        </w:rPr>
        <w:t>Permissive licenses</w:t>
      </w:r>
    </w:p>
    <w:p w:rsidR="00ED161C" w:rsidRPr="000F1452" w:rsidRDefault="00ED161C" w:rsidP="00ED161C">
      <w:pPr>
        <w:spacing w:line="240" w:lineRule="auto"/>
        <w:jc w:val="center"/>
        <w:rPr>
          <w:b/>
          <w:sz w:val="20"/>
          <w:szCs w:val="20"/>
        </w:rPr>
      </w:pPr>
      <w:r w:rsidRPr="000F1452">
        <w:rPr>
          <w:rFonts w:hint="eastAsia"/>
          <w:b/>
          <w:sz w:val="20"/>
          <w:szCs w:val="20"/>
        </w:rPr>
        <w:t>开源软件风险矩阵</w:t>
      </w:r>
      <w:r w:rsidRPr="000F1452">
        <w:rPr>
          <w:rFonts w:hint="eastAsia"/>
          <w:b/>
          <w:sz w:val="20"/>
          <w:szCs w:val="20"/>
        </w:rPr>
        <w:t xml:space="preserve"> -</w:t>
      </w:r>
      <w:r w:rsidRPr="000F1452">
        <w:rPr>
          <w:b/>
          <w:sz w:val="20"/>
          <w:szCs w:val="20"/>
        </w:rPr>
        <w:t xml:space="preserve"> </w:t>
      </w:r>
      <w:r w:rsidRPr="000F1452">
        <w:rPr>
          <w:rFonts w:hint="eastAsia"/>
          <w:b/>
          <w:sz w:val="20"/>
          <w:szCs w:val="20"/>
        </w:rPr>
        <w:t>宽松许可证</w:t>
      </w:r>
    </w:p>
    <w:tbl>
      <w:tblPr>
        <w:tblStyle w:val="TableGrid"/>
        <w:tblW w:w="0" w:type="auto"/>
        <w:tblInd w:w="284" w:type="dxa"/>
        <w:tblLook w:val="04A0" w:firstRow="1" w:lastRow="0" w:firstColumn="1" w:lastColumn="0" w:noHBand="0" w:noVBand="1"/>
      </w:tblPr>
      <w:tblGrid>
        <w:gridCol w:w="2122"/>
        <w:gridCol w:w="2122"/>
        <w:gridCol w:w="2276"/>
      </w:tblGrid>
      <w:tr w:rsidR="0048035A" w:rsidRPr="000F1452" w:rsidTr="007B2B3C">
        <w:tc>
          <w:tcPr>
            <w:tcW w:w="2122" w:type="dxa"/>
            <w:tcBorders>
              <w:top w:val="nil"/>
              <w:left w:val="nil"/>
              <w:bottom w:val="nil"/>
            </w:tcBorders>
          </w:tcPr>
          <w:p w:rsidR="0048035A" w:rsidRPr="000F1452" w:rsidRDefault="0048035A" w:rsidP="0048035A">
            <w:pPr>
              <w:ind w:left="164"/>
              <w:rPr>
                <w:b/>
                <w:sz w:val="20"/>
                <w:szCs w:val="20"/>
              </w:rPr>
            </w:pPr>
          </w:p>
          <w:p w:rsidR="0048035A" w:rsidRPr="000F1452" w:rsidRDefault="0048035A" w:rsidP="0048035A">
            <w:pPr>
              <w:ind w:left="164"/>
              <w:rPr>
                <w:b/>
                <w:sz w:val="20"/>
                <w:szCs w:val="20"/>
              </w:rPr>
            </w:pPr>
          </w:p>
          <w:p w:rsidR="0048035A" w:rsidRPr="000F1452" w:rsidRDefault="0048035A" w:rsidP="0048035A">
            <w:pPr>
              <w:ind w:left="164"/>
              <w:jc w:val="right"/>
              <w:rPr>
                <w:b/>
                <w:sz w:val="20"/>
                <w:szCs w:val="20"/>
              </w:rPr>
            </w:pPr>
          </w:p>
          <w:p w:rsidR="0048035A" w:rsidRPr="000F1452" w:rsidRDefault="0048035A" w:rsidP="0048035A">
            <w:pPr>
              <w:ind w:left="164"/>
              <w:jc w:val="right"/>
              <w:rPr>
                <w:b/>
                <w:sz w:val="20"/>
                <w:szCs w:val="20"/>
              </w:rPr>
            </w:pPr>
            <w:r w:rsidRPr="000F1452">
              <w:rPr>
                <w:b/>
                <w:sz w:val="20"/>
                <w:szCs w:val="20"/>
              </w:rPr>
              <w:t>Distribution</w:t>
            </w:r>
            <w:r w:rsidR="00ED161C" w:rsidRPr="000F1452">
              <w:rPr>
                <w:rFonts w:hint="eastAsia"/>
                <w:b/>
                <w:sz w:val="20"/>
                <w:szCs w:val="20"/>
              </w:rPr>
              <w:t>分发</w:t>
            </w:r>
          </w:p>
        </w:tc>
        <w:tc>
          <w:tcPr>
            <w:tcW w:w="2122" w:type="dxa"/>
            <w:tcBorders>
              <w:bottom w:val="single" w:sz="4" w:space="0" w:color="auto"/>
            </w:tcBorders>
            <w:shd w:val="clear" w:color="auto" w:fill="FFFF00"/>
            <w:vAlign w:val="center"/>
          </w:tcPr>
          <w:p w:rsidR="0048035A" w:rsidRPr="000F1452" w:rsidRDefault="0048035A" w:rsidP="0048035A">
            <w:pPr>
              <w:rPr>
                <w:b/>
                <w:sz w:val="20"/>
                <w:szCs w:val="20"/>
              </w:rPr>
            </w:pPr>
          </w:p>
          <w:p w:rsidR="007B2B3C" w:rsidRPr="000F1452" w:rsidRDefault="007B2B3C" w:rsidP="00ED161C">
            <w:pPr>
              <w:rPr>
                <w:sz w:val="20"/>
                <w:szCs w:val="20"/>
              </w:rPr>
            </w:pPr>
          </w:p>
          <w:p w:rsidR="0048035A" w:rsidRPr="000F1452" w:rsidRDefault="007B2B3C" w:rsidP="007B2B3C">
            <w:pPr>
              <w:pStyle w:val="ListParagraph"/>
              <w:numPr>
                <w:ilvl w:val="0"/>
                <w:numId w:val="4"/>
              </w:numPr>
              <w:ind w:left="316"/>
              <w:rPr>
                <w:sz w:val="20"/>
                <w:szCs w:val="20"/>
              </w:rPr>
            </w:pPr>
            <w:r w:rsidRPr="000F1452">
              <w:rPr>
                <w:sz w:val="20"/>
                <w:szCs w:val="20"/>
              </w:rPr>
              <w:t>Need attribution notice</w:t>
            </w:r>
          </w:p>
          <w:p w:rsidR="0048035A" w:rsidRPr="000F1452" w:rsidRDefault="00ED161C" w:rsidP="0091648E">
            <w:pPr>
              <w:pStyle w:val="ListParagraph"/>
              <w:ind w:left="316"/>
              <w:rPr>
                <w:sz w:val="20"/>
                <w:szCs w:val="20"/>
              </w:rPr>
            </w:pPr>
            <w:r w:rsidRPr="000F1452">
              <w:rPr>
                <w:rFonts w:hint="eastAsia"/>
                <w:sz w:val="20"/>
                <w:szCs w:val="20"/>
              </w:rPr>
              <w:t>须要版权归属声明</w:t>
            </w:r>
          </w:p>
          <w:p w:rsidR="0048035A" w:rsidRPr="000F1452" w:rsidRDefault="0048035A" w:rsidP="0048035A">
            <w:pPr>
              <w:ind w:left="164"/>
              <w:rPr>
                <w:b/>
                <w:sz w:val="20"/>
                <w:szCs w:val="20"/>
              </w:rPr>
            </w:pPr>
          </w:p>
        </w:tc>
        <w:tc>
          <w:tcPr>
            <w:tcW w:w="2276" w:type="dxa"/>
            <w:tcBorders>
              <w:bottom w:val="single" w:sz="4" w:space="0" w:color="auto"/>
            </w:tcBorders>
            <w:shd w:val="clear" w:color="auto" w:fill="FFFF00"/>
          </w:tcPr>
          <w:p w:rsidR="007B2B3C" w:rsidRPr="000F1452" w:rsidRDefault="007B2B3C" w:rsidP="007B2B3C">
            <w:pPr>
              <w:pStyle w:val="ListParagraph"/>
              <w:ind w:left="328"/>
              <w:rPr>
                <w:sz w:val="20"/>
                <w:szCs w:val="20"/>
              </w:rPr>
            </w:pPr>
          </w:p>
          <w:p w:rsidR="007B2B3C" w:rsidRPr="000F1452" w:rsidRDefault="007B2B3C" w:rsidP="00ED161C">
            <w:pPr>
              <w:rPr>
                <w:sz w:val="20"/>
                <w:szCs w:val="20"/>
              </w:rPr>
            </w:pPr>
          </w:p>
          <w:p w:rsidR="007B2B3C" w:rsidRPr="000F1452" w:rsidRDefault="007B2B3C" w:rsidP="007B2B3C">
            <w:pPr>
              <w:pStyle w:val="ListParagraph"/>
              <w:numPr>
                <w:ilvl w:val="0"/>
                <w:numId w:val="3"/>
              </w:numPr>
              <w:ind w:left="328" w:hanging="328"/>
              <w:rPr>
                <w:sz w:val="20"/>
                <w:szCs w:val="20"/>
              </w:rPr>
            </w:pPr>
            <w:r w:rsidRPr="000F1452">
              <w:rPr>
                <w:sz w:val="20"/>
                <w:szCs w:val="20"/>
              </w:rPr>
              <w:t>Need attribution notice</w:t>
            </w:r>
          </w:p>
          <w:p w:rsidR="00ED161C" w:rsidRPr="000F1452" w:rsidRDefault="00ED161C" w:rsidP="0091648E">
            <w:pPr>
              <w:pStyle w:val="ListParagraph"/>
              <w:ind w:left="328"/>
              <w:rPr>
                <w:sz w:val="20"/>
                <w:szCs w:val="20"/>
              </w:rPr>
            </w:pPr>
            <w:r w:rsidRPr="000F1452">
              <w:rPr>
                <w:rFonts w:hint="eastAsia"/>
                <w:sz w:val="20"/>
                <w:szCs w:val="20"/>
              </w:rPr>
              <w:t>须要版权归属声明</w:t>
            </w:r>
          </w:p>
          <w:p w:rsidR="0048035A" w:rsidRPr="000F1452" w:rsidRDefault="0048035A">
            <w:pPr>
              <w:rPr>
                <w:b/>
                <w:sz w:val="20"/>
                <w:szCs w:val="20"/>
              </w:rPr>
            </w:pPr>
          </w:p>
        </w:tc>
      </w:tr>
      <w:tr w:rsidR="0048035A" w:rsidRPr="000F1452" w:rsidTr="006F28F5">
        <w:tc>
          <w:tcPr>
            <w:tcW w:w="2122" w:type="dxa"/>
            <w:tcBorders>
              <w:top w:val="nil"/>
              <w:left w:val="nil"/>
              <w:bottom w:val="nil"/>
            </w:tcBorders>
          </w:tcPr>
          <w:p w:rsidR="0048035A" w:rsidRPr="000F1452" w:rsidRDefault="0048035A">
            <w:pPr>
              <w:rPr>
                <w:b/>
                <w:sz w:val="20"/>
                <w:szCs w:val="20"/>
              </w:rPr>
            </w:pPr>
          </w:p>
          <w:p w:rsidR="0048035A" w:rsidRPr="000F1452" w:rsidRDefault="0048035A">
            <w:pPr>
              <w:rPr>
                <w:b/>
                <w:sz w:val="20"/>
                <w:szCs w:val="20"/>
              </w:rPr>
            </w:pPr>
          </w:p>
          <w:p w:rsidR="0048035A" w:rsidRPr="000F1452" w:rsidRDefault="0048035A" w:rsidP="0048035A">
            <w:pPr>
              <w:jc w:val="right"/>
              <w:rPr>
                <w:b/>
                <w:sz w:val="20"/>
                <w:szCs w:val="20"/>
              </w:rPr>
            </w:pPr>
            <w:r w:rsidRPr="000F1452">
              <w:rPr>
                <w:b/>
                <w:sz w:val="20"/>
                <w:szCs w:val="20"/>
              </w:rPr>
              <w:t>No distribution</w:t>
            </w:r>
            <w:r w:rsidR="00ED161C" w:rsidRPr="000F1452">
              <w:rPr>
                <w:rFonts w:hint="eastAsia"/>
                <w:b/>
                <w:sz w:val="20"/>
                <w:szCs w:val="20"/>
              </w:rPr>
              <w:t>没有分发</w:t>
            </w:r>
          </w:p>
        </w:tc>
        <w:tc>
          <w:tcPr>
            <w:tcW w:w="2122" w:type="dxa"/>
            <w:tcBorders>
              <w:bottom w:val="single" w:sz="4" w:space="0" w:color="auto"/>
            </w:tcBorders>
            <w:shd w:val="clear" w:color="auto" w:fill="92D050"/>
          </w:tcPr>
          <w:p w:rsidR="0048035A" w:rsidRPr="000F1452" w:rsidRDefault="0048035A">
            <w:pPr>
              <w:rPr>
                <w:b/>
                <w:sz w:val="20"/>
                <w:szCs w:val="20"/>
              </w:rPr>
            </w:pPr>
          </w:p>
          <w:p w:rsidR="0048035A" w:rsidRPr="000F1452" w:rsidRDefault="0048035A">
            <w:pPr>
              <w:rPr>
                <w:b/>
                <w:sz w:val="20"/>
                <w:szCs w:val="20"/>
              </w:rPr>
            </w:pPr>
          </w:p>
          <w:p w:rsidR="0048035A" w:rsidRPr="000F1452" w:rsidRDefault="0048035A">
            <w:pPr>
              <w:rPr>
                <w:b/>
                <w:sz w:val="20"/>
                <w:szCs w:val="20"/>
              </w:rPr>
            </w:pPr>
          </w:p>
          <w:p w:rsidR="0048035A" w:rsidRPr="000F1452" w:rsidRDefault="0048035A">
            <w:pPr>
              <w:rPr>
                <w:b/>
                <w:sz w:val="20"/>
                <w:szCs w:val="20"/>
              </w:rPr>
            </w:pPr>
          </w:p>
          <w:p w:rsidR="0048035A" w:rsidRPr="000F1452" w:rsidRDefault="0048035A">
            <w:pPr>
              <w:rPr>
                <w:b/>
                <w:sz w:val="20"/>
                <w:szCs w:val="20"/>
              </w:rPr>
            </w:pPr>
          </w:p>
          <w:p w:rsidR="0048035A" w:rsidRPr="000F1452" w:rsidRDefault="0048035A">
            <w:pPr>
              <w:rPr>
                <w:b/>
                <w:sz w:val="20"/>
                <w:szCs w:val="20"/>
              </w:rPr>
            </w:pPr>
          </w:p>
        </w:tc>
        <w:tc>
          <w:tcPr>
            <w:tcW w:w="2276" w:type="dxa"/>
            <w:tcBorders>
              <w:bottom w:val="single" w:sz="4" w:space="0" w:color="auto"/>
            </w:tcBorders>
            <w:shd w:val="clear" w:color="auto" w:fill="92D050"/>
          </w:tcPr>
          <w:p w:rsidR="0048035A" w:rsidRPr="000F1452" w:rsidRDefault="0048035A">
            <w:pPr>
              <w:rPr>
                <w:b/>
                <w:sz w:val="20"/>
                <w:szCs w:val="20"/>
              </w:rPr>
            </w:pPr>
          </w:p>
        </w:tc>
      </w:tr>
      <w:tr w:rsidR="0048035A" w:rsidRPr="000F1452" w:rsidTr="0048035A">
        <w:tc>
          <w:tcPr>
            <w:tcW w:w="2122" w:type="dxa"/>
            <w:tcBorders>
              <w:top w:val="nil"/>
              <w:left w:val="nil"/>
              <w:bottom w:val="nil"/>
              <w:right w:val="nil"/>
            </w:tcBorders>
          </w:tcPr>
          <w:p w:rsidR="0048035A" w:rsidRPr="000F1452" w:rsidRDefault="0048035A">
            <w:pPr>
              <w:rPr>
                <w:b/>
                <w:sz w:val="20"/>
                <w:szCs w:val="20"/>
              </w:rPr>
            </w:pPr>
          </w:p>
        </w:tc>
        <w:tc>
          <w:tcPr>
            <w:tcW w:w="2122" w:type="dxa"/>
            <w:tcBorders>
              <w:left w:val="nil"/>
              <w:bottom w:val="nil"/>
              <w:right w:val="nil"/>
            </w:tcBorders>
          </w:tcPr>
          <w:p w:rsidR="0048035A" w:rsidRPr="000F1452" w:rsidRDefault="0048035A" w:rsidP="0048035A">
            <w:pPr>
              <w:jc w:val="center"/>
              <w:rPr>
                <w:b/>
                <w:sz w:val="20"/>
                <w:szCs w:val="20"/>
              </w:rPr>
            </w:pPr>
            <w:r w:rsidRPr="000F1452">
              <w:rPr>
                <w:b/>
                <w:sz w:val="20"/>
                <w:szCs w:val="20"/>
              </w:rPr>
              <w:t>No modification</w:t>
            </w:r>
          </w:p>
          <w:p w:rsidR="00ED161C" w:rsidRPr="000F1452" w:rsidRDefault="00ED161C" w:rsidP="0048035A">
            <w:pPr>
              <w:jc w:val="center"/>
              <w:rPr>
                <w:b/>
                <w:sz w:val="20"/>
                <w:szCs w:val="20"/>
              </w:rPr>
            </w:pPr>
            <w:r w:rsidRPr="000F1452">
              <w:rPr>
                <w:rFonts w:hint="eastAsia"/>
                <w:b/>
                <w:sz w:val="20"/>
                <w:szCs w:val="20"/>
              </w:rPr>
              <w:t>没有修改</w:t>
            </w:r>
          </w:p>
        </w:tc>
        <w:tc>
          <w:tcPr>
            <w:tcW w:w="2276" w:type="dxa"/>
            <w:tcBorders>
              <w:left w:val="nil"/>
              <w:bottom w:val="nil"/>
              <w:right w:val="nil"/>
            </w:tcBorders>
          </w:tcPr>
          <w:p w:rsidR="0048035A" w:rsidRPr="000F1452" w:rsidRDefault="0048035A" w:rsidP="0048035A">
            <w:pPr>
              <w:jc w:val="center"/>
              <w:rPr>
                <w:b/>
                <w:sz w:val="20"/>
                <w:szCs w:val="20"/>
              </w:rPr>
            </w:pPr>
            <w:r w:rsidRPr="000F1452">
              <w:rPr>
                <w:b/>
                <w:sz w:val="20"/>
                <w:szCs w:val="20"/>
              </w:rPr>
              <w:t>Modification</w:t>
            </w:r>
          </w:p>
          <w:p w:rsidR="00ED161C" w:rsidRPr="000F1452" w:rsidRDefault="00ED161C" w:rsidP="0048035A">
            <w:pPr>
              <w:jc w:val="center"/>
              <w:rPr>
                <w:b/>
                <w:sz w:val="20"/>
                <w:szCs w:val="20"/>
              </w:rPr>
            </w:pPr>
            <w:r w:rsidRPr="000F1452">
              <w:rPr>
                <w:rFonts w:hint="eastAsia"/>
                <w:b/>
                <w:sz w:val="20"/>
                <w:szCs w:val="20"/>
              </w:rPr>
              <w:t>修改</w:t>
            </w:r>
          </w:p>
        </w:tc>
      </w:tr>
    </w:tbl>
    <w:p w:rsidR="0024049E" w:rsidRPr="000F1452" w:rsidRDefault="0024049E">
      <w:pPr>
        <w:rPr>
          <w:b/>
          <w:sz w:val="20"/>
          <w:szCs w:val="20"/>
        </w:rPr>
      </w:pPr>
    </w:p>
    <w:p w:rsidR="0024049E" w:rsidRPr="000F1452" w:rsidRDefault="0024049E" w:rsidP="00ED161C">
      <w:pPr>
        <w:spacing w:after="0" w:line="240" w:lineRule="auto"/>
        <w:jc w:val="center"/>
        <w:rPr>
          <w:b/>
          <w:sz w:val="20"/>
          <w:szCs w:val="20"/>
        </w:rPr>
      </w:pPr>
      <w:r w:rsidRPr="000F1452">
        <w:rPr>
          <w:b/>
          <w:sz w:val="20"/>
          <w:szCs w:val="20"/>
        </w:rPr>
        <w:t>OSS Risk Matrix – CDDL</w:t>
      </w:r>
      <w:r w:rsidR="00F52678" w:rsidRPr="000F1452">
        <w:rPr>
          <w:b/>
          <w:sz w:val="20"/>
          <w:szCs w:val="20"/>
        </w:rPr>
        <w:t>/E</w:t>
      </w:r>
      <w:r w:rsidR="009345C1" w:rsidRPr="000F1452">
        <w:rPr>
          <w:b/>
          <w:sz w:val="20"/>
          <w:szCs w:val="20"/>
        </w:rPr>
        <w:t>PL/</w:t>
      </w:r>
      <w:r w:rsidR="00F52678" w:rsidRPr="000F1452">
        <w:rPr>
          <w:b/>
          <w:sz w:val="20"/>
          <w:szCs w:val="20"/>
        </w:rPr>
        <w:t>MPL</w:t>
      </w:r>
    </w:p>
    <w:p w:rsidR="00ED161C" w:rsidRPr="000F1452" w:rsidRDefault="00ED161C" w:rsidP="00ED161C">
      <w:pPr>
        <w:spacing w:line="240" w:lineRule="auto"/>
        <w:jc w:val="center"/>
        <w:rPr>
          <w:b/>
          <w:sz w:val="20"/>
          <w:szCs w:val="20"/>
        </w:rPr>
      </w:pPr>
      <w:r w:rsidRPr="000F1452">
        <w:rPr>
          <w:rFonts w:hint="eastAsia"/>
          <w:b/>
          <w:sz w:val="20"/>
          <w:szCs w:val="20"/>
        </w:rPr>
        <w:t>开源软件风险矩阵</w:t>
      </w:r>
      <w:r w:rsidRPr="000F1452">
        <w:rPr>
          <w:rFonts w:hint="eastAsia"/>
          <w:b/>
          <w:sz w:val="20"/>
          <w:szCs w:val="20"/>
        </w:rPr>
        <w:t xml:space="preserve"> -</w:t>
      </w:r>
      <w:r w:rsidRPr="000F1452">
        <w:rPr>
          <w:b/>
          <w:sz w:val="20"/>
          <w:szCs w:val="20"/>
        </w:rPr>
        <w:t xml:space="preserve"> CDDL/EPL/MPL</w:t>
      </w:r>
    </w:p>
    <w:tbl>
      <w:tblPr>
        <w:tblStyle w:val="TableGrid"/>
        <w:tblW w:w="0" w:type="auto"/>
        <w:tblInd w:w="284" w:type="dxa"/>
        <w:tblLook w:val="04A0" w:firstRow="1" w:lastRow="0" w:firstColumn="1" w:lastColumn="0" w:noHBand="0" w:noVBand="1"/>
      </w:tblPr>
      <w:tblGrid>
        <w:gridCol w:w="2122"/>
        <w:gridCol w:w="2122"/>
        <w:gridCol w:w="2276"/>
      </w:tblGrid>
      <w:tr w:rsidR="0024049E" w:rsidRPr="000F1452" w:rsidTr="00B218BC">
        <w:tc>
          <w:tcPr>
            <w:tcW w:w="2122" w:type="dxa"/>
            <w:tcBorders>
              <w:top w:val="nil"/>
              <w:left w:val="nil"/>
              <w:bottom w:val="nil"/>
            </w:tcBorders>
          </w:tcPr>
          <w:p w:rsidR="0024049E" w:rsidRPr="000F1452" w:rsidRDefault="0024049E" w:rsidP="00B218BC">
            <w:pPr>
              <w:ind w:left="164"/>
              <w:rPr>
                <w:b/>
                <w:sz w:val="20"/>
                <w:szCs w:val="20"/>
              </w:rPr>
            </w:pPr>
          </w:p>
          <w:p w:rsidR="0024049E" w:rsidRPr="000F1452" w:rsidRDefault="0024049E" w:rsidP="00B218BC">
            <w:pPr>
              <w:ind w:left="164"/>
              <w:rPr>
                <w:b/>
                <w:sz w:val="20"/>
                <w:szCs w:val="20"/>
              </w:rPr>
            </w:pPr>
          </w:p>
          <w:p w:rsidR="0024049E" w:rsidRPr="000F1452" w:rsidRDefault="0024049E" w:rsidP="00B218BC">
            <w:pPr>
              <w:ind w:left="164"/>
              <w:jc w:val="right"/>
              <w:rPr>
                <w:b/>
                <w:sz w:val="20"/>
                <w:szCs w:val="20"/>
              </w:rPr>
            </w:pPr>
          </w:p>
          <w:p w:rsidR="0024049E" w:rsidRPr="000F1452" w:rsidRDefault="0024049E" w:rsidP="00B218BC">
            <w:pPr>
              <w:ind w:left="164"/>
              <w:jc w:val="right"/>
              <w:rPr>
                <w:b/>
                <w:sz w:val="20"/>
                <w:szCs w:val="20"/>
              </w:rPr>
            </w:pPr>
            <w:r w:rsidRPr="000F1452">
              <w:rPr>
                <w:b/>
                <w:sz w:val="20"/>
                <w:szCs w:val="20"/>
              </w:rPr>
              <w:t>Distribution</w:t>
            </w:r>
            <w:r w:rsidR="00ED161C" w:rsidRPr="000F1452">
              <w:rPr>
                <w:b/>
                <w:sz w:val="20"/>
                <w:szCs w:val="20"/>
              </w:rPr>
              <w:t xml:space="preserve"> </w:t>
            </w:r>
            <w:r w:rsidR="00ED161C" w:rsidRPr="000F1452">
              <w:rPr>
                <w:rFonts w:hint="eastAsia"/>
                <w:b/>
                <w:sz w:val="20"/>
                <w:szCs w:val="20"/>
              </w:rPr>
              <w:t>分发</w:t>
            </w:r>
          </w:p>
        </w:tc>
        <w:tc>
          <w:tcPr>
            <w:tcW w:w="2122" w:type="dxa"/>
            <w:tcBorders>
              <w:bottom w:val="single" w:sz="4" w:space="0" w:color="auto"/>
            </w:tcBorders>
            <w:shd w:val="clear" w:color="auto" w:fill="FFFF00"/>
            <w:vAlign w:val="center"/>
          </w:tcPr>
          <w:p w:rsidR="0024049E" w:rsidRPr="000F1452" w:rsidRDefault="0024049E" w:rsidP="006132FC">
            <w:pPr>
              <w:rPr>
                <w:sz w:val="20"/>
                <w:szCs w:val="20"/>
              </w:rPr>
            </w:pPr>
          </w:p>
          <w:p w:rsidR="0024049E" w:rsidRPr="000F1452" w:rsidRDefault="0024049E" w:rsidP="0024049E">
            <w:pPr>
              <w:pStyle w:val="ListParagraph"/>
              <w:numPr>
                <w:ilvl w:val="0"/>
                <w:numId w:val="4"/>
              </w:numPr>
              <w:ind w:left="316"/>
              <w:rPr>
                <w:sz w:val="20"/>
                <w:szCs w:val="20"/>
              </w:rPr>
            </w:pPr>
            <w:r w:rsidRPr="000F1452">
              <w:rPr>
                <w:sz w:val="20"/>
                <w:szCs w:val="20"/>
              </w:rPr>
              <w:t>Need attribution notice</w:t>
            </w:r>
          </w:p>
          <w:p w:rsidR="0024049E" w:rsidRPr="000F1452" w:rsidRDefault="00ED161C" w:rsidP="0091648E">
            <w:pPr>
              <w:pStyle w:val="ListParagraph"/>
              <w:spacing w:after="160" w:line="259" w:lineRule="auto"/>
              <w:ind w:left="316"/>
              <w:rPr>
                <w:sz w:val="20"/>
                <w:szCs w:val="20"/>
              </w:rPr>
            </w:pPr>
            <w:r w:rsidRPr="000F1452">
              <w:rPr>
                <w:rFonts w:hint="eastAsia"/>
                <w:sz w:val="20"/>
                <w:szCs w:val="20"/>
              </w:rPr>
              <w:t>须要版权归属声明</w:t>
            </w:r>
          </w:p>
        </w:tc>
        <w:tc>
          <w:tcPr>
            <w:tcW w:w="2276" w:type="dxa"/>
            <w:tcBorders>
              <w:bottom w:val="single" w:sz="4" w:space="0" w:color="auto"/>
            </w:tcBorders>
            <w:shd w:val="clear" w:color="auto" w:fill="FFFF00"/>
          </w:tcPr>
          <w:p w:rsidR="0024049E" w:rsidRPr="000F1452" w:rsidRDefault="0024049E" w:rsidP="00F52678">
            <w:pPr>
              <w:rPr>
                <w:sz w:val="20"/>
                <w:szCs w:val="20"/>
              </w:rPr>
            </w:pPr>
          </w:p>
          <w:p w:rsidR="0024049E" w:rsidRPr="000F1452" w:rsidRDefault="0024049E" w:rsidP="00ED161C">
            <w:pPr>
              <w:pStyle w:val="ListParagraph"/>
              <w:numPr>
                <w:ilvl w:val="0"/>
                <w:numId w:val="3"/>
              </w:numPr>
              <w:ind w:left="328"/>
              <w:rPr>
                <w:sz w:val="20"/>
                <w:szCs w:val="20"/>
              </w:rPr>
            </w:pPr>
            <w:r w:rsidRPr="000F1452">
              <w:rPr>
                <w:sz w:val="20"/>
                <w:szCs w:val="20"/>
              </w:rPr>
              <w:t>Need attribution notice</w:t>
            </w:r>
          </w:p>
          <w:p w:rsidR="00ED161C" w:rsidRPr="000F1452" w:rsidRDefault="00ED161C" w:rsidP="0091648E">
            <w:pPr>
              <w:pStyle w:val="ListParagraph"/>
              <w:spacing w:after="160" w:line="259" w:lineRule="auto"/>
              <w:ind w:left="328"/>
              <w:rPr>
                <w:sz w:val="20"/>
                <w:szCs w:val="20"/>
              </w:rPr>
            </w:pPr>
            <w:r w:rsidRPr="000F1452">
              <w:rPr>
                <w:rFonts w:hint="eastAsia"/>
                <w:sz w:val="20"/>
                <w:szCs w:val="20"/>
              </w:rPr>
              <w:t>须要版权归属声明</w:t>
            </w:r>
          </w:p>
          <w:p w:rsidR="00ED161C" w:rsidRPr="000F1452" w:rsidRDefault="00F52678" w:rsidP="00ED161C">
            <w:pPr>
              <w:pStyle w:val="ListParagraph"/>
              <w:numPr>
                <w:ilvl w:val="0"/>
                <w:numId w:val="3"/>
              </w:numPr>
              <w:ind w:left="328"/>
              <w:rPr>
                <w:sz w:val="20"/>
                <w:szCs w:val="20"/>
              </w:rPr>
            </w:pPr>
            <w:r w:rsidRPr="000F1452">
              <w:rPr>
                <w:sz w:val="20"/>
                <w:szCs w:val="20"/>
              </w:rPr>
              <w:t>Must share modifications</w:t>
            </w:r>
          </w:p>
          <w:p w:rsidR="0024049E" w:rsidRPr="000F1452" w:rsidRDefault="00ED161C" w:rsidP="0091648E">
            <w:pPr>
              <w:pStyle w:val="ListParagraph"/>
              <w:ind w:left="328"/>
              <w:rPr>
                <w:sz w:val="20"/>
                <w:szCs w:val="20"/>
              </w:rPr>
            </w:pPr>
            <w:r w:rsidRPr="000F1452">
              <w:rPr>
                <w:rFonts w:hint="eastAsia"/>
                <w:sz w:val="20"/>
                <w:szCs w:val="20"/>
              </w:rPr>
              <w:t>必须分享修改代码</w:t>
            </w:r>
          </w:p>
        </w:tc>
      </w:tr>
      <w:tr w:rsidR="0024049E" w:rsidRPr="000F1452" w:rsidTr="00B218BC">
        <w:tc>
          <w:tcPr>
            <w:tcW w:w="2122" w:type="dxa"/>
            <w:tcBorders>
              <w:top w:val="nil"/>
              <w:left w:val="nil"/>
              <w:bottom w:val="nil"/>
            </w:tcBorders>
          </w:tcPr>
          <w:p w:rsidR="0024049E" w:rsidRPr="000F1452" w:rsidRDefault="0024049E" w:rsidP="00B218BC">
            <w:pPr>
              <w:rPr>
                <w:b/>
                <w:sz w:val="20"/>
                <w:szCs w:val="20"/>
              </w:rPr>
            </w:pPr>
          </w:p>
          <w:p w:rsidR="0024049E" w:rsidRPr="000F1452" w:rsidRDefault="0024049E" w:rsidP="00B218BC">
            <w:pPr>
              <w:rPr>
                <w:b/>
                <w:sz w:val="20"/>
                <w:szCs w:val="20"/>
              </w:rPr>
            </w:pPr>
          </w:p>
          <w:p w:rsidR="0024049E" w:rsidRPr="000F1452" w:rsidRDefault="0024049E" w:rsidP="00B218BC">
            <w:pPr>
              <w:jc w:val="right"/>
              <w:rPr>
                <w:b/>
                <w:sz w:val="20"/>
                <w:szCs w:val="20"/>
              </w:rPr>
            </w:pPr>
            <w:r w:rsidRPr="000F1452">
              <w:rPr>
                <w:b/>
                <w:sz w:val="20"/>
                <w:szCs w:val="20"/>
              </w:rPr>
              <w:t>No distribution</w:t>
            </w:r>
            <w:r w:rsidR="00ED161C" w:rsidRPr="000F1452">
              <w:rPr>
                <w:b/>
                <w:sz w:val="20"/>
                <w:szCs w:val="20"/>
              </w:rPr>
              <w:t xml:space="preserve"> </w:t>
            </w:r>
            <w:r w:rsidR="00ED161C" w:rsidRPr="000F1452">
              <w:rPr>
                <w:rFonts w:hint="eastAsia"/>
                <w:b/>
                <w:sz w:val="20"/>
                <w:szCs w:val="20"/>
              </w:rPr>
              <w:t>没有分发</w:t>
            </w:r>
          </w:p>
        </w:tc>
        <w:tc>
          <w:tcPr>
            <w:tcW w:w="2122" w:type="dxa"/>
            <w:tcBorders>
              <w:bottom w:val="single" w:sz="4" w:space="0" w:color="auto"/>
            </w:tcBorders>
            <w:shd w:val="clear" w:color="auto" w:fill="92D050"/>
          </w:tcPr>
          <w:p w:rsidR="0024049E" w:rsidRPr="000F1452" w:rsidRDefault="0024049E" w:rsidP="00B218BC">
            <w:pPr>
              <w:rPr>
                <w:b/>
                <w:sz w:val="20"/>
                <w:szCs w:val="20"/>
              </w:rPr>
            </w:pPr>
          </w:p>
          <w:p w:rsidR="0024049E" w:rsidRPr="000F1452" w:rsidRDefault="0024049E" w:rsidP="00B218BC">
            <w:pPr>
              <w:rPr>
                <w:b/>
                <w:sz w:val="20"/>
                <w:szCs w:val="20"/>
              </w:rPr>
            </w:pPr>
          </w:p>
          <w:p w:rsidR="0024049E" w:rsidRPr="000F1452" w:rsidRDefault="0024049E" w:rsidP="00B218BC">
            <w:pPr>
              <w:rPr>
                <w:b/>
                <w:sz w:val="20"/>
                <w:szCs w:val="20"/>
              </w:rPr>
            </w:pPr>
          </w:p>
          <w:p w:rsidR="0024049E" w:rsidRPr="000F1452" w:rsidRDefault="0024049E" w:rsidP="00B218BC">
            <w:pPr>
              <w:rPr>
                <w:b/>
                <w:sz w:val="20"/>
                <w:szCs w:val="20"/>
              </w:rPr>
            </w:pPr>
          </w:p>
          <w:p w:rsidR="0024049E" w:rsidRPr="000F1452" w:rsidRDefault="0024049E" w:rsidP="00B218BC">
            <w:pPr>
              <w:rPr>
                <w:b/>
                <w:sz w:val="20"/>
                <w:szCs w:val="20"/>
              </w:rPr>
            </w:pPr>
          </w:p>
          <w:p w:rsidR="0024049E" w:rsidRPr="000F1452" w:rsidRDefault="0024049E" w:rsidP="00B218BC">
            <w:pPr>
              <w:rPr>
                <w:b/>
                <w:sz w:val="20"/>
                <w:szCs w:val="20"/>
              </w:rPr>
            </w:pPr>
          </w:p>
        </w:tc>
        <w:tc>
          <w:tcPr>
            <w:tcW w:w="2276" w:type="dxa"/>
            <w:tcBorders>
              <w:bottom w:val="single" w:sz="4" w:space="0" w:color="auto"/>
            </w:tcBorders>
            <w:shd w:val="clear" w:color="auto" w:fill="92D050"/>
          </w:tcPr>
          <w:p w:rsidR="0024049E" w:rsidRPr="000F1452" w:rsidRDefault="0024049E" w:rsidP="00B218BC">
            <w:pPr>
              <w:rPr>
                <w:b/>
                <w:sz w:val="20"/>
                <w:szCs w:val="20"/>
              </w:rPr>
            </w:pPr>
          </w:p>
        </w:tc>
      </w:tr>
      <w:tr w:rsidR="0024049E" w:rsidRPr="000F1452" w:rsidTr="00B218BC">
        <w:tc>
          <w:tcPr>
            <w:tcW w:w="2122" w:type="dxa"/>
            <w:tcBorders>
              <w:top w:val="nil"/>
              <w:left w:val="nil"/>
              <w:bottom w:val="nil"/>
              <w:right w:val="nil"/>
            </w:tcBorders>
          </w:tcPr>
          <w:p w:rsidR="0024049E" w:rsidRPr="000F1452" w:rsidRDefault="0024049E" w:rsidP="00B218BC">
            <w:pPr>
              <w:rPr>
                <w:b/>
                <w:sz w:val="20"/>
                <w:szCs w:val="20"/>
              </w:rPr>
            </w:pPr>
          </w:p>
        </w:tc>
        <w:tc>
          <w:tcPr>
            <w:tcW w:w="2122" w:type="dxa"/>
            <w:tcBorders>
              <w:left w:val="nil"/>
              <w:bottom w:val="nil"/>
              <w:right w:val="nil"/>
            </w:tcBorders>
          </w:tcPr>
          <w:p w:rsidR="0024049E" w:rsidRPr="000F1452" w:rsidRDefault="0024049E" w:rsidP="00B218BC">
            <w:pPr>
              <w:jc w:val="center"/>
              <w:rPr>
                <w:b/>
                <w:sz w:val="20"/>
                <w:szCs w:val="20"/>
              </w:rPr>
            </w:pPr>
            <w:r w:rsidRPr="000F1452">
              <w:rPr>
                <w:b/>
                <w:sz w:val="20"/>
                <w:szCs w:val="20"/>
              </w:rPr>
              <w:t>No modification</w:t>
            </w:r>
          </w:p>
          <w:p w:rsidR="00ED161C" w:rsidRPr="000F1452" w:rsidRDefault="00ED161C" w:rsidP="00B218BC">
            <w:pPr>
              <w:jc w:val="center"/>
              <w:rPr>
                <w:b/>
                <w:sz w:val="20"/>
                <w:szCs w:val="20"/>
              </w:rPr>
            </w:pPr>
            <w:r w:rsidRPr="000F1452">
              <w:rPr>
                <w:rFonts w:hint="eastAsia"/>
                <w:b/>
                <w:sz w:val="20"/>
                <w:szCs w:val="20"/>
              </w:rPr>
              <w:t>没有修改</w:t>
            </w:r>
          </w:p>
        </w:tc>
        <w:tc>
          <w:tcPr>
            <w:tcW w:w="2276" w:type="dxa"/>
            <w:tcBorders>
              <w:left w:val="nil"/>
              <w:bottom w:val="nil"/>
              <w:right w:val="nil"/>
            </w:tcBorders>
          </w:tcPr>
          <w:p w:rsidR="0024049E" w:rsidRPr="000F1452" w:rsidRDefault="0024049E" w:rsidP="00B218BC">
            <w:pPr>
              <w:jc w:val="center"/>
              <w:rPr>
                <w:b/>
                <w:sz w:val="20"/>
                <w:szCs w:val="20"/>
              </w:rPr>
            </w:pPr>
            <w:r w:rsidRPr="000F1452">
              <w:rPr>
                <w:b/>
                <w:sz w:val="20"/>
                <w:szCs w:val="20"/>
              </w:rPr>
              <w:t>Modification</w:t>
            </w:r>
          </w:p>
          <w:p w:rsidR="00ED161C" w:rsidRPr="000F1452" w:rsidRDefault="00ED161C" w:rsidP="00B218BC">
            <w:pPr>
              <w:jc w:val="center"/>
              <w:rPr>
                <w:b/>
                <w:sz w:val="20"/>
                <w:szCs w:val="20"/>
              </w:rPr>
            </w:pPr>
            <w:r w:rsidRPr="000F1452">
              <w:rPr>
                <w:rFonts w:hint="eastAsia"/>
                <w:b/>
                <w:sz w:val="20"/>
                <w:szCs w:val="20"/>
              </w:rPr>
              <w:t>修改</w:t>
            </w:r>
          </w:p>
        </w:tc>
      </w:tr>
    </w:tbl>
    <w:p w:rsidR="00300F29" w:rsidRDefault="00300F29" w:rsidP="000F1452">
      <w:pPr>
        <w:spacing w:after="0"/>
        <w:jc w:val="center"/>
        <w:rPr>
          <w:b/>
          <w:sz w:val="20"/>
          <w:szCs w:val="20"/>
        </w:rPr>
      </w:pPr>
    </w:p>
    <w:p w:rsidR="00300F29" w:rsidRDefault="00300F29" w:rsidP="000F1452">
      <w:pPr>
        <w:spacing w:after="0"/>
        <w:jc w:val="center"/>
        <w:rPr>
          <w:b/>
          <w:sz w:val="20"/>
          <w:szCs w:val="20"/>
        </w:rPr>
      </w:pPr>
    </w:p>
    <w:p w:rsidR="0048035A" w:rsidRPr="000F1452" w:rsidRDefault="0048035A" w:rsidP="000F1452">
      <w:pPr>
        <w:spacing w:after="0"/>
        <w:jc w:val="center"/>
        <w:rPr>
          <w:b/>
          <w:sz w:val="20"/>
          <w:szCs w:val="20"/>
        </w:rPr>
      </w:pPr>
      <w:r w:rsidRPr="000F1452">
        <w:rPr>
          <w:b/>
          <w:sz w:val="20"/>
          <w:szCs w:val="20"/>
        </w:rPr>
        <w:t>OSS Risk Matrix – LGPL v2/v3</w:t>
      </w:r>
    </w:p>
    <w:p w:rsidR="000F1452" w:rsidRPr="000F1452" w:rsidRDefault="000F1452" w:rsidP="00910862">
      <w:pPr>
        <w:jc w:val="center"/>
        <w:rPr>
          <w:b/>
          <w:sz w:val="20"/>
          <w:szCs w:val="20"/>
        </w:rPr>
      </w:pPr>
      <w:r w:rsidRPr="000F1452">
        <w:rPr>
          <w:rFonts w:hint="eastAsia"/>
          <w:b/>
          <w:sz w:val="20"/>
          <w:szCs w:val="20"/>
        </w:rPr>
        <w:t>开源软件风险矩阵</w:t>
      </w:r>
      <w:r w:rsidRPr="000F1452">
        <w:rPr>
          <w:rFonts w:hint="eastAsia"/>
          <w:b/>
          <w:sz w:val="20"/>
          <w:szCs w:val="20"/>
        </w:rPr>
        <w:t xml:space="preserve"> </w:t>
      </w:r>
      <w:r w:rsidRPr="000F1452">
        <w:rPr>
          <w:b/>
          <w:sz w:val="20"/>
          <w:szCs w:val="20"/>
        </w:rPr>
        <w:t>– LGPL v2/v3</w:t>
      </w:r>
    </w:p>
    <w:tbl>
      <w:tblPr>
        <w:tblStyle w:val="TableGrid"/>
        <w:tblW w:w="0" w:type="auto"/>
        <w:tblInd w:w="284" w:type="dxa"/>
        <w:tblLook w:val="04A0" w:firstRow="1" w:lastRow="0" w:firstColumn="1" w:lastColumn="0" w:noHBand="0" w:noVBand="1"/>
      </w:tblPr>
      <w:tblGrid>
        <w:gridCol w:w="2122"/>
        <w:gridCol w:w="2122"/>
        <w:gridCol w:w="2276"/>
      </w:tblGrid>
      <w:tr w:rsidR="0048035A" w:rsidRPr="000F1452" w:rsidTr="006F28F5">
        <w:tc>
          <w:tcPr>
            <w:tcW w:w="2122" w:type="dxa"/>
            <w:tcBorders>
              <w:top w:val="nil"/>
              <w:left w:val="nil"/>
              <w:bottom w:val="nil"/>
            </w:tcBorders>
          </w:tcPr>
          <w:p w:rsidR="0048035A" w:rsidRPr="000F1452" w:rsidRDefault="0048035A" w:rsidP="00B218BC">
            <w:pPr>
              <w:ind w:left="164"/>
              <w:rPr>
                <w:b/>
                <w:sz w:val="20"/>
                <w:szCs w:val="20"/>
              </w:rPr>
            </w:pPr>
          </w:p>
          <w:p w:rsidR="0048035A" w:rsidRPr="000F1452" w:rsidRDefault="0048035A" w:rsidP="00B218BC">
            <w:pPr>
              <w:ind w:left="164"/>
              <w:rPr>
                <w:b/>
                <w:sz w:val="20"/>
                <w:szCs w:val="20"/>
              </w:rPr>
            </w:pPr>
          </w:p>
          <w:p w:rsidR="0048035A" w:rsidRPr="000F1452" w:rsidRDefault="0048035A" w:rsidP="00B218BC">
            <w:pPr>
              <w:ind w:left="164"/>
              <w:jc w:val="right"/>
              <w:rPr>
                <w:b/>
                <w:sz w:val="20"/>
                <w:szCs w:val="20"/>
              </w:rPr>
            </w:pPr>
          </w:p>
          <w:p w:rsidR="0048035A" w:rsidRPr="000F1452" w:rsidRDefault="0048035A" w:rsidP="00B218BC">
            <w:pPr>
              <w:ind w:left="164"/>
              <w:jc w:val="right"/>
              <w:rPr>
                <w:b/>
                <w:sz w:val="20"/>
                <w:szCs w:val="20"/>
              </w:rPr>
            </w:pPr>
            <w:r w:rsidRPr="000F1452">
              <w:rPr>
                <w:b/>
                <w:sz w:val="20"/>
                <w:szCs w:val="20"/>
              </w:rPr>
              <w:t>Distribution</w:t>
            </w:r>
            <w:r w:rsidR="000F1452" w:rsidRPr="000F1452">
              <w:rPr>
                <w:rFonts w:hint="eastAsia"/>
                <w:b/>
                <w:sz w:val="20"/>
                <w:szCs w:val="20"/>
              </w:rPr>
              <w:t>分发</w:t>
            </w:r>
          </w:p>
        </w:tc>
        <w:tc>
          <w:tcPr>
            <w:tcW w:w="2122" w:type="dxa"/>
            <w:tcBorders>
              <w:bottom w:val="single" w:sz="4" w:space="0" w:color="auto"/>
            </w:tcBorders>
            <w:shd w:val="clear" w:color="auto" w:fill="FFC000"/>
          </w:tcPr>
          <w:p w:rsidR="0048035A" w:rsidRPr="000F1452" w:rsidRDefault="0048035A" w:rsidP="00B218BC">
            <w:pPr>
              <w:rPr>
                <w:b/>
                <w:sz w:val="20"/>
                <w:szCs w:val="20"/>
              </w:rPr>
            </w:pPr>
          </w:p>
          <w:p w:rsidR="007B2B3C" w:rsidRDefault="007B2B3C" w:rsidP="007B2B3C">
            <w:pPr>
              <w:pStyle w:val="ListParagraph"/>
              <w:numPr>
                <w:ilvl w:val="0"/>
                <w:numId w:val="4"/>
              </w:numPr>
              <w:spacing w:after="160" w:line="259" w:lineRule="auto"/>
              <w:ind w:left="316"/>
              <w:rPr>
                <w:sz w:val="20"/>
                <w:szCs w:val="20"/>
              </w:rPr>
            </w:pPr>
            <w:r w:rsidRPr="000F1452">
              <w:rPr>
                <w:sz w:val="20"/>
                <w:szCs w:val="20"/>
              </w:rPr>
              <w:t>Open source risks</w:t>
            </w:r>
            <w:r w:rsidR="0024049E" w:rsidRPr="000F1452">
              <w:rPr>
                <w:sz w:val="20"/>
                <w:szCs w:val="20"/>
              </w:rPr>
              <w:t>, unless component is dynamically (not statically) linked to other program source code</w:t>
            </w:r>
          </w:p>
          <w:p w:rsidR="00300F29" w:rsidRPr="000F1452" w:rsidRDefault="00300F29" w:rsidP="00300F29">
            <w:pPr>
              <w:pStyle w:val="ListParagraph"/>
              <w:spacing w:after="160" w:line="259" w:lineRule="auto"/>
              <w:ind w:left="316"/>
              <w:rPr>
                <w:sz w:val="20"/>
                <w:szCs w:val="20"/>
              </w:rPr>
            </w:pPr>
            <w:r>
              <w:rPr>
                <w:rFonts w:hint="eastAsia"/>
                <w:sz w:val="20"/>
                <w:szCs w:val="20"/>
              </w:rPr>
              <w:t>开源风险，除非组件以动态链接方式（而非静态链接方式）与其他自研源代码调用</w:t>
            </w:r>
          </w:p>
          <w:p w:rsidR="0048035A" w:rsidRDefault="007B2B3C" w:rsidP="00B218BC">
            <w:pPr>
              <w:pStyle w:val="ListParagraph"/>
              <w:numPr>
                <w:ilvl w:val="0"/>
                <w:numId w:val="4"/>
              </w:numPr>
              <w:ind w:left="316"/>
              <w:rPr>
                <w:sz w:val="20"/>
                <w:szCs w:val="20"/>
              </w:rPr>
            </w:pPr>
            <w:r w:rsidRPr="000F1452">
              <w:rPr>
                <w:sz w:val="20"/>
                <w:szCs w:val="20"/>
              </w:rPr>
              <w:t>Need attribution notice</w:t>
            </w:r>
          </w:p>
          <w:p w:rsidR="006132FC" w:rsidRPr="000F1452" w:rsidRDefault="006132FC" w:rsidP="006132FC">
            <w:pPr>
              <w:pStyle w:val="ListParagraph"/>
              <w:ind w:left="316"/>
              <w:rPr>
                <w:sz w:val="20"/>
                <w:szCs w:val="20"/>
              </w:rPr>
            </w:pPr>
            <w:r>
              <w:rPr>
                <w:rFonts w:hint="eastAsia"/>
                <w:sz w:val="20"/>
                <w:szCs w:val="20"/>
              </w:rPr>
              <w:t>须要提供版权归属</w:t>
            </w:r>
          </w:p>
          <w:p w:rsidR="0048035A" w:rsidRPr="000F1452" w:rsidRDefault="0048035A" w:rsidP="007B2B3C">
            <w:pPr>
              <w:rPr>
                <w:b/>
                <w:sz w:val="20"/>
                <w:szCs w:val="20"/>
              </w:rPr>
            </w:pPr>
          </w:p>
        </w:tc>
        <w:tc>
          <w:tcPr>
            <w:tcW w:w="2276" w:type="dxa"/>
            <w:tcBorders>
              <w:bottom w:val="single" w:sz="4" w:space="0" w:color="auto"/>
            </w:tcBorders>
            <w:shd w:val="clear" w:color="auto" w:fill="FFC000"/>
          </w:tcPr>
          <w:p w:rsidR="007B2B3C" w:rsidRPr="000F1452" w:rsidRDefault="007B2B3C" w:rsidP="00F52678">
            <w:pPr>
              <w:rPr>
                <w:sz w:val="20"/>
                <w:szCs w:val="20"/>
              </w:rPr>
            </w:pPr>
          </w:p>
          <w:p w:rsidR="007B2B3C" w:rsidRDefault="007B2B3C" w:rsidP="007B2B3C">
            <w:pPr>
              <w:pStyle w:val="ListParagraph"/>
              <w:numPr>
                <w:ilvl w:val="0"/>
                <w:numId w:val="4"/>
              </w:numPr>
              <w:ind w:left="316"/>
              <w:rPr>
                <w:sz w:val="20"/>
                <w:szCs w:val="20"/>
              </w:rPr>
            </w:pPr>
            <w:r w:rsidRPr="000F1452">
              <w:rPr>
                <w:sz w:val="20"/>
                <w:szCs w:val="20"/>
              </w:rPr>
              <w:t>Open source risks</w:t>
            </w:r>
            <w:r w:rsidR="0024049E" w:rsidRPr="000F1452">
              <w:rPr>
                <w:sz w:val="20"/>
                <w:szCs w:val="20"/>
              </w:rPr>
              <w:t>, unless component is dynamically (not statically) linked to other program source code</w:t>
            </w:r>
          </w:p>
          <w:p w:rsidR="00300F29" w:rsidRPr="00300F29" w:rsidRDefault="00300F29" w:rsidP="00300F29">
            <w:pPr>
              <w:pStyle w:val="ListParagraph"/>
              <w:spacing w:after="160" w:line="259" w:lineRule="auto"/>
              <w:ind w:left="316"/>
              <w:rPr>
                <w:sz w:val="20"/>
                <w:szCs w:val="20"/>
              </w:rPr>
            </w:pPr>
            <w:r>
              <w:rPr>
                <w:rFonts w:hint="eastAsia"/>
                <w:sz w:val="20"/>
                <w:szCs w:val="20"/>
              </w:rPr>
              <w:t>开源风险，除非组件以动态链接方式（而非静态链接方式）与其他自研源代码调用</w:t>
            </w:r>
          </w:p>
          <w:p w:rsidR="007B2B3C" w:rsidRDefault="0024049E" w:rsidP="007B2B3C">
            <w:pPr>
              <w:pStyle w:val="ListParagraph"/>
              <w:numPr>
                <w:ilvl w:val="0"/>
                <w:numId w:val="4"/>
              </w:numPr>
              <w:spacing w:after="160" w:line="259" w:lineRule="auto"/>
              <w:ind w:left="316"/>
              <w:rPr>
                <w:sz w:val="20"/>
                <w:szCs w:val="20"/>
              </w:rPr>
            </w:pPr>
            <w:r w:rsidRPr="000F1452">
              <w:rPr>
                <w:sz w:val="20"/>
                <w:szCs w:val="20"/>
              </w:rPr>
              <w:t>Must</w:t>
            </w:r>
            <w:r w:rsidR="007B2B3C" w:rsidRPr="000F1452">
              <w:rPr>
                <w:sz w:val="20"/>
                <w:szCs w:val="20"/>
              </w:rPr>
              <w:t xml:space="preserve"> share modifications</w:t>
            </w:r>
          </w:p>
          <w:p w:rsidR="006132FC" w:rsidRPr="000F1452" w:rsidRDefault="006132FC" w:rsidP="006132FC">
            <w:pPr>
              <w:pStyle w:val="ListParagraph"/>
              <w:spacing w:after="160" w:line="259" w:lineRule="auto"/>
              <w:ind w:left="316"/>
              <w:rPr>
                <w:sz w:val="20"/>
                <w:szCs w:val="20"/>
              </w:rPr>
            </w:pPr>
            <w:r>
              <w:rPr>
                <w:rFonts w:hint="eastAsia"/>
                <w:sz w:val="20"/>
                <w:szCs w:val="20"/>
              </w:rPr>
              <w:t>须要风向代码</w:t>
            </w:r>
          </w:p>
          <w:p w:rsidR="0048035A" w:rsidRDefault="007B2B3C" w:rsidP="00B218BC">
            <w:pPr>
              <w:pStyle w:val="ListParagraph"/>
              <w:numPr>
                <w:ilvl w:val="0"/>
                <w:numId w:val="4"/>
              </w:numPr>
              <w:ind w:left="316"/>
              <w:rPr>
                <w:sz w:val="20"/>
                <w:szCs w:val="20"/>
              </w:rPr>
            </w:pPr>
            <w:r w:rsidRPr="000F1452">
              <w:rPr>
                <w:sz w:val="20"/>
                <w:szCs w:val="20"/>
              </w:rPr>
              <w:t>Need attribution notice</w:t>
            </w:r>
          </w:p>
          <w:p w:rsidR="006132FC" w:rsidRPr="000F1452" w:rsidRDefault="006132FC" w:rsidP="006132FC">
            <w:pPr>
              <w:pStyle w:val="ListParagraph"/>
              <w:ind w:left="316"/>
              <w:rPr>
                <w:sz w:val="20"/>
                <w:szCs w:val="20"/>
              </w:rPr>
            </w:pPr>
            <w:r>
              <w:rPr>
                <w:rFonts w:hint="eastAsia"/>
                <w:sz w:val="20"/>
                <w:szCs w:val="20"/>
              </w:rPr>
              <w:t>须要提供版权归属</w:t>
            </w:r>
          </w:p>
        </w:tc>
      </w:tr>
      <w:tr w:rsidR="0048035A" w:rsidRPr="000F1452" w:rsidTr="006F28F5">
        <w:tc>
          <w:tcPr>
            <w:tcW w:w="2122" w:type="dxa"/>
            <w:tcBorders>
              <w:top w:val="nil"/>
              <w:left w:val="nil"/>
              <w:bottom w:val="nil"/>
            </w:tcBorders>
          </w:tcPr>
          <w:p w:rsidR="0048035A" w:rsidRPr="000F1452" w:rsidRDefault="0048035A" w:rsidP="00B218BC">
            <w:pPr>
              <w:rPr>
                <w:b/>
                <w:sz w:val="20"/>
                <w:szCs w:val="20"/>
              </w:rPr>
            </w:pPr>
          </w:p>
          <w:p w:rsidR="0048035A" w:rsidRPr="000F1452" w:rsidRDefault="0048035A" w:rsidP="00B218BC">
            <w:pPr>
              <w:rPr>
                <w:b/>
                <w:sz w:val="20"/>
                <w:szCs w:val="20"/>
              </w:rPr>
            </w:pPr>
          </w:p>
          <w:p w:rsidR="0048035A" w:rsidRPr="000F1452" w:rsidRDefault="0048035A" w:rsidP="00B218BC">
            <w:pPr>
              <w:rPr>
                <w:b/>
                <w:sz w:val="20"/>
                <w:szCs w:val="20"/>
              </w:rPr>
            </w:pPr>
          </w:p>
          <w:p w:rsidR="0048035A" w:rsidRPr="000F1452" w:rsidRDefault="0048035A" w:rsidP="00B218BC">
            <w:pPr>
              <w:jc w:val="right"/>
              <w:rPr>
                <w:b/>
                <w:sz w:val="20"/>
                <w:szCs w:val="20"/>
              </w:rPr>
            </w:pPr>
            <w:r w:rsidRPr="000F1452">
              <w:rPr>
                <w:b/>
                <w:sz w:val="20"/>
                <w:szCs w:val="20"/>
              </w:rPr>
              <w:t>No distribution</w:t>
            </w:r>
            <w:r w:rsidR="000F1452" w:rsidRPr="000F1452">
              <w:rPr>
                <w:rFonts w:hint="eastAsia"/>
                <w:b/>
                <w:sz w:val="20"/>
                <w:szCs w:val="20"/>
              </w:rPr>
              <w:t>没有分发</w:t>
            </w:r>
          </w:p>
        </w:tc>
        <w:tc>
          <w:tcPr>
            <w:tcW w:w="2122" w:type="dxa"/>
            <w:tcBorders>
              <w:bottom w:val="single" w:sz="4" w:space="0" w:color="auto"/>
            </w:tcBorders>
            <w:shd w:val="clear" w:color="auto" w:fill="92D050"/>
          </w:tcPr>
          <w:p w:rsidR="0048035A" w:rsidRPr="000F1452" w:rsidRDefault="0048035A" w:rsidP="00B218BC">
            <w:pPr>
              <w:rPr>
                <w:b/>
                <w:sz w:val="20"/>
                <w:szCs w:val="20"/>
              </w:rPr>
            </w:pPr>
          </w:p>
          <w:p w:rsidR="0048035A" w:rsidRPr="000F1452" w:rsidRDefault="0048035A" w:rsidP="00B218BC">
            <w:pPr>
              <w:rPr>
                <w:b/>
                <w:sz w:val="20"/>
                <w:szCs w:val="20"/>
              </w:rPr>
            </w:pPr>
          </w:p>
          <w:p w:rsidR="0048035A" w:rsidRPr="000F1452" w:rsidRDefault="0048035A" w:rsidP="00B218BC">
            <w:pPr>
              <w:rPr>
                <w:b/>
                <w:sz w:val="20"/>
                <w:szCs w:val="20"/>
              </w:rPr>
            </w:pPr>
          </w:p>
          <w:p w:rsidR="0048035A" w:rsidRPr="000F1452" w:rsidRDefault="0048035A" w:rsidP="00B218BC">
            <w:pPr>
              <w:rPr>
                <w:b/>
                <w:sz w:val="20"/>
                <w:szCs w:val="20"/>
              </w:rPr>
            </w:pPr>
          </w:p>
          <w:p w:rsidR="0048035A" w:rsidRPr="000F1452" w:rsidRDefault="0048035A" w:rsidP="00B218BC">
            <w:pPr>
              <w:rPr>
                <w:b/>
                <w:sz w:val="20"/>
                <w:szCs w:val="20"/>
              </w:rPr>
            </w:pPr>
          </w:p>
          <w:p w:rsidR="0048035A" w:rsidRPr="000F1452" w:rsidRDefault="0048035A" w:rsidP="00B218BC">
            <w:pPr>
              <w:rPr>
                <w:b/>
                <w:sz w:val="20"/>
                <w:szCs w:val="20"/>
              </w:rPr>
            </w:pPr>
          </w:p>
        </w:tc>
        <w:tc>
          <w:tcPr>
            <w:tcW w:w="2276" w:type="dxa"/>
            <w:tcBorders>
              <w:bottom w:val="single" w:sz="4" w:space="0" w:color="auto"/>
            </w:tcBorders>
            <w:shd w:val="clear" w:color="auto" w:fill="92D050"/>
          </w:tcPr>
          <w:p w:rsidR="0048035A" w:rsidRPr="000F1452" w:rsidRDefault="0048035A" w:rsidP="00B218BC">
            <w:pPr>
              <w:rPr>
                <w:b/>
                <w:sz w:val="20"/>
                <w:szCs w:val="20"/>
              </w:rPr>
            </w:pPr>
          </w:p>
        </w:tc>
      </w:tr>
      <w:tr w:rsidR="0048035A" w:rsidRPr="000F1452" w:rsidTr="00B218BC">
        <w:tc>
          <w:tcPr>
            <w:tcW w:w="2122" w:type="dxa"/>
            <w:tcBorders>
              <w:top w:val="nil"/>
              <w:left w:val="nil"/>
              <w:bottom w:val="nil"/>
              <w:right w:val="nil"/>
            </w:tcBorders>
          </w:tcPr>
          <w:p w:rsidR="0048035A" w:rsidRPr="000F1452" w:rsidRDefault="0048035A" w:rsidP="00B218BC">
            <w:pPr>
              <w:rPr>
                <w:b/>
                <w:sz w:val="20"/>
                <w:szCs w:val="20"/>
              </w:rPr>
            </w:pPr>
          </w:p>
        </w:tc>
        <w:tc>
          <w:tcPr>
            <w:tcW w:w="2122" w:type="dxa"/>
            <w:tcBorders>
              <w:left w:val="nil"/>
              <w:bottom w:val="nil"/>
              <w:right w:val="nil"/>
            </w:tcBorders>
          </w:tcPr>
          <w:p w:rsidR="000F1452" w:rsidRPr="000F1452" w:rsidRDefault="0048035A" w:rsidP="00B218BC">
            <w:pPr>
              <w:jc w:val="center"/>
              <w:rPr>
                <w:b/>
                <w:sz w:val="20"/>
                <w:szCs w:val="20"/>
              </w:rPr>
            </w:pPr>
            <w:r w:rsidRPr="000F1452">
              <w:rPr>
                <w:b/>
                <w:sz w:val="20"/>
                <w:szCs w:val="20"/>
              </w:rPr>
              <w:t>No modification</w:t>
            </w:r>
          </w:p>
          <w:p w:rsidR="0048035A" w:rsidRPr="000F1452" w:rsidRDefault="000F1452" w:rsidP="00B218BC">
            <w:pPr>
              <w:jc w:val="center"/>
              <w:rPr>
                <w:b/>
                <w:sz w:val="20"/>
                <w:szCs w:val="20"/>
              </w:rPr>
            </w:pPr>
            <w:r w:rsidRPr="000F1452">
              <w:rPr>
                <w:rFonts w:hint="eastAsia"/>
                <w:b/>
                <w:sz w:val="20"/>
                <w:szCs w:val="20"/>
              </w:rPr>
              <w:t>没有修改</w:t>
            </w:r>
          </w:p>
        </w:tc>
        <w:tc>
          <w:tcPr>
            <w:tcW w:w="2276" w:type="dxa"/>
            <w:tcBorders>
              <w:left w:val="nil"/>
              <w:bottom w:val="nil"/>
              <w:right w:val="nil"/>
            </w:tcBorders>
          </w:tcPr>
          <w:p w:rsidR="000F1452" w:rsidRPr="000F1452" w:rsidRDefault="0048035A" w:rsidP="00B218BC">
            <w:pPr>
              <w:jc w:val="center"/>
              <w:rPr>
                <w:b/>
                <w:sz w:val="20"/>
                <w:szCs w:val="20"/>
              </w:rPr>
            </w:pPr>
            <w:r w:rsidRPr="000F1452">
              <w:rPr>
                <w:b/>
                <w:sz w:val="20"/>
                <w:szCs w:val="20"/>
              </w:rPr>
              <w:t>Modification</w:t>
            </w:r>
            <w:r w:rsidR="000F1452" w:rsidRPr="000F1452">
              <w:rPr>
                <w:b/>
                <w:sz w:val="20"/>
                <w:szCs w:val="20"/>
              </w:rPr>
              <w:t xml:space="preserve"> </w:t>
            </w:r>
          </w:p>
          <w:p w:rsidR="0048035A" w:rsidRPr="000F1452" w:rsidRDefault="000F1452" w:rsidP="00B218BC">
            <w:pPr>
              <w:jc w:val="center"/>
              <w:rPr>
                <w:b/>
                <w:sz w:val="20"/>
                <w:szCs w:val="20"/>
              </w:rPr>
            </w:pPr>
            <w:r w:rsidRPr="000F1452">
              <w:rPr>
                <w:rFonts w:hint="eastAsia"/>
                <w:b/>
                <w:sz w:val="20"/>
                <w:szCs w:val="20"/>
              </w:rPr>
              <w:t>修改</w:t>
            </w:r>
          </w:p>
        </w:tc>
      </w:tr>
    </w:tbl>
    <w:p w:rsidR="00DC6245" w:rsidRDefault="00DC6245">
      <w:pPr>
        <w:rPr>
          <w:b/>
        </w:rPr>
      </w:pPr>
    </w:p>
    <w:p w:rsidR="007F19FE" w:rsidRPr="000F1452" w:rsidRDefault="007F19FE" w:rsidP="000F1452">
      <w:pPr>
        <w:spacing w:after="0"/>
        <w:jc w:val="center"/>
        <w:rPr>
          <w:b/>
          <w:sz w:val="20"/>
          <w:szCs w:val="20"/>
        </w:rPr>
      </w:pPr>
      <w:r w:rsidRPr="000F1452">
        <w:rPr>
          <w:b/>
          <w:sz w:val="20"/>
          <w:szCs w:val="20"/>
        </w:rPr>
        <w:t>OSS Risk Matrix – GPL v2/v3</w:t>
      </w:r>
    </w:p>
    <w:p w:rsidR="000F1452" w:rsidRPr="000F1452" w:rsidRDefault="000F1452" w:rsidP="007F19FE">
      <w:pPr>
        <w:jc w:val="center"/>
        <w:rPr>
          <w:b/>
          <w:sz w:val="20"/>
          <w:szCs w:val="20"/>
        </w:rPr>
      </w:pPr>
      <w:r w:rsidRPr="000F1452">
        <w:rPr>
          <w:rFonts w:hint="eastAsia"/>
          <w:b/>
          <w:sz w:val="20"/>
          <w:szCs w:val="20"/>
        </w:rPr>
        <w:t>开源软件风险矩阵</w:t>
      </w:r>
      <w:r w:rsidRPr="000F1452">
        <w:rPr>
          <w:rFonts w:hint="eastAsia"/>
          <w:b/>
          <w:sz w:val="20"/>
          <w:szCs w:val="20"/>
        </w:rPr>
        <w:t xml:space="preserve"> </w:t>
      </w:r>
      <w:r w:rsidRPr="000F1452">
        <w:rPr>
          <w:b/>
          <w:sz w:val="20"/>
          <w:szCs w:val="20"/>
        </w:rPr>
        <w:t xml:space="preserve">– </w:t>
      </w:r>
      <w:r w:rsidRPr="000F1452">
        <w:rPr>
          <w:rFonts w:hint="eastAsia"/>
          <w:b/>
          <w:sz w:val="20"/>
          <w:szCs w:val="20"/>
        </w:rPr>
        <w:t>GPL</w:t>
      </w:r>
      <w:r w:rsidRPr="000F1452">
        <w:rPr>
          <w:b/>
          <w:sz w:val="20"/>
          <w:szCs w:val="20"/>
        </w:rPr>
        <w:t xml:space="preserve"> </w:t>
      </w:r>
      <w:r w:rsidRPr="000F1452">
        <w:rPr>
          <w:rFonts w:hint="eastAsia"/>
          <w:b/>
          <w:sz w:val="20"/>
          <w:szCs w:val="20"/>
        </w:rPr>
        <w:t>v2/v3</w:t>
      </w:r>
    </w:p>
    <w:tbl>
      <w:tblPr>
        <w:tblStyle w:val="TableGrid"/>
        <w:tblW w:w="0" w:type="auto"/>
        <w:tblInd w:w="284" w:type="dxa"/>
        <w:tblLook w:val="04A0" w:firstRow="1" w:lastRow="0" w:firstColumn="1" w:lastColumn="0" w:noHBand="0" w:noVBand="1"/>
      </w:tblPr>
      <w:tblGrid>
        <w:gridCol w:w="2122"/>
        <w:gridCol w:w="2122"/>
        <w:gridCol w:w="2276"/>
      </w:tblGrid>
      <w:tr w:rsidR="007F19FE" w:rsidRPr="000F1452" w:rsidTr="00B218BC">
        <w:tc>
          <w:tcPr>
            <w:tcW w:w="2122" w:type="dxa"/>
            <w:tcBorders>
              <w:top w:val="nil"/>
              <w:left w:val="nil"/>
              <w:bottom w:val="nil"/>
            </w:tcBorders>
          </w:tcPr>
          <w:p w:rsidR="007F19FE" w:rsidRPr="000F1452" w:rsidRDefault="007F19FE" w:rsidP="00B218BC">
            <w:pPr>
              <w:ind w:left="164"/>
              <w:rPr>
                <w:b/>
                <w:sz w:val="20"/>
                <w:szCs w:val="20"/>
              </w:rPr>
            </w:pPr>
          </w:p>
          <w:p w:rsidR="007F19FE" w:rsidRPr="000F1452" w:rsidRDefault="007F19FE" w:rsidP="00B218BC">
            <w:pPr>
              <w:ind w:left="164"/>
              <w:rPr>
                <w:b/>
                <w:sz w:val="20"/>
                <w:szCs w:val="20"/>
              </w:rPr>
            </w:pPr>
          </w:p>
          <w:p w:rsidR="007F19FE" w:rsidRPr="000F1452" w:rsidRDefault="007F19FE" w:rsidP="00B218BC">
            <w:pPr>
              <w:ind w:left="164"/>
              <w:jc w:val="right"/>
              <w:rPr>
                <w:b/>
                <w:sz w:val="20"/>
                <w:szCs w:val="20"/>
              </w:rPr>
            </w:pPr>
          </w:p>
          <w:p w:rsidR="007F19FE" w:rsidRPr="000F1452" w:rsidRDefault="007F19FE" w:rsidP="00B218BC">
            <w:pPr>
              <w:ind w:left="164"/>
              <w:jc w:val="right"/>
              <w:rPr>
                <w:b/>
                <w:sz w:val="20"/>
                <w:szCs w:val="20"/>
              </w:rPr>
            </w:pPr>
            <w:r w:rsidRPr="000F1452">
              <w:rPr>
                <w:b/>
                <w:sz w:val="20"/>
                <w:szCs w:val="20"/>
              </w:rPr>
              <w:t>Distribution</w:t>
            </w:r>
            <w:r w:rsidR="000F1452" w:rsidRPr="000F1452">
              <w:rPr>
                <w:b/>
                <w:sz w:val="20"/>
                <w:szCs w:val="20"/>
              </w:rPr>
              <w:t xml:space="preserve"> </w:t>
            </w:r>
            <w:r w:rsidR="000F1452" w:rsidRPr="000F1452">
              <w:rPr>
                <w:rFonts w:hint="eastAsia"/>
                <w:b/>
                <w:sz w:val="20"/>
                <w:szCs w:val="20"/>
              </w:rPr>
              <w:t>分发</w:t>
            </w:r>
          </w:p>
        </w:tc>
        <w:tc>
          <w:tcPr>
            <w:tcW w:w="2122" w:type="dxa"/>
            <w:tcBorders>
              <w:bottom w:val="single" w:sz="4" w:space="0" w:color="auto"/>
            </w:tcBorders>
            <w:shd w:val="clear" w:color="auto" w:fill="FF0000"/>
          </w:tcPr>
          <w:p w:rsidR="007F19FE" w:rsidRPr="000F1452" w:rsidRDefault="007F19FE" w:rsidP="00B218BC">
            <w:pPr>
              <w:rPr>
                <w:b/>
                <w:sz w:val="20"/>
                <w:szCs w:val="20"/>
              </w:rPr>
            </w:pPr>
          </w:p>
          <w:p w:rsidR="00E52392" w:rsidRDefault="007F19FE" w:rsidP="007F19FE">
            <w:pPr>
              <w:pStyle w:val="ListParagraph"/>
              <w:numPr>
                <w:ilvl w:val="0"/>
                <w:numId w:val="4"/>
              </w:numPr>
              <w:ind w:left="316"/>
              <w:rPr>
                <w:sz w:val="20"/>
                <w:szCs w:val="20"/>
              </w:rPr>
            </w:pPr>
            <w:r w:rsidRPr="000F1452">
              <w:rPr>
                <w:sz w:val="20"/>
                <w:szCs w:val="20"/>
              </w:rPr>
              <w:t>Open source risks</w:t>
            </w:r>
            <w:r w:rsidR="00DC6245" w:rsidRPr="000F1452">
              <w:rPr>
                <w:sz w:val="20"/>
                <w:szCs w:val="20"/>
              </w:rPr>
              <w:t>**</w:t>
            </w:r>
            <w:r w:rsidR="0005490B">
              <w:rPr>
                <w:sz w:val="20"/>
                <w:szCs w:val="20"/>
              </w:rPr>
              <w:t xml:space="preserve"> </w:t>
            </w:r>
          </w:p>
          <w:p w:rsidR="007F19FE" w:rsidRPr="000F1452" w:rsidRDefault="0005490B" w:rsidP="00E52392">
            <w:pPr>
              <w:pStyle w:val="ListParagraph"/>
              <w:ind w:left="316"/>
              <w:rPr>
                <w:sz w:val="20"/>
                <w:szCs w:val="20"/>
              </w:rPr>
            </w:pPr>
            <w:r>
              <w:rPr>
                <w:rFonts w:hint="eastAsia"/>
                <w:sz w:val="20"/>
                <w:szCs w:val="20"/>
              </w:rPr>
              <w:t>开源风险</w:t>
            </w:r>
            <w:r w:rsidR="00E52392">
              <w:rPr>
                <w:rFonts w:hint="eastAsia"/>
                <w:sz w:val="20"/>
                <w:szCs w:val="20"/>
              </w:rPr>
              <w:t>*</w:t>
            </w:r>
            <w:r w:rsidR="00E52392">
              <w:rPr>
                <w:sz w:val="20"/>
                <w:szCs w:val="20"/>
              </w:rPr>
              <w:t>*</w:t>
            </w:r>
          </w:p>
          <w:p w:rsidR="007F19FE" w:rsidRDefault="007F19FE" w:rsidP="007F19FE">
            <w:pPr>
              <w:pStyle w:val="ListParagraph"/>
              <w:numPr>
                <w:ilvl w:val="0"/>
                <w:numId w:val="4"/>
              </w:numPr>
              <w:ind w:left="316"/>
              <w:rPr>
                <w:sz w:val="20"/>
                <w:szCs w:val="20"/>
              </w:rPr>
            </w:pPr>
            <w:r w:rsidRPr="000F1452">
              <w:rPr>
                <w:sz w:val="20"/>
                <w:szCs w:val="20"/>
              </w:rPr>
              <w:t>Need attribution notice</w:t>
            </w:r>
          </w:p>
          <w:p w:rsidR="00E52392" w:rsidRPr="000F1452" w:rsidRDefault="00E52392" w:rsidP="00E52392">
            <w:pPr>
              <w:pStyle w:val="ListParagraph"/>
              <w:ind w:left="316"/>
              <w:rPr>
                <w:sz w:val="20"/>
                <w:szCs w:val="20"/>
              </w:rPr>
            </w:pPr>
            <w:r>
              <w:rPr>
                <w:rFonts w:hint="eastAsia"/>
                <w:sz w:val="20"/>
                <w:szCs w:val="20"/>
              </w:rPr>
              <w:t>须要版权归属声明</w:t>
            </w:r>
          </w:p>
          <w:p w:rsidR="007F19FE" w:rsidRPr="000F1452" w:rsidRDefault="007F19FE" w:rsidP="00B218BC">
            <w:pPr>
              <w:rPr>
                <w:b/>
                <w:sz w:val="20"/>
                <w:szCs w:val="20"/>
              </w:rPr>
            </w:pPr>
          </w:p>
          <w:p w:rsidR="007F19FE" w:rsidRPr="000F1452" w:rsidRDefault="007F19FE" w:rsidP="00910862">
            <w:pPr>
              <w:rPr>
                <w:b/>
                <w:sz w:val="20"/>
                <w:szCs w:val="20"/>
              </w:rPr>
            </w:pPr>
          </w:p>
        </w:tc>
        <w:tc>
          <w:tcPr>
            <w:tcW w:w="2276" w:type="dxa"/>
            <w:tcBorders>
              <w:bottom w:val="single" w:sz="4" w:space="0" w:color="auto"/>
            </w:tcBorders>
            <w:shd w:val="clear" w:color="auto" w:fill="FF0000"/>
          </w:tcPr>
          <w:p w:rsidR="007F19FE" w:rsidRPr="000F1452" w:rsidRDefault="007F19FE" w:rsidP="00B218BC">
            <w:pPr>
              <w:rPr>
                <w:b/>
                <w:sz w:val="20"/>
                <w:szCs w:val="20"/>
              </w:rPr>
            </w:pPr>
          </w:p>
          <w:p w:rsidR="007F19FE" w:rsidRDefault="007F19FE" w:rsidP="007F19FE">
            <w:pPr>
              <w:pStyle w:val="ListParagraph"/>
              <w:numPr>
                <w:ilvl w:val="0"/>
                <w:numId w:val="4"/>
              </w:numPr>
              <w:ind w:left="316"/>
              <w:rPr>
                <w:sz w:val="20"/>
                <w:szCs w:val="20"/>
              </w:rPr>
            </w:pPr>
            <w:r w:rsidRPr="000F1452">
              <w:rPr>
                <w:sz w:val="20"/>
                <w:szCs w:val="20"/>
              </w:rPr>
              <w:t>Open source risks</w:t>
            </w:r>
            <w:r w:rsidR="00DC6245" w:rsidRPr="000F1452">
              <w:rPr>
                <w:sz w:val="20"/>
                <w:szCs w:val="20"/>
              </w:rPr>
              <w:t>**</w:t>
            </w:r>
          </w:p>
          <w:p w:rsidR="00E52392" w:rsidRPr="000F1452" w:rsidRDefault="00E52392" w:rsidP="00E52392">
            <w:pPr>
              <w:pStyle w:val="ListParagraph"/>
              <w:ind w:left="316"/>
              <w:rPr>
                <w:sz w:val="20"/>
                <w:szCs w:val="20"/>
              </w:rPr>
            </w:pPr>
            <w:r>
              <w:rPr>
                <w:rFonts w:hint="eastAsia"/>
                <w:sz w:val="20"/>
                <w:szCs w:val="20"/>
              </w:rPr>
              <w:t>开源风险</w:t>
            </w:r>
            <w:r>
              <w:rPr>
                <w:rFonts w:hint="eastAsia"/>
                <w:sz w:val="20"/>
                <w:szCs w:val="20"/>
              </w:rPr>
              <w:t>*</w:t>
            </w:r>
            <w:r>
              <w:rPr>
                <w:sz w:val="20"/>
                <w:szCs w:val="20"/>
              </w:rPr>
              <w:t>*</w:t>
            </w:r>
          </w:p>
          <w:p w:rsidR="007F19FE" w:rsidRDefault="007F19FE" w:rsidP="007F19FE">
            <w:pPr>
              <w:pStyle w:val="ListParagraph"/>
              <w:numPr>
                <w:ilvl w:val="0"/>
                <w:numId w:val="4"/>
              </w:numPr>
              <w:ind w:left="316"/>
              <w:rPr>
                <w:sz w:val="20"/>
                <w:szCs w:val="20"/>
              </w:rPr>
            </w:pPr>
            <w:r w:rsidRPr="000F1452">
              <w:rPr>
                <w:sz w:val="20"/>
                <w:szCs w:val="20"/>
              </w:rPr>
              <w:t>Must share modifications</w:t>
            </w:r>
          </w:p>
          <w:p w:rsidR="00E52392" w:rsidRPr="000F1452" w:rsidRDefault="00E52392" w:rsidP="00E52392">
            <w:pPr>
              <w:pStyle w:val="ListParagraph"/>
              <w:ind w:left="316"/>
              <w:rPr>
                <w:sz w:val="20"/>
                <w:szCs w:val="20"/>
              </w:rPr>
            </w:pPr>
            <w:r>
              <w:rPr>
                <w:rFonts w:hint="eastAsia"/>
                <w:sz w:val="20"/>
                <w:szCs w:val="20"/>
              </w:rPr>
              <w:t>须要分享修改代码</w:t>
            </w:r>
          </w:p>
          <w:p w:rsidR="007F19FE" w:rsidRDefault="007F19FE" w:rsidP="00B218BC">
            <w:pPr>
              <w:pStyle w:val="ListParagraph"/>
              <w:numPr>
                <w:ilvl w:val="0"/>
                <w:numId w:val="4"/>
              </w:numPr>
              <w:ind w:left="316"/>
              <w:rPr>
                <w:sz w:val="20"/>
                <w:szCs w:val="20"/>
              </w:rPr>
            </w:pPr>
            <w:r w:rsidRPr="000F1452">
              <w:rPr>
                <w:sz w:val="20"/>
                <w:szCs w:val="20"/>
              </w:rPr>
              <w:t>Need attribution notice</w:t>
            </w:r>
          </w:p>
          <w:p w:rsidR="00E52392" w:rsidRPr="000F1452" w:rsidRDefault="00E52392" w:rsidP="00E52392">
            <w:pPr>
              <w:pStyle w:val="ListParagraph"/>
              <w:ind w:left="316"/>
              <w:rPr>
                <w:sz w:val="20"/>
                <w:szCs w:val="20"/>
              </w:rPr>
            </w:pPr>
            <w:r>
              <w:rPr>
                <w:rFonts w:hint="eastAsia"/>
                <w:sz w:val="20"/>
                <w:szCs w:val="20"/>
              </w:rPr>
              <w:t>须要版权归属声明</w:t>
            </w:r>
          </w:p>
        </w:tc>
      </w:tr>
      <w:tr w:rsidR="007F19FE" w:rsidRPr="000F1452" w:rsidTr="00B218BC">
        <w:tc>
          <w:tcPr>
            <w:tcW w:w="2122" w:type="dxa"/>
            <w:tcBorders>
              <w:top w:val="nil"/>
              <w:left w:val="nil"/>
              <w:bottom w:val="nil"/>
            </w:tcBorders>
          </w:tcPr>
          <w:p w:rsidR="007F19FE" w:rsidRPr="000F1452" w:rsidRDefault="007F19FE" w:rsidP="00B218BC">
            <w:pPr>
              <w:rPr>
                <w:b/>
                <w:sz w:val="20"/>
                <w:szCs w:val="20"/>
              </w:rPr>
            </w:pPr>
          </w:p>
          <w:p w:rsidR="007F19FE" w:rsidRPr="000F1452" w:rsidRDefault="007F19FE" w:rsidP="00B218BC">
            <w:pPr>
              <w:rPr>
                <w:b/>
                <w:sz w:val="20"/>
                <w:szCs w:val="20"/>
              </w:rPr>
            </w:pPr>
          </w:p>
          <w:p w:rsidR="007F19FE" w:rsidRPr="000F1452" w:rsidRDefault="007F19FE" w:rsidP="00B218BC">
            <w:pPr>
              <w:rPr>
                <w:b/>
                <w:sz w:val="20"/>
                <w:szCs w:val="20"/>
              </w:rPr>
            </w:pPr>
          </w:p>
          <w:p w:rsidR="007F19FE" w:rsidRPr="000F1452" w:rsidRDefault="007F19FE" w:rsidP="00B218BC">
            <w:pPr>
              <w:jc w:val="right"/>
              <w:rPr>
                <w:b/>
                <w:sz w:val="20"/>
                <w:szCs w:val="20"/>
              </w:rPr>
            </w:pPr>
            <w:r w:rsidRPr="000F1452">
              <w:rPr>
                <w:b/>
                <w:sz w:val="20"/>
                <w:szCs w:val="20"/>
              </w:rPr>
              <w:t>No distribution</w:t>
            </w:r>
            <w:r w:rsidR="000F1452" w:rsidRPr="000F1452">
              <w:rPr>
                <w:b/>
                <w:sz w:val="20"/>
                <w:szCs w:val="20"/>
              </w:rPr>
              <w:t xml:space="preserve"> </w:t>
            </w:r>
            <w:r w:rsidR="000F1452" w:rsidRPr="000F1452">
              <w:rPr>
                <w:rFonts w:hint="eastAsia"/>
                <w:b/>
                <w:sz w:val="20"/>
                <w:szCs w:val="20"/>
              </w:rPr>
              <w:t>没有分发</w:t>
            </w:r>
          </w:p>
        </w:tc>
        <w:tc>
          <w:tcPr>
            <w:tcW w:w="2122" w:type="dxa"/>
            <w:tcBorders>
              <w:bottom w:val="single" w:sz="4" w:space="0" w:color="auto"/>
            </w:tcBorders>
            <w:shd w:val="clear" w:color="auto" w:fill="92D050"/>
          </w:tcPr>
          <w:p w:rsidR="007F19FE" w:rsidRPr="000F1452" w:rsidRDefault="007F19FE" w:rsidP="00B218BC">
            <w:pPr>
              <w:rPr>
                <w:b/>
                <w:sz w:val="20"/>
                <w:szCs w:val="20"/>
              </w:rPr>
            </w:pPr>
          </w:p>
          <w:p w:rsidR="007F19FE" w:rsidRPr="000F1452" w:rsidRDefault="007F19FE" w:rsidP="00B218BC">
            <w:pPr>
              <w:rPr>
                <w:b/>
                <w:sz w:val="20"/>
                <w:szCs w:val="20"/>
              </w:rPr>
            </w:pPr>
          </w:p>
          <w:p w:rsidR="007F19FE" w:rsidRPr="000F1452" w:rsidRDefault="007F19FE" w:rsidP="00B218BC">
            <w:pPr>
              <w:rPr>
                <w:b/>
                <w:sz w:val="20"/>
                <w:szCs w:val="20"/>
              </w:rPr>
            </w:pPr>
          </w:p>
          <w:p w:rsidR="007F19FE" w:rsidRPr="000F1452" w:rsidRDefault="007F19FE" w:rsidP="00B218BC">
            <w:pPr>
              <w:rPr>
                <w:b/>
                <w:sz w:val="20"/>
                <w:szCs w:val="20"/>
              </w:rPr>
            </w:pPr>
          </w:p>
          <w:p w:rsidR="007F19FE" w:rsidRPr="000F1452" w:rsidRDefault="007F19FE" w:rsidP="00B218BC">
            <w:pPr>
              <w:rPr>
                <w:b/>
                <w:sz w:val="20"/>
                <w:szCs w:val="20"/>
              </w:rPr>
            </w:pPr>
          </w:p>
          <w:p w:rsidR="007F19FE" w:rsidRPr="000F1452" w:rsidRDefault="007F19FE" w:rsidP="00B218BC">
            <w:pPr>
              <w:rPr>
                <w:b/>
                <w:sz w:val="20"/>
                <w:szCs w:val="20"/>
              </w:rPr>
            </w:pPr>
          </w:p>
        </w:tc>
        <w:tc>
          <w:tcPr>
            <w:tcW w:w="2276" w:type="dxa"/>
            <w:tcBorders>
              <w:bottom w:val="single" w:sz="4" w:space="0" w:color="auto"/>
            </w:tcBorders>
            <w:shd w:val="clear" w:color="auto" w:fill="92D050"/>
          </w:tcPr>
          <w:p w:rsidR="007F19FE" w:rsidRPr="000F1452" w:rsidRDefault="007F19FE" w:rsidP="00B218BC">
            <w:pPr>
              <w:rPr>
                <w:b/>
                <w:sz w:val="20"/>
                <w:szCs w:val="20"/>
              </w:rPr>
            </w:pPr>
          </w:p>
        </w:tc>
      </w:tr>
      <w:tr w:rsidR="007F19FE" w:rsidRPr="000F1452" w:rsidTr="00B218BC">
        <w:tc>
          <w:tcPr>
            <w:tcW w:w="2122" w:type="dxa"/>
            <w:tcBorders>
              <w:top w:val="nil"/>
              <w:left w:val="nil"/>
              <w:bottom w:val="nil"/>
              <w:right w:val="nil"/>
            </w:tcBorders>
          </w:tcPr>
          <w:p w:rsidR="007F19FE" w:rsidRPr="000F1452" w:rsidRDefault="007F19FE" w:rsidP="00B218BC">
            <w:pPr>
              <w:rPr>
                <w:b/>
                <w:sz w:val="20"/>
                <w:szCs w:val="20"/>
              </w:rPr>
            </w:pPr>
          </w:p>
        </w:tc>
        <w:tc>
          <w:tcPr>
            <w:tcW w:w="2122" w:type="dxa"/>
            <w:tcBorders>
              <w:left w:val="nil"/>
              <w:bottom w:val="nil"/>
              <w:right w:val="nil"/>
            </w:tcBorders>
          </w:tcPr>
          <w:p w:rsidR="000F1452" w:rsidRPr="000F1452" w:rsidRDefault="007F19FE" w:rsidP="00B218BC">
            <w:pPr>
              <w:jc w:val="center"/>
              <w:rPr>
                <w:b/>
                <w:sz w:val="20"/>
                <w:szCs w:val="20"/>
              </w:rPr>
            </w:pPr>
            <w:r w:rsidRPr="000F1452">
              <w:rPr>
                <w:b/>
                <w:sz w:val="20"/>
                <w:szCs w:val="20"/>
              </w:rPr>
              <w:t>No modificatio</w:t>
            </w:r>
            <w:r w:rsidR="000F1452" w:rsidRPr="000F1452">
              <w:rPr>
                <w:rFonts w:hint="eastAsia"/>
                <w:b/>
                <w:sz w:val="20"/>
                <w:szCs w:val="20"/>
              </w:rPr>
              <w:t>n</w:t>
            </w:r>
            <w:r w:rsidR="000F1452" w:rsidRPr="000F1452">
              <w:rPr>
                <w:b/>
                <w:sz w:val="20"/>
                <w:szCs w:val="20"/>
              </w:rPr>
              <w:t xml:space="preserve"> </w:t>
            </w:r>
          </w:p>
          <w:p w:rsidR="007F19FE" w:rsidRPr="000F1452" w:rsidRDefault="000F1452" w:rsidP="00B218BC">
            <w:pPr>
              <w:jc w:val="center"/>
              <w:rPr>
                <w:b/>
                <w:sz w:val="20"/>
                <w:szCs w:val="20"/>
              </w:rPr>
            </w:pPr>
            <w:r w:rsidRPr="000F1452">
              <w:rPr>
                <w:rFonts w:hint="eastAsia"/>
                <w:b/>
                <w:sz w:val="20"/>
                <w:szCs w:val="20"/>
              </w:rPr>
              <w:t>没有修改</w:t>
            </w:r>
          </w:p>
        </w:tc>
        <w:tc>
          <w:tcPr>
            <w:tcW w:w="2276" w:type="dxa"/>
            <w:tcBorders>
              <w:left w:val="nil"/>
              <w:bottom w:val="nil"/>
              <w:right w:val="nil"/>
            </w:tcBorders>
          </w:tcPr>
          <w:p w:rsidR="000F1452" w:rsidRPr="000F1452" w:rsidRDefault="007F19FE" w:rsidP="00B218BC">
            <w:pPr>
              <w:jc w:val="center"/>
              <w:rPr>
                <w:b/>
                <w:sz w:val="20"/>
                <w:szCs w:val="20"/>
              </w:rPr>
            </w:pPr>
            <w:r w:rsidRPr="000F1452">
              <w:rPr>
                <w:b/>
                <w:sz w:val="20"/>
                <w:szCs w:val="20"/>
              </w:rPr>
              <w:t>Modification</w:t>
            </w:r>
            <w:r w:rsidR="000F1452" w:rsidRPr="000F1452">
              <w:rPr>
                <w:b/>
                <w:sz w:val="20"/>
                <w:szCs w:val="20"/>
              </w:rPr>
              <w:t xml:space="preserve"> </w:t>
            </w:r>
          </w:p>
          <w:p w:rsidR="007F19FE" w:rsidRPr="000F1452" w:rsidRDefault="000F1452" w:rsidP="00B218BC">
            <w:pPr>
              <w:jc w:val="center"/>
              <w:rPr>
                <w:b/>
                <w:sz w:val="20"/>
                <w:szCs w:val="20"/>
              </w:rPr>
            </w:pPr>
            <w:r w:rsidRPr="000F1452">
              <w:rPr>
                <w:rFonts w:hint="eastAsia"/>
                <w:b/>
                <w:sz w:val="20"/>
                <w:szCs w:val="20"/>
              </w:rPr>
              <w:t>修改</w:t>
            </w:r>
          </w:p>
        </w:tc>
      </w:tr>
    </w:tbl>
    <w:p w:rsidR="00DC6245" w:rsidRDefault="00DC6245" w:rsidP="00DC6245">
      <w:pPr>
        <w:rPr>
          <w:rFonts w:ascii="Arial" w:hAnsi="Arial" w:cs="Arial"/>
          <w:sz w:val="18"/>
          <w:szCs w:val="18"/>
        </w:rPr>
      </w:pPr>
    </w:p>
    <w:p w:rsidR="007F19FE" w:rsidRDefault="00DC6245" w:rsidP="00DC6245">
      <w:pPr>
        <w:jc w:val="both"/>
        <w:rPr>
          <w:rFonts w:ascii="Arial" w:hAnsi="Arial" w:cs="Arial"/>
          <w:sz w:val="18"/>
          <w:szCs w:val="18"/>
        </w:rPr>
      </w:pPr>
      <w:r>
        <w:rPr>
          <w:rFonts w:ascii="Arial" w:hAnsi="Arial" w:cs="Arial"/>
          <w:sz w:val="18"/>
          <w:szCs w:val="18"/>
        </w:rPr>
        <w:t>**</w:t>
      </w:r>
      <w:r w:rsidRPr="00DC6245">
        <w:rPr>
          <w:rFonts w:ascii="Arial" w:hAnsi="Arial" w:cs="Arial"/>
          <w:sz w:val="18"/>
          <w:szCs w:val="18"/>
        </w:rPr>
        <w:t>You should not store GPL open source software</w:t>
      </w:r>
      <w:r w:rsidR="00967429">
        <w:rPr>
          <w:rFonts w:ascii="Arial" w:hAnsi="Arial" w:cs="Arial"/>
          <w:sz w:val="18"/>
          <w:szCs w:val="18"/>
        </w:rPr>
        <w:t xml:space="preserve"> component</w:t>
      </w:r>
      <w:r w:rsidRPr="00DC6245">
        <w:rPr>
          <w:rFonts w:ascii="Arial" w:hAnsi="Arial" w:cs="Arial"/>
          <w:sz w:val="18"/>
          <w:szCs w:val="18"/>
        </w:rPr>
        <w:t xml:space="preserve"> and commercial software products in a shared address space, </w:t>
      </w:r>
      <w:r w:rsidR="00967429">
        <w:rPr>
          <w:rFonts w:ascii="Arial" w:hAnsi="Arial" w:cs="Arial"/>
          <w:sz w:val="18"/>
          <w:szCs w:val="18"/>
        </w:rPr>
        <w:t>and you should</w:t>
      </w:r>
      <w:r w:rsidRPr="00DC6245">
        <w:rPr>
          <w:rFonts w:ascii="Arial" w:hAnsi="Arial" w:cs="Arial"/>
          <w:sz w:val="18"/>
          <w:szCs w:val="18"/>
        </w:rPr>
        <w:t xml:space="preserve"> </w:t>
      </w:r>
      <w:r w:rsidR="00967429">
        <w:rPr>
          <w:rFonts w:ascii="Arial" w:hAnsi="Arial" w:cs="Arial"/>
          <w:sz w:val="18"/>
          <w:szCs w:val="18"/>
        </w:rPr>
        <w:t>make</w:t>
      </w:r>
      <w:r w:rsidRPr="00DC6245">
        <w:rPr>
          <w:rFonts w:ascii="Arial" w:hAnsi="Arial" w:cs="Arial"/>
          <w:sz w:val="18"/>
          <w:szCs w:val="18"/>
        </w:rPr>
        <w:t xml:space="preserve"> communication calls between independent programs through pipes, sockets, </w:t>
      </w:r>
      <w:r w:rsidRPr="00DC6245">
        <w:rPr>
          <w:rFonts w:ascii="Arial" w:hAnsi="Arial" w:cs="Arial"/>
          <w:sz w:val="18"/>
          <w:szCs w:val="18"/>
        </w:rPr>
        <w:lastRenderedPageBreak/>
        <w:t xml:space="preserve">and command line parameters. This will achieve isolation </w:t>
      </w:r>
      <w:r w:rsidR="00967429">
        <w:rPr>
          <w:rFonts w:ascii="Arial" w:hAnsi="Arial" w:cs="Arial"/>
          <w:sz w:val="18"/>
          <w:szCs w:val="18"/>
        </w:rPr>
        <w:t xml:space="preserve">effect </w:t>
      </w:r>
      <w:r w:rsidRPr="00DC6245">
        <w:rPr>
          <w:rFonts w:ascii="Arial" w:hAnsi="Arial" w:cs="Arial"/>
          <w:sz w:val="18"/>
          <w:szCs w:val="18"/>
        </w:rPr>
        <w:t>between proprietary software code and GPL open source software</w:t>
      </w:r>
      <w:r w:rsidR="00967429">
        <w:rPr>
          <w:rFonts w:ascii="Arial" w:hAnsi="Arial" w:cs="Arial"/>
          <w:sz w:val="18"/>
          <w:szCs w:val="18"/>
        </w:rPr>
        <w:t xml:space="preserve"> </w:t>
      </w:r>
      <w:proofErr w:type="gramStart"/>
      <w:r w:rsidR="00967429">
        <w:rPr>
          <w:rFonts w:ascii="Arial" w:hAnsi="Arial" w:cs="Arial"/>
          <w:sz w:val="18"/>
          <w:szCs w:val="18"/>
        </w:rPr>
        <w:t>component</w:t>
      </w:r>
      <w:r w:rsidRPr="00DC6245">
        <w:rPr>
          <w:rFonts w:ascii="Arial" w:hAnsi="Arial" w:cs="Arial"/>
          <w:sz w:val="18"/>
          <w:szCs w:val="18"/>
        </w:rPr>
        <w:t>, and</w:t>
      </w:r>
      <w:proofErr w:type="gramEnd"/>
      <w:r w:rsidRPr="00DC6245">
        <w:rPr>
          <w:rFonts w:ascii="Arial" w:hAnsi="Arial" w:cs="Arial"/>
          <w:sz w:val="18"/>
          <w:szCs w:val="18"/>
        </w:rPr>
        <w:t xml:space="preserve"> prevents the proprietary software code from being infected by the GPL agreement and forced to open source the </w:t>
      </w:r>
      <w:r w:rsidR="00967429">
        <w:rPr>
          <w:rFonts w:ascii="Arial" w:hAnsi="Arial" w:cs="Arial"/>
          <w:sz w:val="18"/>
          <w:szCs w:val="18"/>
        </w:rPr>
        <w:t xml:space="preserve">proprietary </w:t>
      </w:r>
      <w:r w:rsidRPr="00DC6245">
        <w:rPr>
          <w:rFonts w:ascii="Arial" w:hAnsi="Arial" w:cs="Arial"/>
          <w:sz w:val="18"/>
          <w:szCs w:val="18"/>
        </w:rPr>
        <w:t>code.</w:t>
      </w:r>
    </w:p>
    <w:p w:rsidR="000F1452" w:rsidRPr="000F1452" w:rsidRDefault="000F1452" w:rsidP="000F1452">
      <w:pPr>
        <w:jc w:val="both"/>
        <w:rPr>
          <w:rFonts w:ascii="Arial" w:hAnsi="Arial" w:cs="Arial"/>
          <w:sz w:val="18"/>
          <w:szCs w:val="18"/>
        </w:rPr>
      </w:pPr>
      <w:r w:rsidRPr="000F1452">
        <w:rPr>
          <w:rFonts w:ascii="Arial" w:hAnsi="Arial" w:cs="Arial"/>
          <w:sz w:val="18"/>
          <w:szCs w:val="18"/>
        </w:rPr>
        <w:t>**</w:t>
      </w:r>
      <w:r w:rsidRPr="000F1452">
        <w:rPr>
          <w:rFonts w:ascii="Arial" w:hAnsi="Arial" w:cs="Arial" w:hint="eastAsia"/>
          <w:sz w:val="18"/>
          <w:szCs w:val="18"/>
        </w:rPr>
        <w:t>您不应将</w:t>
      </w:r>
      <w:r w:rsidRPr="000F1452">
        <w:rPr>
          <w:rFonts w:ascii="Arial" w:hAnsi="Arial" w:cs="Arial" w:hint="eastAsia"/>
          <w:sz w:val="18"/>
          <w:szCs w:val="18"/>
        </w:rPr>
        <w:t xml:space="preserve"> GPL </w:t>
      </w:r>
      <w:r w:rsidRPr="000F1452">
        <w:rPr>
          <w:rFonts w:ascii="Arial" w:hAnsi="Arial" w:cs="Arial" w:hint="eastAsia"/>
          <w:sz w:val="18"/>
          <w:szCs w:val="18"/>
        </w:rPr>
        <w:t>开源软件组件和商业软件产品存储在共享地址空间中，而应通过管道、套接字和命令行参数在独立程序之间进行通信调用。这将实现专有软件代码与</w:t>
      </w:r>
      <w:r w:rsidRPr="000F1452">
        <w:rPr>
          <w:rFonts w:ascii="Arial" w:hAnsi="Arial" w:cs="Arial" w:hint="eastAsia"/>
          <w:sz w:val="18"/>
          <w:szCs w:val="18"/>
        </w:rPr>
        <w:t>GPL</w:t>
      </w:r>
      <w:r w:rsidRPr="000F1452">
        <w:rPr>
          <w:rFonts w:ascii="Arial" w:hAnsi="Arial" w:cs="Arial" w:hint="eastAsia"/>
          <w:sz w:val="18"/>
          <w:szCs w:val="18"/>
        </w:rPr>
        <w:t>开源软件组件之间的隔离效果，防止专有软件代码被</w:t>
      </w:r>
      <w:r w:rsidRPr="000F1452">
        <w:rPr>
          <w:rFonts w:ascii="Arial" w:hAnsi="Arial" w:cs="Arial" w:hint="eastAsia"/>
          <w:sz w:val="18"/>
          <w:szCs w:val="18"/>
        </w:rPr>
        <w:t>GPL</w:t>
      </w:r>
      <w:r w:rsidRPr="000F1452">
        <w:rPr>
          <w:rFonts w:ascii="Arial" w:hAnsi="Arial" w:cs="Arial" w:hint="eastAsia"/>
          <w:sz w:val="18"/>
          <w:szCs w:val="18"/>
        </w:rPr>
        <w:t>协议感染而被迫开源专有代码。</w:t>
      </w:r>
    </w:p>
    <w:p w:rsidR="00DC6245" w:rsidRDefault="00DC6245" w:rsidP="006132FC">
      <w:pPr>
        <w:rPr>
          <w:b/>
        </w:rPr>
      </w:pPr>
    </w:p>
    <w:p w:rsidR="0048035A" w:rsidRDefault="0048035A" w:rsidP="00095E98">
      <w:pPr>
        <w:spacing w:after="0"/>
        <w:jc w:val="center"/>
        <w:rPr>
          <w:b/>
          <w:sz w:val="20"/>
          <w:szCs w:val="20"/>
        </w:rPr>
      </w:pPr>
      <w:r w:rsidRPr="000F1452">
        <w:rPr>
          <w:b/>
          <w:sz w:val="20"/>
          <w:szCs w:val="20"/>
        </w:rPr>
        <w:t>OSS Risk Matrix –</w:t>
      </w:r>
      <w:r w:rsidR="00E52392">
        <w:rPr>
          <w:b/>
          <w:sz w:val="20"/>
          <w:szCs w:val="20"/>
        </w:rPr>
        <w:t xml:space="preserve"> </w:t>
      </w:r>
      <w:r w:rsidR="007F19FE" w:rsidRPr="000F1452">
        <w:rPr>
          <w:b/>
          <w:sz w:val="20"/>
          <w:szCs w:val="20"/>
        </w:rPr>
        <w:t>SSPL</w:t>
      </w:r>
    </w:p>
    <w:p w:rsidR="000F1452" w:rsidRPr="000F1452" w:rsidRDefault="000F1452" w:rsidP="00DC6245">
      <w:pPr>
        <w:jc w:val="center"/>
        <w:rPr>
          <w:b/>
          <w:sz w:val="20"/>
          <w:szCs w:val="20"/>
        </w:rPr>
      </w:pPr>
      <w:r w:rsidRPr="000F1452">
        <w:rPr>
          <w:rFonts w:hint="eastAsia"/>
          <w:b/>
          <w:sz w:val="20"/>
          <w:szCs w:val="20"/>
        </w:rPr>
        <w:t>开源软件风险矩阵</w:t>
      </w:r>
      <w:r w:rsidRPr="000F1452">
        <w:rPr>
          <w:rFonts w:hint="eastAsia"/>
          <w:b/>
          <w:sz w:val="20"/>
          <w:szCs w:val="20"/>
        </w:rPr>
        <w:t xml:space="preserve"> </w:t>
      </w:r>
      <w:r w:rsidRPr="000F1452">
        <w:rPr>
          <w:b/>
          <w:sz w:val="20"/>
          <w:szCs w:val="20"/>
        </w:rPr>
        <w:t>–</w:t>
      </w:r>
      <w:r>
        <w:rPr>
          <w:rFonts w:hint="eastAsia"/>
          <w:b/>
          <w:sz w:val="20"/>
          <w:szCs w:val="20"/>
        </w:rPr>
        <w:t>SSPL</w:t>
      </w:r>
    </w:p>
    <w:tbl>
      <w:tblPr>
        <w:tblStyle w:val="TableGrid"/>
        <w:tblW w:w="0" w:type="auto"/>
        <w:tblInd w:w="284" w:type="dxa"/>
        <w:tblLook w:val="04A0" w:firstRow="1" w:lastRow="0" w:firstColumn="1" w:lastColumn="0" w:noHBand="0" w:noVBand="1"/>
      </w:tblPr>
      <w:tblGrid>
        <w:gridCol w:w="2122"/>
        <w:gridCol w:w="2122"/>
        <w:gridCol w:w="2276"/>
      </w:tblGrid>
      <w:tr w:rsidR="0048035A" w:rsidRPr="000F1452" w:rsidTr="009345C1">
        <w:tc>
          <w:tcPr>
            <w:tcW w:w="2122" w:type="dxa"/>
            <w:tcBorders>
              <w:top w:val="nil"/>
              <w:left w:val="nil"/>
              <w:bottom w:val="nil"/>
            </w:tcBorders>
          </w:tcPr>
          <w:p w:rsidR="0048035A" w:rsidRPr="000F1452" w:rsidRDefault="0048035A" w:rsidP="00B218BC">
            <w:pPr>
              <w:ind w:left="164"/>
              <w:rPr>
                <w:b/>
                <w:sz w:val="20"/>
                <w:szCs w:val="20"/>
              </w:rPr>
            </w:pPr>
          </w:p>
          <w:p w:rsidR="0048035A" w:rsidRPr="000F1452" w:rsidRDefault="0048035A" w:rsidP="00B218BC">
            <w:pPr>
              <w:ind w:left="164"/>
              <w:rPr>
                <w:b/>
                <w:sz w:val="20"/>
                <w:szCs w:val="20"/>
              </w:rPr>
            </w:pPr>
          </w:p>
          <w:p w:rsidR="0048035A" w:rsidRPr="000F1452" w:rsidRDefault="0048035A" w:rsidP="00B218BC">
            <w:pPr>
              <w:ind w:left="164"/>
              <w:jc w:val="right"/>
              <w:rPr>
                <w:b/>
                <w:sz w:val="20"/>
                <w:szCs w:val="20"/>
              </w:rPr>
            </w:pPr>
          </w:p>
          <w:p w:rsidR="0048035A" w:rsidRPr="000F1452" w:rsidRDefault="0048035A" w:rsidP="00B218BC">
            <w:pPr>
              <w:ind w:left="164"/>
              <w:jc w:val="right"/>
              <w:rPr>
                <w:b/>
                <w:sz w:val="20"/>
                <w:szCs w:val="20"/>
              </w:rPr>
            </w:pPr>
            <w:r w:rsidRPr="000F1452">
              <w:rPr>
                <w:b/>
                <w:sz w:val="20"/>
                <w:szCs w:val="20"/>
              </w:rPr>
              <w:t>Distribution</w:t>
            </w:r>
            <w:r w:rsidR="000F1452">
              <w:rPr>
                <w:b/>
                <w:sz w:val="20"/>
                <w:szCs w:val="20"/>
              </w:rPr>
              <w:t xml:space="preserve"> </w:t>
            </w:r>
            <w:r w:rsidR="000F1452">
              <w:rPr>
                <w:rFonts w:hint="eastAsia"/>
                <w:b/>
                <w:sz w:val="20"/>
                <w:szCs w:val="20"/>
              </w:rPr>
              <w:t>分发</w:t>
            </w:r>
          </w:p>
        </w:tc>
        <w:tc>
          <w:tcPr>
            <w:tcW w:w="2122" w:type="dxa"/>
            <w:shd w:val="clear" w:color="auto" w:fill="FFC000"/>
          </w:tcPr>
          <w:p w:rsidR="0048035A" w:rsidRPr="000F1452" w:rsidRDefault="0048035A" w:rsidP="00B218BC">
            <w:pPr>
              <w:rPr>
                <w:b/>
                <w:sz w:val="20"/>
                <w:szCs w:val="20"/>
              </w:rPr>
            </w:pPr>
          </w:p>
          <w:p w:rsidR="0048035A" w:rsidRDefault="009345C1" w:rsidP="007B2B3C">
            <w:pPr>
              <w:pStyle w:val="ListParagraph"/>
              <w:numPr>
                <w:ilvl w:val="0"/>
                <w:numId w:val="4"/>
              </w:numPr>
              <w:spacing w:after="160" w:line="259" w:lineRule="auto"/>
              <w:ind w:left="316"/>
              <w:rPr>
                <w:sz w:val="20"/>
                <w:szCs w:val="20"/>
              </w:rPr>
            </w:pPr>
            <w:r w:rsidRPr="000F1452">
              <w:rPr>
                <w:sz w:val="20"/>
                <w:szCs w:val="20"/>
              </w:rPr>
              <w:t>Potential o</w:t>
            </w:r>
            <w:r w:rsidR="007B2B3C" w:rsidRPr="000F1452">
              <w:rPr>
                <w:sz w:val="20"/>
                <w:szCs w:val="20"/>
              </w:rPr>
              <w:t>pen source risks</w:t>
            </w:r>
          </w:p>
          <w:p w:rsidR="0091648E" w:rsidRPr="0091648E" w:rsidRDefault="0091648E" w:rsidP="0091648E">
            <w:pPr>
              <w:pStyle w:val="ListParagraph"/>
              <w:ind w:left="316"/>
              <w:rPr>
                <w:sz w:val="20"/>
                <w:szCs w:val="20"/>
              </w:rPr>
            </w:pPr>
            <w:r w:rsidRPr="0091648E">
              <w:rPr>
                <w:rFonts w:hint="eastAsia"/>
                <w:sz w:val="20"/>
                <w:szCs w:val="20"/>
              </w:rPr>
              <w:t>潜在开源风险</w:t>
            </w:r>
          </w:p>
          <w:p w:rsidR="0048035A" w:rsidRDefault="009345C1" w:rsidP="007F19FE">
            <w:pPr>
              <w:pStyle w:val="ListParagraph"/>
              <w:numPr>
                <w:ilvl w:val="0"/>
                <w:numId w:val="4"/>
              </w:numPr>
              <w:spacing w:after="160" w:line="259" w:lineRule="auto"/>
              <w:ind w:left="316"/>
              <w:rPr>
                <w:sz w:val="20"/>
                <w:szCs w:val="20"/>
              </w:rPr>
            </w:pPr>
            <w:r w:rsidRPr="000F1452">
              <w:rPr>
                <w:sz w:val="20"/>
                <w:szCs w:val="20"/>
              </w:rPr>
              <w:t>SaaS prohibite</w:t>
            </w:r>
            <w:r w:rsidR="007F19FE" w:rsidRPr="000F1452">
              <w:rPr>
                <w:sz w:val="20"/>
                <w:szCs w:val="20"/>
              </w:rPr>
              <w:t>d</w:t>
            </w:r>
          </w:p>
          <w:p w:rsidR="00E52392" w:rsidRPr="000F1452" w:rsidRDefault="00E52392" w:rsidP="00E52392">
            <w:pPr>
              <w:pStyle w:val="ListParagraph"/>
              <w:spacing w:after="160" w:line="259" w:lineRule="auto"/>
              <w:ind w:left="316"/>
              <w:rPr>
                <w:sz w:val="20"/>
                <w:szCs w:val="20"/>
              </w:rPr>
            </w:pPr>
            <w:r>
              <w:rPr>
                <w:rFonts w:hint="eastAsia"/>
                <w:sz w:val="20"/>
                <w:szCs w:val="20"/>
              </w:rPr>
              <w:t>不容许</w:t>
            </w:r>
            <w:r>
              <w:rPr>
                <w:rFonts w:hint="eastAsia"/>
                <w:sz w:val="20"/>
                <w:szCs w:val="20"/>
              </w:rPr>
              <w:t>SaaS</w:t>
            </w:r>
            <w:r>
              <w:rPr>
                <w:rFonts w:hint="eastAsia"/>
                <w:sz w:val="20"/>
                <w:szCs w:val="20"/>
              </w:rPr>
              <w:t>服务使用</w:t>
            </w:r>
          </w:p>
        </w:tc>
        <w:tc>
          <w:tcPr>
            <w:tcW w:w="2276" w:type="dxa"/>
            <w:shd w:val="clear" w:color="auto" w:fill="FF0000"/>
          </w:tcPr>
          <w:p w:rsidR="007B2B3C" w:rsidRPr="000F1452" w:rsidRDefault="007B2B3C" w:rsidP="007B2B3C">
            <w:pPr>
              <w:rPr>
                <w:sz w:val="20"/>
                <w:szCs w:val="20"/>
              </w:rPr>
            </w:pPr>
          </w:p>
          <w:p w:rsidR="007B2B3C" w:rsidRDefault="007B2B3C" w:rsidP="007B2B3C">
            <w:pPr>
              <w:pStyle w:val="ListParagraph"/>
              <w:numPr>
                <w:ilvl w:val="0"/>
                <w:numId w:val="4"/>
              </w:numPr>
              <w:spacing w:after="160" w:line="259" w:lineRule="auto"/>
              <w:ind w:left="316"/>
              <w:rPr>
                <w:sz w:val="20"/>
                <w:szCs w:val="20"/>
              </w:rPr>
            </w:pPr>
            <w:r w:rsidRPr="000F1452">
              <w:rPr>
                <w:sz w:val="20"/>
                <w:szCs w:val="20"/>
              </w:rPr>
              <w:t>Open source risks</w:t>
            </w:r>
          </w:p>
          <w:p w:rsidR="00E52392" w:rsidRPr="000F1452" w:rsidRDefault="00E52392" w:rsidP="00E52392">
            <w:pPr>
              <w:pStyle w:val="ListParagraph"/>
              <w:spacing w:after="160" w:line="259" w:lineRule="auto"/>
              <w:ind w:left="316"/>
              <w:rPr>
                <w:sz w:val="20"/>
                <w:szCs w:val="20"/>
              </w:rPr>
            </w:pPr>
            <w:r>
              <w:rPr>
                <w:rFonts w:hint="eastAsia"/>
                <w:sz w:val="20"/>
                <w:szCs w:val="20"/>
              </w:rPr>
              <w:t>潜在开源风险</w:t>
            </w:r>
          </w:p>
          <w:p w:rsidR="0024049E" w:rsidRDefault="0024049E" w:rsidP="007B2B3C">
            <w:pPr>
              <w:pStyle w:val="ListParagraph"/>
              <w:numPr>
                <w:ilvl w:val="0"/>
                <w:numId w:val="4"/>
              </w:numPr>
              <w:spacing w:after="160" w:line="259" w:lineRule="auto"/>
              <w:ind w:left="316"/>
              <w:rPr>
                <w:sz w:val="20"/>
                <w:szCs w:val="20"/>
              </w:rPr>
            </w:pPr>
            <w:r w:rsidRPr="000F1452">
              <w:rPr>
                <w:sz w:val="20"/>
                <w:szCs w:val="20"/>
              </w:rPr>
              <w:t>Must share modifications</w:t>
            </w:r>
          </w:p>
          <w:p w:rsidR="00E52392" w:rsidRPr="000F1452" w:rsidRDefault="00E52392" w:rsidP="00E52392">
            <w:pPr>
              <w:pStyle w:val="ListParagraph"/>
              <w:spacing w:after="160" w:line="259" w:lineRule="auto"/>
              <w:ind w:left="316"/>
              <w:rPr>
                <w:sz w:val="20"/>
                <w:szCs w:val="20"/>
              </w:rPr>
            </w:pPr>
            <w:r>
              <w:rPr>
                <w:rFonts w:hint="eastAsia"/>
                <w:sz w:val="20"/>
                <w:szCs w:val="20"/>
              </w:rPr>
              <w:t>须要分享修改代码</w:t>
            </w:r>
          </w:p>
          <w:p w:rsidR="0048035A" w:rsidRDefault="009345C1" w:rsidP="007F19FE">
            <w:pPr>
              <w:pStyle w:val="ListParagraph"/>
              <w:numPr>
                <w:ilvl w:val="0"/>
                <w:numId w:val="4"/>
              </w:numPr>
              <w:spacing w:after="160" w:line="259" w:lineRule="auto"/>
              <w:ind w:left="316"/>
              <w:rPr>
                <w:sz w:val="20"/>
                <w:szCs w:val="20"/>
              </w:rPr>
            </w:pPr>
            <w:r w:rsidRPr="000F1452">
              <w:rPr>
                <w:sz w:val="20"/>
                <w:szCs w:val="20"/>
              </w:rPr>
              <w:t>SaaS prohibited</w:t>
            </w:r>
          </w:p>
          <w:p w:rsidR="00E52392" w:rsidRPr="000F1452" w:rsidRDefault="00E52392" w:rsidP="00E52392">
            <w:pPr>
              <w:pStyle w:val="ListParagraph"/>
              <w:spacing w:after="160" w:line="259" w:lineRule="auto"/>
              <w:ind w:left="316"/>
              <w:rPr>
                <w:sz w:val="20"/>
                <w:szCs w:val="20"/>
              </w:rPr>
            </w:pPr>
            <w:r>
              <w:rPr>
                <w:rFonts w:hint="eastAsia"/>
                <w:sz w:val="20"/>
                <w:szCs w:val="20"/>
              </w:rPr>
              <w:t>不容许</w:t>
            </w:r>
            <w:r>
              <w:rPr>
                <w:rFonts w:hint="eastAsia"/>
                <w:sz w:val="20"/>
                <w:szCs w:val="20"/>
              </w:rPr>
              <w:t>SaaS</w:t>
            </w:r>
            <w:r>
              <w:rPr>
                <w:rFonts w:hint="eastAsia"/>
                <w:sz w:val="20"/>
                <w:szCs w:val="20"/>
              </w:rPr>
              <w:t>服务使用</w:t>
            </w:r>
          </w:p>
        </w:tc>
      </w:tr>
      <w:tr w:rsidR="0048035A" w:rsidRPr="000F1452" w:rsidTr="009345C1">
        <w:tc>
          <w:tcPr>
            <w:tcW w:w="2122" w:type="dxa"/>
            <w:tcBorders>
              <w:top w:val="nil"/>
              <w:left w:val="nil"/>
              <w:bottom w:val="nil"/>
            </w:tcBorders>
          </w:tcPr>
          <w:p w:rsidR="0048035A" w:rsidRPr="000F1452" w:rsidRDefault="0048035A" w:rsidP="00B218BC">
            <w:pPr>
              <w:rPr>
                <w:b/>
                <w:sz w:val="20"/>
                <w:szCs w:val="20"/>
              </w:rPr>
            </w:pPr>
          </w:p>
          <w:p w:rsidR="0048035A" w:rsidRPr="000F1452" w:rsidRDefault="0048035A" w:rsidP="00B218BC">
            <w:pPr>
              <w:rPr>
                <w:b/>
                <w:sz w:val="20"/>
                <w:szCs w:val="20"/>
              </w:rPr>
            </w:pPr>
          </w:p>
          <w:p w:rsidR="0048035A" w:rsidRPr="000F1452" w:rsidRDefault="0048035A" w:rsidP="00B218BC">
            <w:pPr>
              <w:rPr>
                <w:b/>
                <w:sz w:val="20"/>
                <w:szCs w:val="20"/>
              </w:rPr>
            </w:pPr>
          </w:p>
          <w:p w:rsidR="0048035A" w:rsidRPr="000F1452" w:rsidRDefault="0048035A" w:rsidP="00B218BC">
            <w:pPr>
              <w:jc w:val="right"/>
              <w:rPr>
                <w:b/>
                <w:sz w:val="20"/>
                <w:szCs w:val="20"/>
              </w:rPr>
            </w:pPr>
            <w:r w:rsidRPr="000F1452">
              <w:rPr>
                <w:b/>
                <w:sz w:val="20"/>
                <w:szCs w:val="20"/>
              </w:rPr>
              <w:t>No distribution</w:t>
            </w:r>
            <w:r w:rsidR="000F1452">
              <w:rPr>
                <w:b/>
                <w:sz w:val="20"/>
                <w:szCs w:val="20"/>
              </w:rPr>
              <w:t xml:space="preserve"> </w:t>
            </w:r>
            <w:r w:rsidR="000F1452">
              <w:rPr>
                <w:rFonts w:hint="eastAsia"/>
                <w:b/>
                <w:sz w:val="20"/>
                <w:szCs w:val="20"/>
              </w:rPr>
              <w:t>没有分发</w:t>
            </w:r>
          </w:p>
        </w:tc>
        <w:tc>
          <w:tcPr>
            <w:tcW w:w="2122" w:type="dxa"/>
            <w:tcBorders>
              <w:bottom w:val="single" w:sz="4" w:space="0" w:color="auto"/>
            </w:tcBorders>
            <w:shd w:val="clear" w:color="auto" w:fill="FFC000"/>
          </w:tcPr>
          <w:p w:rsidR="0048035A" w:rsidRPr="000F1452" w:rsidRDefault="0048035A" w:rsidP="00B218BC">
            <w:pPr>
              <w:rPr>
                <w:b/>
                <w:sz w:val="20"/>
                <w:szCs w:val="20"/>
              </w:rPr>
            </w:pPr>
          </w:p>
          <w:p w:rsidR="0091648E" w:rsidRDefault="009345C1" w:rsidP="0091648E">
            <w:pPr>
              <w:pStyle w:val="ListParagraph"/>
              <w:numPr>
                <w:ilvl w:val="0"/>
                <w:numId w:val="8"/>
              </w:numPr>
              <w:ind w:left="316"/>
              <w:rPr>
                <w:sz w:val="20"/>
                <w:szCs w:val="20"/>
              </w:rPr>
            </w:pPr>
            <w:r w:rsidRPr="000F1452">
              <w:rPr>
                <w:sz w:val="20"/>
                <w:szCs w:val="20"/>
              </w:rPr>
              <w:t>Potential o</w:t>
            </w:r>
            <w:r w:rsidR="007B2B3C" w:rsidRPr="000F1452">
              <w:rPr>
                <w:sz w:val="20"/>
                <w:szCs w:val="20"/>
              </w:rPr>
              <w:t>pen source risks</w:t>
            </w:r>
          </w:p>
          <w:p w:rsidR="007B2B3C" w:rsidRPr="0091648E" w:rsidRDefault="0091648E" w:rsidP="0091648E">
            <w:pPr>
              <w:pStyle w:val="ListParagraph"/>
              <w:ind w:left="316"/>
              <w:rPr>
                <w:sz w:val="20"/>
                <w:szCs w:val="20"/>
              </w:rPr>
            </w:pPr>
            <w:r w:rsidRPr="0091648E">
              <w:rPr>
                <w:rFonts w:hint="eastAsia"/>
                <w:sz w:val="20"/>
                <w:szCs w:val="20"/>
              </w:rPr>
              <w:t>潜在的开源风险</w:t>
            </w:r>
          </w:p>
          <w:p w:rsidR="0048035A" w:rsidRDefault="009345C1" w:rsidP="007F19FE">
            <w:pPr>
              <w:pStyle w:val="ListParagraph"/>
              <w:numPr>
                <w:ilvl w:val="0"/>
                <w:numId w:val="4"/>
              </w:numPr>
              <w:spacing w:after="160" w:line="259" w:lineRule="auto"/>
              <w:ind w:left="316"/>
              <w:rPr>
                <w:sz w:val="20"/>
                <w:szCs w:val="20"/>
              </w:rPr>
            </w:pPr>
            <w:r w:rsidRPr="000F1452">
              <w:rPr>
                <w:sz w:val="20"/>
                <w:szCs w:val="20"/>
              </w:rPr>
              <w:t>SaaS prohibited</w:t>
            </w:r>
          </w:p>
          <w:p w:rsidR="00E52392" w:rsidRPr="000F1452" w:rsidRDefault="00E52392" w:rsidP="00E52392">
            <w:pPr>
              <w:pStyle w:val="ListParagraph"/>
              <w:spacing w:after="160" w:line="259" w:lineRule="auto"/>
              <w:ind w:left="316"/>
              <w:rPr>
                <w:sz w:val="20"/>
                <w:szCs w:val="20"/>
              </w:rPr>
            </w:pPr>
            <w:r>
              <w:rPr>
                <w:rFonts w:hint="eastAsia"/>
                <w:sz w:val="20"/>
                <w:szCs w:val="20"/>
              </w:rPr>
              <w:t>不容许</w:t>
            </w:r>
            <w:r>
              <w:rPr>
                <w:rFonts w:hint="eastAsia"/>
                <w:sz w:val="20"/>
                <w:szCs w:val="20"/>
              </w:rPr>
              <w:t>SaaS</w:t>
            </w:r>
            <w:r>
              <w:rPr>
                <w:rFonts w:hint="eastAsia"/>
                <w:sz w:val="20"/>
                <w:szCs w:val="20"/>
              </w:rPr>
              <w:t>服务使用</w:t>
            </w:r>
          </w:p>
        </w:tc>
        <w:tc>
          <w:tcPr>
            <w:tcW w:w="2276" w:type="dxa"/>
            <w:tcBorders>
              <w:bottom w:val="single" w:sz="4" w:space="0" w:color="auto"/>
            </w:tcBorders>
            <w:shd w:val="clear" w:color="auto" w:fill="FF0000"/>
          </w:tcPr>
          <w:p w:rsidR="007B2B3C" w:rsidRPr="000F1452" w:rsidRDefault="007B2B3C" w:rsidP="009345C1">
            <w:pPr>
              <w:rPr>
                <w:sz w:val="20"/>
                <w:szCs w:val="20"/>
              </w:rPr>
            </w:pPr>
          </w:p>
          <w:p w:rsidR="007B2B3C" w:rsidRDefault="007B2B3C" w:rsidP="007B2B3C">
            <w:pPr>
              <w:pStyle w:val="ListParagraph"/>
              <w:numPr>
                <w:ilvl w:val="0"/>
                <w:numId w:val="4"/>
              </w:numPr>
              <w:spacing w:after="160" w:line="259" w:lineRule="auto"/>
              <w:ind w:left="316"/>
              <w:rPr>
                <w:sz w:val="20"/>
                <w:szCs w:val="20"/>
              </w:rPr>
            </w:pPr>
            <w:r w:rsidRPr="000F1452">
              <w:rPr>
                <w:sz w:val="20"/>
                <w:szCs w:val="20"/>
              </w:rPr>
              <w:t>Open source risks</w:t>
            </w:r>
          </w:p>
          <w:p w:rsidR="00E52392" w:rsidRPr="000F1452" w:rsidRDefault="00E52392" w:rsidP="00E52392">
            <w:pPr>
              <w:pStyle w:val="ListParagraph"/>
              <w:spacing w:after="160" w:line="259" w:lineRule="auto"/>
              <w:ind w:left="316"/>
              <w:rPr>
                <w:sz w:val="20"/>
                <w:szCs w:val="20"/>
              </w:rPr>
            </w:pPr>
            <w:r>
              <w:rPr>
                <w:rFonts w:hint="eastAsia"/>
                <w:sz w:val="20"/>
                <w:szCs w:val="20"/>
              </w:rPr>
              <w:t>潜在开源风险</w:t>
            </w:r>
          </w:p>
          <w:p w:rsidR="0024049E" w:rsidRDefault="0024049E" w:rsidP="007B2B3C">
            <w:pPr>
              <w:pStyle w:val="ListParagraph"/>
              <w:numPr>
                <w:ilvl w:val="0"/>
                <w:numId w:val="4"/>
              </w:numPr>
              <w:spacing w:after="160" w:line="259" w:lineRule="auto"/>
              <w:ind w:left="316"/>
              <w:rPr>
                <w:sz w:val="20"/>
                <w:szCs w:val="20"/>
              </w:rPr>
            </w:pPr>
            <w:r w:rsidRPr="000F1452">
              <w:rPr>
                <w:sz w:val="20"/>
                <w:szCs w:val="20"/>
              </w:rPr>
              <w:t>Must share modifications</w:t>
            </w:r>
          </w:p>
          <w:p w:rsidR="00E52392" w:rsidRPr="000F1452" w:rsidRDefault="00E52392" w:rsidP="00E52392">
            <w:pPr>
              <w:pStyle w:val="ListParagraph"/>
              <w:spacing w:after="160" w:line="259" w:lineRule="auto"/>
              <w:ind w:left="316"/>
              <w:rPr>
                <w:sz w:val="20"/>
                <w:szCs w:val="20"/>
              </w:rPr>
            </w:pPr>
            <w:r>
              <w:rPr>
                <w:rFonts w:hint="eastAsia"/>
                <w:sz w:val="20"/>
                <w:szCs w:val="20"/>
              </w:rPr>
              <w:t>须要分享修改代码</w:t>
            </w:r>
          </w:p>
          <w:p w:rsidR="0048035A" w:rsidRDefault="009345C1" w:rsidP="009345C1">
            <w:pPr>
              <w:pStyle w:val="ListParagraph"/>
              <w:numPr>
                <w:ilvl w:val="0"/>
                <w:numId w:val="4"/>
              </w:numPr>
              <w:spacing w:after="160" w:line="259" w:lineRule="auto"/>
              <w:ind w:left="316"/>
              <w:rPr>
                <w:sz w:val="20"/>
                <w:szCs w:val="20"/>
              </w:rPr>
            </w:pPr>
            <w:r w:rsidRPr="000F1452">
              <w:rPr>
                <w:sz w:val="20"/>
                <w:szCs w:val="20"/>
              </w:rPr>
              <w:t>SaaS prohibited</w:t>
            </w:r>
          </w:p>
          <w:p w:rsidR="00E52392" w:rsidRPr="000F1452" w:rsidRDefault="00E52392" w:rsidP="00E52392">
            <w:pPr>
              <w:pStyle w:val="ListParagraph"/>
              <w:spacing w:after="160" w:line="259" w:lineRule="auto"/>
              <w:ind w:left="316"/>
              <w:rPr>
                <w:sz w:val="20"/>
                <w:szCs w:val="20"/>
              </w:rPr>
            </w:pPr>
            <w:r>
              <w:rPr>
                <w:rFonts w:hint="eastAsia"/>
                <w:sz w:val="20"/>
                <w:szCs w:val="20"/>
              </w:rPr>
              <w:t>不容许</w:t>
            </w:r>
            <w:r>
              <w:rPr>
                <w:rFonts w:hint="eastAsia"/>
                <w:sz w:val="20"/>
                <w:szCs w:val="20"/>
              </w:rPr>
              <w:t>SaaS</w:t>
            </w:r>
            <w:r>
              <w:rPr>
                <w:rFonts w:hint="eastAsia"/>
                <w:sz w:val="20"/>
                <w:szCs w:val="20"/>
              </w:rPr>
              <w:t>服务使用</w:t>
            </w:r>
          </w:p>
        </w:tc>
      </w:tr>
      <w:tr w:rsidR="0048035A" w:rsidRPr="000F1452" w:rsidTr="00B218BC">
        <w:tc>
          <w:tcPr>
            <w:tcW w:w="2122" w:type="dxa"/>
            <w:tcBorders>
              <w:top w:val="nil"/>
              <w:left w:val="nil"/>
              <w:bottom w:val="nil"/>
              <w:right w:val="nil"/>
            </w:tcBorders>
          </w:tcPr>
          <w:p w:rsidR="0048035A" w:rsidRPr="000F1452" w:rsidRDefault="0048035A" w:rsidP="00B218BC">
            <w:pPr>
              <w:rPr>
                <w:b/>
                <w:sz w:val="20"/>
                <w:szCs w:val="20"/>
              </w:rPr>
            </w:pPr>
          </w:p>
        </w:tc>
        <w:tc>
          <w:tcPr>
            <w:tcW w:w="2122" w:type="dxa"/>
            <w:tcBorders>
              <w:left w:val="nil"/>
              <w:bottom w:val="nil"/>
              <w:right w:val="nil"/>
            </w:tcBorders>
          </w:tcPr>
          <w:p w:rsidR="000F1452" w:rsidRDefault="0048035A" w:rsidP="00B218BC">
            <w:pPr>
              <w:jc w:val="center"/>
              <w:rPr>
                <w:b/>
                <w:sz w:val="20"/>
                <w:szCs w:val="20"/>
              </w:rPr>
            </w:pPr>
            <w:r w:rsidRPr="000F1452">
              <w:rPr>
                <w:b/>
                <w:sz w:val="20"/>
                <w:szCs w:val="20"/>
              </w:rPr>
              <w:t>No modification</w:t>
            </w:r>
          </w:p>
          <w:p w:rsidR="0048035A" w:rsidRPr="000F1452" w:rsidRDefault="000F1452" w:rsidP="00B218BC">
            <w:pPr>
              <w:jc w:val="center"/>
              <w:rPr>
                <w:b/>
                <w:sz w:val="20"/>
                <w:szCs w:val="20"/>
              </w:rPr>
            </w:pPr>
            <w:r>
              <w:rPr>
                <w:rFonts w:hint="eastAsia"/>
                <w:b/>
                <w:sz w:val="20"/>
                <w:szCs w:val="20"/>
              </w:rPr>
              <w:t>没有修改</w:t>
            </w:r>
          </w:p>
        </w:tc>
        <w:tc>
          <w:tcPr>
            <w:tcW w:w="2276" w:type="dxa"/>
            <w:tcBorders>
              <w:left w:val="nil"/>
              <w:bottom w:val="nil"/>
              <w:right w:val="nil"/>
            </w:tcBorders>
          </w:tcPr>
          <w:p w:rsidR="000F1452" w:rsidRDefault="0048035A" w:rsidP="00B218BC">
            <w:pPr>
              <w:jc w:val="center"/>
              <w:rPr>
                <w:b/>
                <w:sz w:val="20"/>
                <w:szCs w:val="20"/>
              </w:rPr>
            </w:pPr>
            <w:r w:rsidRPr="000F1452">
              <w:rPr>
                <w:b/>
                <w:sz w:val="20"/>
                <w:szCs w:val="20"/>
              </w:rPr>
              <w:t>Modification</w:t>
            </w:r>
            <w:r w:rsidR="000F1452">
              <w:rPr>
                <w:b/>
                <w:sz w:val="20"/>
                <w:szCs w:val="20"/>
              </w:rPr>
              <w:t xml:space="preserve"> </w:t>
            </w:r>
          </w:p>
          <w:p w:rsidR="0048035A" w:rsidRPr="000F1452" w:rsidRDefault="000F1452" w:rsidP="00B218BC">
            <w:pPr>
              <w:jc w:val="center"/>
              <w:rPr>
                <w:b/>
                <w:sz w:val="20"/>
                <w:szCs w:val="20"/>
              </w:rPr>
            </w:pPr>
            <w:r>
              <w:rPr>
                <w:rFonts w:hint="eastAsia"/>
                <w:b/>
                <w:sz w:val="20"/>
                <w:szCs w:val="20"/>
              </w:rPr>
              <w:t>修改</w:t>
            </w:r>
          </w:p>
        </w:tc>
      </w:tr>
    </w:tbl>
    <w:p w:rsidR="00DC6245" w:rsidRPr="000F1452" w:rsidRDefault="00DC6245" w:rsidP="00910862">
      <w:pPr>
        <w:rPr>
          <w:b/>
          <w:sz w:val="20"/>
          <w:szCs w:val="20"/>
        </w:rPr>
      </w:pPr>
    </w:p>
    <w:p w:rsidR="00627C0E" w:rsidRPr="000F1452" w:rsidRDefault="007F19FE" w:rsidP="007F19FE">
      <w:pPr>
        <w:pStyle w:val="ListParagraph"/>
        <w:numPr>
          <w:ilvl w:val="0"/>
          <w:numId w:val="7"/>
        </w:numPr>
        <w:ind w:left="567" w:hanging="567"/>
        <w:rPr>
          <w:b/>
          <w:sz w:val="20"/>
          <w:szCs w:val="20"/>
        </w:rPr>
      </w:pPr>
      <w:r w:rsidRPr="000F1452">
        <w:rPr>
          <w:b/>
          <w:sz w:val="20"/>
          <w:szCs w:val="20"/>
        </w:rPr>
        <w:t>ATTRIBUTION NOTICE</w:t>
      </w:r>
      <w:r w:rsidR="00ED161C" w:rsidRPr="000F1452">
        <w:rPr>
          <w:b/>
          <w:sz w:val="20"/>
          <w:szCs w:val="20"/>
        </w:rPr>
        <w:t xml:space="preserve"> </w:t>
      </w:r>
      <w:r w:rsidR="00ED161C" w:rsidRPr="000F1452">
        <w:rPr>
          <w:rFonts w:hint="eastAsia"/>
          <w:b/>
          <w:sz w:val="20"/>
          <w:szCs w:val="20"/>
        </w:rPr>
        <w:t>版权归属声明</w:t>
      </w:r>
    </w:p>
    <w:p w:rsidR="0048035A" w:rsidRPr="000F1452" w:rsidRDefault="00627C0E" w:rsidP="00ED161C">
      <w:pPr>
        <w:spacing w:after="0" w:line="240" w:lineRule="auto"/>
        <w:rPr>
          <w:sz w:val="20"/>
          <w:szCs w:val="20"/>
        </w:rPr>
      </w:pPr>
      <w:r w:rsidRPr="000F1452">
        <w:rPr>
          <w:sz w:val="20"/>
          <w:szCs w:val="20"/>
        </w:rPr>
        <w:t>Please include th</w:t>
      </w:r>
      <w:r w:rsidR="00DC6245" w:rsidRPr="000F1452">
        <w:rPr>
          <w:sz w:val="20"/>
          <w:szCs w:val="20"/>
        </w:rPr>
        <w:t>e</w:t>
      </w:r>
      <w:r w:rsidRPr="000F1452">
        <w:rPr>
          <w:sz w:val="20"/>
          <w:szCs w:val="20"/>
        </w:rPr>
        <w:t xml:space="preserve"> attribution text </w:t>
      </w:r>
      <w:r w:rsidR="00DC6245" w:rsidRPr="000F1452">
        <w:rPr>
          <w:sz w:val="20"/>
          <w:szCs w:val="20"/>
        </w:rPr>
        <w:t xml:space="preserve">below in your project </w:t>
      </w:r>
      <w:r w:rsidRPr="000F1452">
        <w:rPr>
          <w:sz w:val="20"/>
          <w:szCs w:val="20"/>
        </w:rPr>
        <w:t>if this component will be distributed:</w:t>
      </w:r>
    </w:p>
    <w:p w:rsidR="00ED161C" w:rsidRPr="000F1452" w:rsidRDefault="00ED161C" w:rsidP="00ED161C">
      <w:pPr>
        <w:rPr>
          <w:sz w:val="20"/>
          <w:szCs w:val="20"/>
        </w:rPr>
      </w:pPr>
      <w:r w:rsidRPr="000F1452">
        <w:rPr>
          <w:rFonts w:hint="eastAsia"/>
          <w:sz w:val="20"/>
          <w:szCs w:val="20"/>
        </w:rPr>
        <w:t>如果此组件将被分发，请在您的项目中包含以下归属文本：</w:t>
      </w:r>
    </w:p>
    <w:p w:rsidR="00ED161C" w:rsidRPr="000F1452" w:rsidRDefault="00ED161C" w:rsidP="00FB631E">
      <w:pPr>
        <w:spacing w:after="0" w:line="240" w:lineRule="auto"/>
        <w:rPr>
          <w:sz w:val="20"/>
          <w:szCs w:val="20"/>
        </w:rPr>
      </w:pPr>
    </w:p>
    <w:p w:rsidR="00FB631E" w:rsidRPr="00FB631E" w:rsidRDefault="00FB631E" w:rsidP="00FB631E">
      <w:pPr>
        <w:spacing w:after="0" w:line="240" w:lineRule="auto"/>
        <w:rPr>
          <w:b/>
          <w:sz w:val="20"/>
          <w:szCs w:val="20"/>
        </w:rPr>
      </w:pPr>
      <w:r w:rsidRPr="00FB631E">
        <w:rPr>
          <w:b/>
          <w:sz w:val="20"/>
          <w:szCs w:val="20"/>
        </w:rPr>
        <w:t xml:space="preserve">The </w:t>
      </w:r>
      <w:proofErr w:type="spellStart"/>
      <w:r w:rsidRPr="00FB631E">
        <w:rPr>
          <w:b/>
          <w:sz w:val="20"/>
          <w:szCs w:val="20"/>
        </w:rPr>
        <w:t>trpc</w:t>
      </w:r>
      <w:proofErr w:type="spellEnd"/>
      <w:r w:rsidRPr="00FB631E">
        <w:rPr>
          <w:b/>
          <w:sz w:val="20"/>
          <w:szCs w:val="20"/>
        </w:rPr>
        <w:t>-go project is built on and with the aid of the following open source projects. Credits are given to these projects.</w:t>
      </w:r>
    </w:p>
    <w:p w:rsidR="00FB631E" w:rsidRPr="00FB631E" w:rsidRDefault="00FB631E" w:rsidP="00FB631E">
      <w:pPr>
        <w:spacing w:after="0" w:line="240" w:lineRule="auto"/>
        <w:rPr>
          <w:b/>
          <w:sz w:val="20"/>
          <w:szCs w:val="20"/>
        </w:rPr>
      </w:pPr>
      <w:bookmarkStart w:id="0" w:name="_GoBack"/>
      <w:bookmarkEnd w:id="0"/>
    </w:p>
    <w:p w:rsidR="00FB631E" w:rsidRPr="00FB631E" w:rsidRDefault="00FB631E" w:rsidP="00FB631E">
      <w:pPr>
        <w:spacing w:after="0" w:line="240" w:lineRule="auto"/>
        <w:rPr>
          <w:b/>
          <w:sz w:val="20"/>
          <w:szCs w:val="20"/>
        </w:rPr>
      </w:pPr>
      <w:r w:rsidRPr="00FB631E">
        <w:rPr>
          <w:b/>
          <w:sz w:val="20"/>
          <w:szCs w:val="20"/>
        </w:rPr>
        <w:t>Open Source Software Licensed under the Apache License Version 2.0:</w:t>
      </w:r>
    </w:p>
    <w:p w:rsidR="00FB631E" w:rsidRPr="00FB631E" w:rsidRDefault="00FB631E" w:rsidP="00FB631E">
      <w:pPr>
        <w:spacing w:after="0" w:line="240" w:lineRule="auto"/>
        <w:rPr>
          <w:b/>
          <w:sz w:val="20"/>
          <w:szCs w:val="20"/>
        </w:rPr>
      </w:pPr>
      <w:r w:rsidRPr="00FB631E">
        <w:rPr>
          <w:b/>
          <w:sz w:val="20"/>
          <w:szCs w:val="20"/>
        </w:rPr>
        <w:t>--------------------------------------------------------------------</w:t>
      </w:r>
    </w:p>
    <w:p w:rsidR="00FB631E" w:rsidRPr="00FB631E" w:rsidRDefault="00FB631E" w:rsidP="00FB631E">
      <w:pPr>
        <w:spacing w:after="0" w:line="240" w:lineRule="auto"/>
        <w:rPr>
          <w:b/>
          <w:sz w:val="20"/>
          <w:szCs w:val="20"/>
        </w:rPr>
      </w:pPr>
      <w:r w:rsidRPr="00FB631E">
        <w:rPr>
          <w:b/>
          <w:sz w:val="20"/>
          <w:szCs w:val="20"/>
        </w:rPr>
        <w:t>1. mock</w:t>
      </w:r>
    </w:p>
    <w:p w:rsidR="00FB631E" w:rsidRPr="00FB631E" w:rsidRDefault="00FB631E" w:rsidP="00FB631E">
      <w:pPr>
        <w:spacing w:after="0" w:line="240" w:lineRule="auto"/>
        <w:rPr>
          <w:b/>
          <w:sz w:val="20"/>
          <w:szCs w:val="20"/>
        </w:rPr>
      </w:pPr>
      <w:r w:rsidRPr="00FB631E">
        <w:rPr>
          <w:b/>
          <w:sz w:val="20"/>
          <w:szCs w:val="20"/>
        </w:rPr>
        <w:t>copyright (c) Alex Reece &lt;awreece@gmail.com&gt;</w:t>
      </w:r>
    </w:p>
    <w:p w:rsidR="00FB631E" w:rsidRPr="00FB631E" w:rsidRDefault="00FB631E" w:rsidP="00FB631E">
      <w:pPr>
        <w:spacing w:after="0" w:line="240" w:lineRule="auto"/>
        <w:rPr>
          <w:b/>
          <w:sz w:val="20"/>
          <w:szCs w:val="20"/>
        </w:rPr>
      </w:pPr>
      <w:r w:rsidRPr="00FB631E">
        <w:rPr>
          <w:b/>
          <w:sz w:val="20"/>
          <w:szCs w:val="20"/>
        </w:rPr>
        <w:t>Google Inc.</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 xml:space="preserve">2. </w:t>
      </w:r>
      <w:proofErr w:type="spellStart"/>
      <w:r w:rsidRPr="00FB631E">
        <w:rPr>
          <w:b/>
          <w:sz w:val="20"/>
          <w:szCs w:val="20"/>
        </w:rPr>
        <w:t>flatbuffers</w:t>
      </w:r>
      <w:proofErr w:type="spellEnd"/>
    </w:p>
    <w:p w:rsidR="00FB631E" w:rsidRPr="00FB631E" w:rsidRDefault="00FB631E" w:rsidP="00FB631E">
      <w:pPr>
        <w:spacing w:after="0" w:line="240" w:lineRule="auto"/>
        <w:rPr>
          <w:b/>
          <w:sz w:val="20"/>
          <w:szCs w:val="20"/>
        </w:rPr>
      </w:pPr>
      <w:r w:rsidRPr="00FB631E">
        <w:rPr>
          <w:b/>
          <w:sz w:val="20"/>
          <w:szCs w:val="20"/>
        </w:rPr>
        <w:t xml:space="preserve">copyright The </w:t>
      </w:r>
      <w:proofErr w:type="spellStart"/>
      <w:r w:rsidRPr="00FB631E">
        <w:rPr>
          <w:b/>
          <w:sz w:val="20"/>
          <w:szCs w:val="20"/>
        </w:rPr>
        <w:t>FlatBuffers</w:t>
      </w:r>
      <w:proofErr w:type="spellEnd"/>
      <w:r w:rsidRPr="00FB631E">
        <w:rPr>
          <w:b/>
          <w:sz w:val="20"/>
          <w:szCs w:val="20"/>
        </w:rPr>
        <w:t xml:space="preserve"> project original author and authors</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3. clockwork</w:t>
      </w:r>
    </w:p>
    <w:p w:rsidR="00FB631E" w:rsidRPr="00FB631E" w:rsidRDefault="00FB631E" w:rsidP="00FB631E">
      <w:pPr>
        <w:spacing w:after="0" w:line="240" w:lineRule="auto"/>
        <w:rPr>
          <w:b/>
          <w:sz w:val="20"/>
          <w:szCs w:val="20"/>
        </w:rPr>
      </w:pPr>
      <w:r w:rsidRPr="00FB631E">
        <w:rPr>
          <w:b/>
          <w:sz w:val="20"/>
          <w:szCs w:val="20"/>
        </w:rPr>
        <w:t xml:space="preserve">copyright </w:t>
      </w:r>
      <w:proofErr w:type="spellStart"/>
      <w:r w:rsidRPr="00FB631E">
        <w:rPr>
          <w:b/>
          <w:sz w:val="20"/>
          <w:szCs w:val="20"/>
        </w:rPr>
        <w:t>cloclwork</w:t>
      </w:r>
      <w:proofErr w:type="spellEnd"/>
      <w:r w:rsidRPr="00FB631E">
        <w:rPr>
          <w:b/>
          <w:sz w:val="20"/>
          <w:szCs w:val="20"/>
        </w:rPr>
        <w:t xml:space="preserve"> original author and authors</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 xml:space="preserve">4. </w:t>
      </w:r>
      <w:proofErr w:type="spellStart"/>
      <w:r w:rsidRPr="00FB631E">
        <w:rPr>
          <w:b/>
          <w:sz w:val="20"/>
          <w:szCs w:val="20"/>
        </w:rPr>
        <w:t>genproto</w:t>
      </w:r>
      <w:proofErr w:type="spellEnd"/>
    </w:p>
    <w:p w:rsidR="00FB631E" w:rsidRPr="00FB631E" w:rsidRDefault="00FB631E" w:rsidP="00FB631E">
      <w:pPr>
        <w:spacing w:after="0" w:line="240" w:lineRule="auto"/>
        <w:rPr>
          <w:b/>
          <w:sz w:val="20"/>
          <w:szCs w:val="20"/>
        </w:rPr>
      </w:pPr>
      <w:r w:rsidRPr="00FB631E">
        <w:rPr>
          <w:b/>
          <w:sz w:val="20"/>
          <w:szCs w:val="20"/>
        </w:rPr>
        <w:lastRenderedPageBreak/>
        <w:t>Copyright ©</w:t>
      </w:r>
      <w:proofErr w:type="spellStart"/>
      <w:r w:rsidRPr="00FB631E">
        <w:rPr>
          <w:b/>
          <w:sz w:val="20"/>
          <w:szCs w:val="20"/>
        </w:rPr>
        <w:t>genproto</w:t>
      </w:r>
      <w:proofErr w:type="spellEnd"/>
      <w:r w:rsidRPr="00FB631E">
        <w:rPr>
          <w:b/>
          <w:sz w:val="20"/>
          <w:szCs w:val="20"/>
        </w:rPr>
        <w:t xml:space="preserve"> original author and Authors. </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Terms of the Apache License Version 2.0:</w:t>
      </w:r>
    </w:p>
    <w:p w:rsidR="00FB631E" w:rsidRPr="00FB631E" w:rsidRDefault="00FB631E" w:rsidP="00FB631E">
      <w:pPr>
        <w:spacing w:after="0" w:line="240" w:lineRule="auto"/>
        <w:rPr>
          <w:b/>
          <w:sz w:val="20"/>
          <w:szCs w:val="20"/>
        </w:rPr>
      </w:pPr>
      <w:r w:rsidRPr="00FB631E">
        <w:rPr>
          <w:b/>
          <w:sz w:val="20"/>
          <w:szCs w:val="20"/>
        </w:rPr>
        <w:t>--------------------------------------------------------------------</w:t>
      </w:r>
    </w:p>
    <w:p w:rsidR="00FB631E" w:rsidRPr="00FB631E" w:rsidRDefault="00FB631E" w:rsidP="00FB631E">
      <w:pPr>
        <w:spacing w:after="0" w:line="240" w:lineRule="auto"/>
        <w:rPr>
          <w:b/>
          <w:sz w:val="20"/>
          <w:szCs w:val="20"/>
        </w:rPr>
      </w:pPr>
      <w:r w:rsidRPr="00FB631E">
        <w:rPr>
          <w:b/>
          <w:sz w:val="20"/>
          <w:szCs w:val="20"/>
        </w:rPr>
        <w:t xml:space="preserve">Apache License </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Version 2.0, January 2004</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 xml:space="preserve">http://www.apache.org/licenses/ </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TERMS AND CONDITIONS FOR USE, REPRODUCTION, AND DISTRIBUTION</w:t>
      </w:r>
    </w:p>
    <w:p w:rsidR="00FB631E" w:rsidRPr="00FB631E" w:rsidRDefault="00FB631E" w:rsidP="00FB631E">
      <w:pPr>
        <w:spacing w:after="0" w:line="240" w:lineRule="auto"/>
        <w:rPr>
          <w:b/>
          <w:sz w:val="20"/>
          <w:szCs w:val="20"/>
        </w:rPr>
      </w:pPr>
      <w:r w:rsidRPr="00FB631E">
        <w:rPr>
          <w:b/>
          <w:sz w:val="20"/>
          <w:szCs w:val="20"/>
        </w:rPr>
        <w:t>1. Definitions.</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 xml:space="preserve">"License" shall mean the terms and conditions for use, reproduction, and distribution as defined by Sections 1 through 9 of this </w:t>
      </w:r>
      <w:proofErr w:type="gramStart"/>
      <w:r w:rsidRPr="00FB631E">
        <w:rPr>
          <w:b/>
          <w:sz w:val="20"/>
          <w:szCs w:val="20"/>
        </w:rPr>
        <w:t>document</w:t>
      </w:r>
      <w:proofErr w:type="gramEnd"/>
      <w:r w:rsidRPr="00FB631E">
        <w:rPr>
          <w:b/>
          <w:sz w:val="20"/>
          <w:szCs w:val="20"/>
        </w:rPr>
        <w:t>.</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"Licensor" shall mean the copyright owner or entity authorized by the copyright owner that is granting the License.</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"Legal Entity" shall mean the union of the acting entity and all other entities that control, are controlled by, or are under common control with that entity. For the purposes of this definition, "control" means (</w:t>
      </w:r>
      <w:proofErr w:type="spellStart"/>
      <w:r w:rsidRPr="00FB631E">
        <w:rPr>
          <w:b/>
          <w:sz w:val="20"/>
          <w:szCs w:val="20"/>
        </w:rPr>
        <w:t>i</w:t>
      </w:r>
      <w:proofErr w:type="spellEnd"/>
      <w:r w:rsidRPr="00FB631E">
        <w:rPr>
          <w:b/>
          <w:sz w:val="20"/>
          <w:szCs w:val="20"/>
        </w:rPr>
        <w:t>) the power, direct or indirect, to cause the direction or management of such entity, whether by contract or otherwise, or (ii) ownership of fifty percent (50%) or more of the outstanding shares, or (iii) beneficial ownership of such entity.</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"You" (or "Your") shall mean an individual or Legal Entity exercising permissions granted by this License.</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"Source" form shall mean the preferred form for making modifications, including but not limited to software source code, documentation source, and configuration files.</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"Object" form shall mean any form resulting from mechanical transformation or translation of a Source form, including but not limited to compiled object code, generated documentation, and conversions to other media types.</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"Work" shall mean the work of authorship, whether in Source or Object form, made available under the License, as indicated by a copyright notice that is included in or attached to the work (an example is provided in the Appendix below).</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"Derivative Works" shall mean any work, whether in Source or Object form, that is based on (or derived from) the Work and for which the editorial revisions, annotations, elaborations, or other modifications represent</w:t>
      </w:r>
      <w:proofErr w:type="gramStart"/>
      <w:r w:rsidRPr="00FB631E">
        <w:rPr>
          <w:b/>
          <w:sz w:val="20"/>
          <w:szCs w:val="20"/>
        </w:rPr>
        <w:t>, as a whole, an</w:t>
      </w:r>
      <w:proofErr w:type="gramEnd"/>
      <w:r w:rsidRPr="00FB631E">
        <w:rPr>
          <w:b/>
          <w:sz w:val="20"/>
          <w:szCs w:val="20"/>
        </w:rPr>
        <w:t xml:space="preserve"> original work of authorship. For the purposes of this License, Derivative Works shall not include works that remain separable from, or merely link (or bind by name) to the interfaces of, the Work and Derivative Works thereof.</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"Contributor" shall mean Licensor and any individual or Legal Entity on behalf of whom a Contribution has been received by Licensor and subsequently incorporated within the Work.</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lastRenderedPageBreak/>
        <w:t>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 xml:space="preserve">4. Redistribution. You may reproduce and distribute copies of the Work or Derivative Works thereof in any medium, with or without modifications, and in Source or Object form, </w:t>
      </w:r>
      <w:proofErr w:type="gramStart"/>
      <w:r w:rsidRPr="00FB631E">
        <w:rPr>
          <w:b/>
          <w:sz w:val="20"/>
          <w:szCs w:val="20"/>
        </w:rPr>
        <w:t>provided that</w:t>
      </w:r>
      <w:proofErr w:type="gramEnd"/>
      <w:r w:rsidRPr="00FB631E">
        <w:rPr>
          <w:b/>
          <w:sz w:val="20"/>
          <w:szCs w:val="20"/>
        </w:rPr>
        <w:t xml:space="preserve"> You meet the following conditions:</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 xml:space="preserve">You must give any other recipients of the Work or Derivative Works a copy of this License; and </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 xml:space="preserve">You must cause any modified files to carry prominent notices stating that You changed the files; and </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 xml:space="preserve">You must retain, in the Source form of any Derivative Works that You distribute, all copyright, patent, trademark, and attribution notices from the Source form of the Work, excluding those notices that do not pertain to any part of the Derivative Works; and </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 </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 xml:space="preserve">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 </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lastRenderedPageBreak/>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 xml:space="preserve">9. Accepting Warranty or Additional Liability. While redistributing the Work or Derivative Works thereof, </w:t>
      </w:r>
      <w:proofErr w:type="gramStart"/>
      <w:r w:rsidRPr="00FB631E">
        <w:rPr>
          <w:b/>
          <w:sz w:val="20"/>
          <w:szCs w:val="20"/>
        </w:rPr>
        <w:t>You</w:t>
      </w:r>
      <w:proofErr w:type="gramEnd"/>
      <w:r w:rsidRPr="00FB631E">
        <w:rPr>
          <w:b/>
          <w:sz w:val="20"/>
          <w:szCs w:val="20"/>
        </w:rPr>
        <w:t xml:space="preserve"> may choose to offer, and charge a fee for, acceptance of support, warranty, indemnity, or other liability obligations and/or rights consistent with this License. However, in accepting such obligations, </w:t>
      </w:r>
      <w:proofErr w:type="gramStart"/>
      <w:r w:rsidRPr="00FB631E">
        <w:rPr>
          <w:b/>
          <w:sz w:val="20"/>
          <w:szCs w:val="20"/>
        </w:rPr>
        <w:t>You</w:t>
      </w:r>
      <w:proofErr w:type="gramEnd"/>
      <w:r w:rsidRPr="00FB631E">
        <w:rPr>
          <w:b/>
          <w:sz w:val="20"/>
          <w:szCs w:val="20"/>
        </w:rPr>
        <w:t xml:space="preserve">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END OF TERMS AND CONDITIONS</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Open Source Software Licensed under the Apache License Version 2.0 and Other Licenses of the Third-Party Components therein:</w:t>
      </w:r>
    </w:p>
    <w:p w:rsidR="00FB631E" w:rsidRPr="00FB631E" w:rsidRDefault="00FB631E" w:rsidP="00FB631E">
      <w:pPr>
        <w:spacing w:after="0" w:line="240" w:lineRule="auto"/>
        <w:rPr>
          <w:b/>
          <w:sz w:val="20"/>
          <w:szCs w:val="20"/>
        </w:rPr>
      </w:pPr>
      <w:r w:rsidRPr="00FB631E">
        <w:rPr>
          <w:b/>
          <w:sz w:val="20"/>
          <w:szCs w:val="20"/>
        </w:rPr>
        <w:t>--------------------------------------------------------------------</w:t>
      </w:r>
    </w:p>
    <w:p w:rsidR="00FB631E" w:rsidRPr="00FB631E" w:rsidRDefault="00FB631E" w:rsidP="00FB631E">
      <w:pPr>
        <w:spacing w:after="0" w:line="240" w:lineRule="auto"/>
        <w:rPr>
          <w:b/>
          <w:sz w:val="20"/>
          <w:szCs w:val="20"/>
        </w:rPr>
      </w:pPr>
      <w:r w:rsidRPr="00FB631E">
        <w:rPr>
          <w:b/>
          <w:sz w:val="20"/>
          <w:szCs w:val="20"/>
        </w:rPr>
        <w:t xml:space="preserve">1. </w:t>
      </w:r>
      <w:proofErr w:type="spellStart"/>
      <w:r w:rsidRPr="00FB631E">
        <w:rPr>
          <w:b/>
          <w:sz w:val="20"/>
          <w:szCs w:val="20"/>
        </w:rPr>
        <w:t>yaml</w:t>
      </w:r>
      <w:proofErr w:type="spellEnd"/>
    </w:p>
    <w:p w:rsidR="00FB631E" w:rsidRPr="00FB631E" w:rsidRDefault="00FB631E" w:rsidP="00FB631E">
      <w:pPr>
        <w:spacing w:after="0" w:line="240" w:lineRule="auto"/>
        <w:rPr>
          <w:b/>
          <w:sz w:val="20"/>
          <w:szCs w:val="20"/>
        </w:rPr>
      </w:pPr>
      <w:r w:rsidRPr="00FB631E">
        <w:rPr>
          <w:b/>
          <w:sz w:val="20"/>
          <w:szCs w:val="20"/>
        </w:rPr>
        <w:t>Copyright (c) 2011-2019 Canonical Ltd</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A copy of the Apache License Version 2.0 is included in this file.</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This project is covered by two different licenses: MIT and Apache.</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 MIT License ####</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 xml:space="preserve">The following files were ported to Go from C files of </w:t>
      </w:r>
      <w:proofErr w:type="spellStart"/>
      <w:r w:rsidRPr="00FB631E">
        <w:rPr>
          <w:b/>
          <w:sz w:val="20"/>
          <w:szCs w:val="20"/>
        </w:rPr>
        <w:t>libyaml</w:t>
      </w:r>
      <w:proofErr w:type="spellEnd"/>
      <w:r w:rsidRPr="00FB631E">
        <w:rPr>
          <w:b/>
          <w:sz w:val="20"/>
          <w:szCs w:val="20"/>
        </w:rPr>
        <w:t>, and thus</w:t>
      </w:r>
    </w:p>
    <w:p w:rsidR="00FB631E" w:rsidRPr="00FB631E" w:rsidRDefault="00FB631E" w:rsidP="00FB631E">
      <w:pPr>
        <w:spacing w:after="0" w:line="240" w:lineRule="auto"/>
        <w:rPr>
          <w:b/>
          <w:sz w:val="20"/>
          <w:szCs w:val="20"/>
        </w:rPr>
      </w:pPr>
      <w:r w:rsidRPr="00FB631E">
        <w:rPr>
          <w:b/>
          <w:sz w:val="20"/>
          <w:szCs w:val="20"/>
        </w:rPr>
        <w:t>are still covered by their original MIT license, with the additional</w:t>
      </w:r>
    </w:p>
    <w:p w:rsidR="00FB631E" w:rsidRPr="00FB631E" w:rsidRDefault="00FB631E" w:rsidP="00FB631E">
      <w:pPr>
        <w:spacing w:after="0" w:line="240" w:lineRule="auto"/>
        <w:rPr>
          <w:b/>
          <w:sz w:val="20"/>
          <w:szCs w:val="20"/>
        </w:rPr>
      </w:pPr>
      <w:r w:rsidRPr="00FB631E">
        <w:rPr>
          <w:b/>
          <w:sz w:val="20"/>
          <w:szCs w:val="20"/>
        </w:rPr>
        <w:t>copyright staring in 2011 when the project was ported over:</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 xml:space="preserve">    </w:t>
      </w:r>
      <w:proofErr w:type="spellStart"/>
      <w:proofErr w:type="gramStart"/>
      <w:r w:rsidRPr="00FB631E">
        <w:rPr>
          <w:b/>
          <w:sz w:val="20"/>
          <w:szCs w:val="20"/>
        </w:rPr>
        <w:t>apic.go</w:t>
      </w:r>
      <w:proofErr w:type="spellEnd"/>
      <w:proofErr w:type="gramEnd"/>
      <w:r w:rsidRPr="00FB631E">
        <w:rPr>
          <w:b/>
          <w:sz w:val="20"/>
          <w:szCs w:val="20"/>
        </w:rPr>
        <w:t xml:space="preserve"> </w:t>
      </w:r>
      <w:proofErr w:type="spellStart"/>
      <w:r w:rsidRPr="00FB631E">
        <w:rPr>
          <w:b/>
          <w:sz w:val="20"/>
          <w:szCs w:val="20"/>
        </w:rPr>
        <w:t>emitterc.go</w:t>
      </w:r>
      <w:proofErr w:type="spellEnd"/>
      <w:r w:rsidRPr="00FB631E">
        <w:rPr>
          <w:b/>
          <w:sz w:val="20"/>
          <w:szCs w:val="20"/>
        </w:rPr>
        <w:t xml:space="preserve"> </w:t>
      </w:r>
      <w:proofErr w:type="spellStart"/>
      <w:r w:rsidRPr="00FB631E">
        <w:rPr>
          <w:b/>
          <w:sz w:val="20"/>
          <w:szCs w:val="20"/>
        </w:rPr>
        <w:t>parserc.go</w:t>
      </w:r>
      <w:proofErr w:type="spellEnd"/>
      <w:r w:rsidRPr="00FB631E">
        <w:rPr>
          <w:b/>
          <w:sz w:val="20"/>
          <w:szCs w:val="20"/>
        </w:rPr>
        <w:t xml:space="preserve"> </w:t>
      </w:r>
      <w:proofErr w:type="spellStart"/>
      <w:r w:rsidRPr="00FB631E">
        <w:rPr>
          <w:b/>
          <w:sz w:val="20"/>
          <w:szCs w:val="20"/>
        </w:rPr>
        <w:t>readerc.go</w:t>
      </w:r>
      <w:proofErr w:type="spellEnd"/>
      <w:r w:rsidRPr="00FB631E">
        <w:rPr>
          <w:b/>
          <w:sz w:val="20"/>
          <w:szCs w:val="20"/>
        </w:rPr>
        <w:t xml:space="preserve"> </w:t>
      </w:r>
      <w:proofErr w:type="spellStart"/>
      <w:r w:rsidRPr="00FB631E">
        <w:rPr>
          <w:b/>
          <w:sz w:val="20"/>
          <w:szCs w:val="20"/>
        </w:rPr>
        <w:t>scannerc.go</w:t>
      </w:r>
      <w:proofErr w:type="spellEnd"/>
    </w:p>
    <w:p w:rsidR="00FB631E" w:rsidRPr="00FB631E" w:rsidRDefault="00FB631E" w:rsidP="00FB631E">
      <w:pPr>
        <w:spacing w:after="0" w:line="240" w:lineRule="auto"/>
        <w:rPr>
          <w:b/>
          <w:sz w:val="20"/>
          <w:szCs w:val="20"/>
        </w:rPr>
      </w:pPr>
      <w:r w:rsidRPr="00FB631E">
        <w:rPr>
          <w:b/>
          <w:sz w:val="20"/>
          <w:szCs w:val="20"/>
        </w:rPr>
        <w:t xml:space="preserve">    </w:t>
      </w:r>
      <w:proofErr w:type="spellStart"/>
      <w:proofErr w:type="gramStart"/>
      <w:r w:rsidRPr="00FB631E">
        <w:rPr>
          <w:b/>
          <w:sz w:val="20"/>
          <w:szCs w:val="20"/>
        </w:rPr>
        <w:t>writerc.go</w:t>
      </w:r>
      <w:proofErr w:type="spellEnd"/>
      <w:proofErr w:type="gramEnd"/>
      <w:r w:rsidRPr="00FB631E">
        <w:rPr>
          <w:b/>
          <w:sz w:val="20"/>
          <w:szCs w:val="20"/>
        </w:rPr>
        <w:t xml:space="preserve"> </w:t>
      </w:r>
      <w:proofErr w:type="spellStart"/>
      <w:r w:rsidRPr="00FB631E">
        <w:rPr>
          <w:b/>
          <w:sz w:val="20"/>
          <w:szCs w:val="20"/>
        </w:rPr>
        <w:t>yamlh.go</w:t>
      </w:r>
      <w:proofErr w:type="spellEnd"/>
      <w:r w:rsidRPr="00FB631E">
        <w:rPr>
          <w:b/>
          <w:sz w:val="20"/>
          <w:szCs w:val="20"/>
        </w:rPr>
        <w:t xml:space="preserve"> </w:t>
      </w:r>
      <w:proofErr w:type="spellStart"/>
      <w:r w:rsidRPr="00FB631E">
        <w:rPr>
          <w:b/>
          <w:sz w:val="20"/>
          <w:szCs w:val="20"/>
        </w:rPr>
        <w:t>yamlprivateh.go</w:t>
      </w:r>
      <w:proofErr w:type="spellEnd"/>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Copyright (c) 2006-2010 Kirill Simonov</w:t>
      </w:r>
    </w:p>
    <w:p w:rsidR="00FB631E" w:rsidRPr="00FB631E" w:rsidRDefault="00FB631E" w:rsidP="00FB631E">
      <w:pPr>
        <w:spacing w:after="0" w:line="240" w:lineRule="auto"/>
        <w:rPr>
          <w:b/>
          <w:sz w:val="20"/>
          <w:szCs w:val="20"/>
        </w:rPr>
      </w:pPr>
      <w:r w:rsidRPr="00FB631E">
        <w:rPr>
          <w:b/>
          <w:sz w:val="20"/>
          <w:szCs w:val="20"/>
        </w:rPr>
        <w:t>Copyright (c) 2006-2011 Kirill Simonov</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Permission is hereby granted, free of charge, to any person obtaining a copy of</w:t>
      </w:r>
    </w:p>
    <w:p w:rsidR="00FB631E" w:rsidRPr="00FB631E" w:rsidRDefault="00FB631E" w:rsidP="00FB631E">
      <w:pPr>
        <w:spacing w:after="0" w:line="240" w:lineRule="auto"/>
        <w:rPr>
          <w:b/>
          <w:sz w:val="20"/>
          <w:szCs w:val="20"/>
        </w:rPr>
      </w:pPr>
      <w:r w:rsidRPr="00FB631E">
        <w:rPr>
          <w:b/>
          <w:sz w:val="20"/>
          <w:szCs w:val="20"/>
        </w:rPr>
        <w:t>this software and associated documentation files (the "Software"), to deal in</w:t>
      </w:r>
    </w:p>
    <w:p w:rsidR="00FB631E" w:rsidRPr="00FB631E" w:rsidRDefault="00FB631E" w:rsidP="00FB631E">
      <w:pPr>
        <w:spacing w:after="0" w:line="240" w:lineRule="auto"/>
        <w:rPr>
          <w:b/>
          <w:sz w:val="20"/>
          <w:szCs w:val="20"/>
        </w:rPr>
      </w:pPr>
      <w:r w:rsidRPr="00FB631E">
        <w:rPr>
          <w:b/>
          <w:sz w:val="20"/>
          <w:szCs w:val="20"/>
        </w:rPr>
        <w:t>the Software without restriction, including without limitation the rights to</w:t>
      </w:r>
    </w:p>
    <w:p w:rsidR="00FB631E" w:rsidRPr="00FB631E" w:rsidRDefault="00FB631E" w:rsidP="00FB631E">
      <w:pPr>
        <w:spacing w:after="0" w:line="240" w:lineRule="auto"/>
        <w:rPr>
          <w:b/>
          <w:sz w:val="20"/>
          <w:szCs w:val="20"/>
        </w:rPr>
      </w:pPr>
      <w:r w:rsidRPr="00FB631E">
        <w:rPr>
          <w:b/>
          <w:sz w:val="20"/>
          <w:szCs w:val="20"/>
        </w:rPr>
        <w:t>use, copy, modify, merge, publish, distribute, sublicense, and/or sell copies</w:t>
      </w:r>
    </w:p>
    <w:p w:rsidR="00FB631E" w:rsidRPr="00FB631E" w:rsidRDefault="00FB631E" w:rsidP="00FB631E">
      <w:pPr>
        <w:spacing w:after="0" w:line="240" w:lineRule="auto"/>
        <w:rPr>
          <w:b/>
          <w:sz w:val="20"/>
          <w:szCs w:val="20"/>
        </w:rPr>
      </w:pPr>
      <w:r w:rsidRPr="00FB631E">
        <w:rPr>
          <w:b/>
          <w:sz w:val="20"/>
          <w:szCs w:val="20"/>
        </w:rPr>
        <w:t>of the Software, and to permit persons to whom the Software is furnished to do</w:t>
      </w:r>
    </w:p>
    <w:p w:rsidR="00FB631E" w:rsidRPr="00FB631E" w:rsidRDefault="00FB631E" w:rsidP="00FB631E">
      <w:pPr>
        <w:spacing w:after="0" w:line="240" w:lineRule="auto"/>
        <w:rPr>
          <w:b/>
          <w:sz w:val="20"/>
          <w:szCs w:val="20"/>
        </w:rPr>
      </w:pPr>
      <w:r w:rsidRPr="00FB631E">
        <w:rPr>
          <w:b/>
          <w:sz w:val="20"/>
          <w:szCs w:val="20"/>
        </w:rPr>
        <w:t>so, subject to the following conditions:</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The above copyright notice and this permission notice shall be included in all</w:t>
      </w:r>
    </w:p>
    <w:p w:rsidR="00FB631E" w:rsidRPr="00FB631E" w:rsidRDefault="00FB631E" w:rsidP="00FB631E">
      <w:pPr>
        <w:spacing w:after="0" w:line="240" w:lineRule="auto"/>
        <w:rPr>
          <w:b/>
          <w:sz w:val="20"/>
          <w:szCs w:val="20"/>
        </w:rPr>
      </w:pPr>
      <w:r w:rsidRPr="00FB631E">
        <w:rPr>
          <w:b/>
          <w:sz w:val="20"/>
          <w:szCs w:val="20"/>
        </w:rPr>
        <w:t>copies or substantial portions of the Software.</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THE SOFTWARE IS PROVIDED "AS IS", WITHOUT WARRANTY OF ANY KIND, EXPRESS OR</w:t>
      </w:r>
    </w:p>
    <w:p w:rsidR="00FB631E" w:rsidRPr="00FB631E" w:rsidRDefault="00FB631E" w:rsidP="00FB631E">
      <w:pPr>
        <w:spacing w:after="0" w:line="240" w:lineRule="auto"/>
        <w:rPr>
          <w:b/>
          <w:sz w:val="20"/>
          <w:szCs w:val="20"/>
        </w:rPr>
      </w:pPr>
      <w:r w:rsidRPr="00FB631E">
        <w:rPr>
          <w:b/>
          <w:sz w:val="20"/>
          <w:szCs w:val="20"/>
        </w:rPr>
        <w:t>IMPLIED, INCLUDING BUT NOT LIMITED TO THE WARRANTIES OF MERCHANTABILITY,</w:t>
      </w:r>
    </w:p>
    <w:p w:rsidR="00FB631E" w:rsidRPr="00FB631E" w:rsidRDefault="00FB631E" w:rsidP="00FB631E">
      <w:pPr>
        <w:spacing w:after="0" w:line="240" w:lineRule="auto"/>
        <w:rPr>
          <w:b/>
          <w:sz w:val="20"/>
          <w:szCs w:val="20"/>
        </w:rPr>
      </w:pPr>
      <w:r w:rsidRPr="00FB631E">
        <w:rPr>
          <w:b/>
          <w:sz w:val="20"/>
          <w:szCs w:val="20"/>
        </w:rPr>
        <w:t>FITNESS FOR A PARTICULAR PURPOSE AND NONINFRINGEMENT. IN NO EVENT SHALL THE</w:t>
      </w:r>
    </w:p>
    <w:p w:rsidR="00FB631E" w:rsidRPr="00FB631E" w:rsidRDefault="00FB631E" w:rsidP="00FB631E">
      <w:pPr>
        <w:spacing w:after="0" w:line="240" w:lineRule="auto"/>
        <w:rPr>
          <w:b/>
          <w:sz w:val="20"/>
          <w:szCs w:val="20"/>
        </w:rPr>
      </w:pPr>
      <w:r w:rsidRPr="00FB631E">
        <w:rPr>
          <w:b/>
          <w:sz w:val="20"/>
          <w:szCs w:val="20"/>
        </w:rPr>
        <w:t>AUTHORS OR COPYRIGHT HOLDERS BE LIABLE FOR ANY CLAIM, DAMAGES OR OTHER</w:t>
      </w:r>
    </w:p>
    <w:p w:rsidR="00FB631E" w:rsidRPr="00FB631E" w:rsidRDefault="00FB631E" w:rsidP="00FB631E">
      <w:pPr>
        <w:spacing w:after="0" w:line="240" w:lineRule="auto"/>
        <w:rPr>
          <w:b/>
          <w:sz w:val="20"/>
          <w:szCs w:val="20"/>
        </w:rPr>
      </w:pPr>
      <w:r w:rsidRPr="00FB631E">
        <w:rPr>
          <w:b/>
          <w:sz w:val="20"/>
          <w:szCs w:val="20"/>
        </w:rPr>
        <w:t>LIABILITY, WHETHER IN AN ACTION OF CONTRACT, TORT OR OTHERWISE, ARISING FROM,</w:t>
      </w:r>
    </w:p>
    <w:p w:rsidR="00FB631E" w:rsidRPr="00FB631E" w:rsidRDefault="00FB631E" w:rsidP="00FB631E">
      <w:pPr>
        <w:spacing w:after="0" w:line="240" w:lineRule="auto"/>
        <w:rPr>
          <w:b/>
          <w:sz w:val="20"/>
          <w:szCs w:val="20"/>
        </w:rPr>
      </w:pPr>
      <w:r w:rsidRPr="00FB631E">
        <w:rPr>
          <w:b/>
          <w:sz w:val="20"/>
          <w:szCs w:val="20"/>
        </w:rPr>
        <w:t>OUT OF OR IN CONNECTION WITH THE SOFTWARE OR THE USE OR OTHER DEALINGS IN THE</w:t>
      </w:r>
    </w:p>
    <w:p w:rsidR="00FB631E" w:rsidRPr="00FB631E" w:rsidRDefault="00FB631E" w:rsidP="00FB631E">
      <w:pPr>
        <w:spacing w:after="0" w:line="240" w:lineRule="auto"/>
        <w:rPr>
          <w:b/>
          <w:sz w:val="20"/>
          <w:szCs w:val="20"/>
        </w:rPr>
      </w:pPr>
      <w:r w:rsidRPr="00FB631E">
        <w:rPr>
          <w:b/>
          <w:sz w:val="20"/>
          <w:szCs w:val="20"/>
        </w:rPr>
        <w:t>SOFTWARE.</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lastRenderedPageBreak/>
        <w:t>### Apache License ###</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All the remaining project files are covered by the Apache license:</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Copyright (c) 2011-2019 Canonical Ltd</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Licensed under the Apache License, Version 2.0 (the "License");</w:t>
      </w:r>
    </w:p>
    <w:p w:rsidR="00FB631E" w:rsidRPr="00FB631E" w:rsidRDefault="00FB631E" w:rsidP="00FB631E">
      <w:pPr>
        <w:spacing w:after="0" w:line="240" w:lineRule="auto"/>
        <w:rPr>
          <w:b/>
          <w:sz w:val="20"/>
          <w:szCs w:val="20"/>
        </w:rPr>
      </w:pPr>
      <w:r w:rsidRPr="00FB631E">
        <w:rPr>
          <w:b/>
          <w:sz w:val="20"/>
          <w:szCs w:val="20"/>
        </w:rPr>
        <w:t>you may not use this file except in compliance with the License.</w:t>
      </w:r>
    </w:p>
    <w:p w:rsidR="00FB631E" w:rsidRPr="00FB631E" w:rsidRDefault="00FB631E" w:rsidP="00FB631E">
      <w:pPr>
        <w:spacing w:after="0" w:line="240" w:lineRule="auto"/>
        <w:rPr>
          <w:b/>
          <w:sz w:val="20"/>
          <w:szCs w:val="20"/>
        </w:rPr>
      </w:pPr>
      <w:r w:rsidRPr="00FB631E">
        <w:rPr>
          <w:b/>
          <w:sz w:val="20"/>
          <w:szCs w:val="20"/>
        </w:rPr>
        <w:t>You may obtain a copy of the License at</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 xml:space="preserve">    http://www.apache.org/licenses/LICENSE-2.0</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Unless required by applicable law or agreed to in writing, software</w:t>
      </w:r>
    </w:p>
    <w:p w:rsidR="00FB631E" w:rsidRPr="00FB631E" w:rsidRDefault="00FB631E" w:rsidP="00FB631E">
      <w:pPr>
        <w:spacing w:after="0" w:line="240" w:lineRule="auto"/>
        <w:rPr>
          <w:b/>
          <w:sz w:val="20"/>
          <w:szCs w:val="20"/>
        </w:rPr>
      </w:pPr>
      <w:r w:rsidRPr="00FB631E">
        <w:rPr>
          <w:b/>
          <w:sz w:val="20"/>
          <w:szCs w:val="20"/>
        </w:rPr>
        <w:t>distributed under the License is distributed on an "AS IS" BASIS,</w:t>
      </w:r>
    </w:p>
    <w:p w:rsidR="00FB631E" w:rsidRPr="00FB631E" w:rsidRDefault="00FB631E" w:rsidP="00FB631E">
      <w:pPr>
        <w:spacing w:after="0" w:line="240" w:lineRule="auto"/>
        <w:rPr>
          <w:b/>
          <w:sz w:val="20"/>
          <w:szCs w:val="20"/>
        </w:rPr>
      </w:pPr>
      <w:r w:rsidRPr="00FB631E">
        <w:rPr>
          <w:b/>
          <w:sz w:val="20"/>
          <w:szCs w:val="20"/>
        </w:rPr>
        <w:t>WITHOUT WARRANTIES OR CONDITIONS OF ANY KIND, either express or implied.</w:t>
      </w:r>
    </w:p>
    <w:p w:rsidR="00FB631E" w:rsidRPr="00FB631E" w:rsidRDefault="00FB631E" w:rsidP="00FB631E">
      <w:pPr>
        <w:spacing w:after="0" w:line="240" w:lineRule="auto"/>
        <w:rPr>
          <w:b/>
          <w:sz w:val="20"/>
          <w:szCs w:val="20"/>
        </w:rPr>
      </w:pPr>
      <w:r w:rsidRPr="00FB631E">
        <w:rPr>
          <w:b/>
          <w:sz w:val="20"/>
          <w:szCs w:val="20"/>
        </w:rPr>
        <w:t>See the License for the specific language governing permissions and</w:t>
      </w:r>
    </w:p>
    <w:p w:rsidR="00FB631E" w:rsidRPr="00FB631E" w:rsidRDefault="00FB631E" w:rsidP="00FB631E">
      <w:pPr>
        <w:spacing w:after="0" w:line="240" w:lineRule="auto"/>
        <w:rPr>
          <w:b/>
          <w:sz w:val="20"/>
          <w:szCs w:val="20"/>
        </w:rPr>
      </w:pPr>
      <w:r w:rsidRPr="00FB631E">
        <w:rPr>
          <w:b/>
          <w:sz w:val="20"/>
          <w:szCs w:val="20"/>
        </w:rPr>
        <w:t>limitations under the License.</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Open Source Software Licensed under the BSD 2-Clause License:</w:t>
      </w:r>
    </w:p>
    <w:p w:rsidR="00FB631E" w:rsidRPr="00FB631E" w:rsidRDefault="00FB631E" w:rsidP="00FB631E">
      <w:pPr>
        <w:spacing w:after="0" w:line="240" w:lineRule="auto"/>
        <w:rPr>
          <w:b/>
          <w:sz w:val="20"/>
          <w:szCs w:val="20"/>
        </w:rPr>
      </w:pPr>
      <w:r w:rsidRPr="00FB631E">
        <w:rPr>
          <w:b/>
          <w:sz w:val="20"/>
          <w:szCs w:val="20"/>
        </w:rPr>
        <w:t>--------------------------------------------------------------------</w:t>
      </w:r>
    </w:p>
    <w:p w:rsidR="00FB631E" w:rsidRPr="00FB631E" w:rsidRDefault="00FB631E" w:rsidP="00FB631E">
      <w:pPr>
        <w:spacing w:after="0" w:line="240" w:lineRule="auto"/>
        <w:rPr>
          <w:b/>
          <w:sz w:val="20"/>
          <w:szCs w:val="20"/>
        </w:rPr>
      </w:pPr>
      <w:r w:rsidRPr="00FB631E">
        <w:rPr>
          <w:b/>
          <w:sz w:val="20"/>
          <w:szCs w:val="20"/>
        </w:rPr>
        <w:t>1. errors</w:t>
      </w:r>
    </w:p>
    <w:p w:rsidR="00FB631E" w:rsidRPr="00FB631E" w:rsidRDefault="00FB631E" w:rsidP="00FB631E">
      <w:pPr>
        <w:spacing w:after="0" w:line="240" w:lineRule="auto"/>
        <w:rPr>
          <w:b/>
          <w:sz w:val="20"/>
          <w:szCs w:val="20"/>
        </w:rPr>
      </w:pPr>
      <w:r w:rsidRPr="00FB631E">
        <w:rPr>
          <w:b/>
          <w:sz w:val="20"/>
          <w:szCs w:val="20"/>
        </w:rPr>
        <w:t>Copyright (c) 2015, Dave Cheney &lt;dave@cheney.net&gt;</w:t>
      </w:r>
    </w:p>
    <w:p w:rsidR="00FB631E" w:rsidRPr="00FB631E" w:rsidRDefault="00FB631E" w:rsidP="00FB631E">
      <w:pPr>
        <w:spacing w:after="0" w:line="240" w:lineRule="auto"/>
        <w:rPr>
          <w:b/>
          <w:sz w:val="20"/>
          <w:szCs w:val="20"/>
        </w:rPr>
      </w:pPr>
      <w:r w:rsidRPr="00FB631E">
        <w:rPr>
          <w:b/>
          <w:sz w:val="20"/>
          <w:szCs w:val="20"/>
        </w:rPr>
        <w:t>All rights reserved.</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Terms of the BSD 2-Clause License:</w:t>
      </w:r>
    </w:p>
    <w:p w:rsidR="00FB631E" w:rsidRPr="00FB631E" w:rsidRDefault="00FB631E" w:rsidP="00FB631E">
      <w:pPr>
        <w:spacing w:after="0" w:line="240" w:lineRule="auto"/>
        <w:rPr>
          <w:b/>
          <w:sz w:val="20"/>
          <w:szCs w:val="20"/>
        </w:rPr>
      </w:pPr>
      <w:r w:rsidRPr="00FB631E">
        <w:rPr>
          <w:b/>
          <w:sz w:val="20"/>
          <w:szCs w:val="20"/>
        </w:rPr>
        <w:t>--------------------------------------------------------------------</w:t>
      </w:r>
    </w:p>
    <w:p w:rsidR="00FB631E" w:rsidRPr="00FB631E" w:rsidRDefault="00FB631E" w:rsidP="00FB631E">
      <w:pPr>
        <w:spacing w:after="0" w:line="240" w:lineRule="auto"/>
        <w:rPr>
          <w:b/>
          <w:sz w:val="20"/>
          <w:szCs w:val="20"/>
        </w:rPr>
      </w:pPr>
      <w:r w:rsidRPr="00FB631E">
        <w:rPr>
          <w:b/>
          <w:sz w:val="20"/>
          <w:szCs w:val="20"/>
        </w:rPr>
        <w:t>Redistribution and use in source and binary forms, with or without</w:t>
      </w:r>
    </w:p>
    <w:p w:rsidR="00FB631E" w:rsidRPr="00FB631E" w:rsidRDefault="00FB631E" w:rsidP="00FB631E">
      <w:pPr>
        <w:spacing w:after="0" w:line="240" w:lineRule="auto"/>
        <w:rPr>
          <w:b/>
          <w:sz w:val="20"/>
          <w:szCs w:val="20"/>
        </w:rPr>
      </w:pPr>
      <w:proofErr w:type="gramStart"/>
      <w:r w:rsidRPr="00FB631E">
        <w:rPr>
          <w:b/>
          <w:sz w:val="20"/>
          <w:szCs w:val="20"/>
        </w:rPr>
        <w:t>modification,</w:t>
      </w:r>
      <w:proofErr w:type="gramEnd"/>
      <w:r w:rsidRPr="00FB631E">
        <w:rPr>
          <w:b/>
          <w:sz w:val="20"/>
          <w:szCs w:val="20"/>
        </w:rPr>
        <w:t xml:space="preserve"> are permitted provided that the following conditions are met:</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 Redistributions of source code must retain the above copyright notice, this</w:t>
      </w:r>
    </w:p>
    <w:p w:rsidR="00FB631E" w:rsidRPr="00FB631E" w:rsidRDefault="00FB631E" w:rsidP="00FB631E">
      <w:pPr>
        <w:spacing w:after="0" w:line="240" w:lineRule="auto"/>
        <w:rPr>
          <w:b/>
          <w:sz w:val="20"/>
          <w:szCs w:val="20"/>
        </w:rPr>
      </w:pPr>
      <w:r w:rsidRPr="00FB631E">
        <w:rPr>
          <w:b/>
          <w:sz w:val="20"/>
          <w:szCs w:val="20"/>
        </w:rPr>
        <w:t xml:space="preserve">  list of conditions and the following disclaimer.</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 Redistributions in binary form must reproduce the above copyright notice,</w:t>
      </w:r>
    </w:p>
    <w:p w:rsidR="00FB631E" w:rsidRPr="00FB631E" w:rsidRDefault="00FB631E" w:rsidP="00FB631E">
      <w:pPr>
        <w:spacing w:after="0" w:line="240" w:lineRule="auto"/>
        <w:rPr>
          <w:b/>
          <w:sz w:val="20"/>
          <w:szCs w:val="20"/>
        </w:rPr>
      </w:pPr>
      <w:r w:rsidRPr="00FB631E">
        <w:rPr>
          <w:b/>
          <w:sz w:val="20"/>
          <w:szCs w:val="20"/>
        </w:rPr>
        <w:t xml:space="preserve">  this list of conditions and the following disclaimer in the documentation</w:t>
      </w:r>
    </w:p>
    <w:p w:rsidR="00FB631E" w:rsidRPr="00FB631E" w:rsidRDefault="00FB631E" w:rsidP="00FB631E">
      <w:pPr>
        <w:spacing w:after="0" w:line="240" w:lineRule="auto"/>
        <w:rPr>
          <w:b/>
          <w:sz w:val="20"/>
          <w:szCs w:val="20"/>
        </w:rPr>
      </w:pPr>
      <w:r w:rsidRPr="00FB631E">
        <w:rPr>
          <w:b/>
          <w:sz w:val="20"/>
          <w:szCs w:val="20"/>
        </w:rPr>
        <w:t xml:space="preserve">  and/or other materials provided with the distribution.</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THIS SOFTWARE IS PROVIDED BY THE COPYRIGHT HOLDERS AND CONTRIBUTORS "AS IS"</w:t>
      </w:r>
    </w:p>
    <w:p w:rsidR="00FB631E" w:rsidRPr="00FB631E" w:rsidRDefault="00FB631E" w:rsidP="00FB631E">
      <w:pPr>
        <w:spacing w:after="0" w:line="240" w:lineRule="auto"/>
        <w:rPr>
          <w:b/>
          <w:sz w:val="20"/>
          <w:szCs w:val="20"/>
        </w:rPr>
      </w:pPr>
      <w:r w:rsidRPr="00FB631E">
        <w:rPr>
          <w:b/>
          <w:sz w:val="20"/>
          <w:szCs w:val="20"/>
        </w:rPr>
        <w:t>AND ANY EXPRESS OR IMPLIED WARRANTIES, INCLUDING, BUT NOT LIMITED TO, THE</w:t>
      </w:r>
    </w:p>
    <w:p w:rsidR="00FB631E" w:rsidRPr="00FB631E" w:rsidRDefault="00FB631E" w:rsidP="00FB631E">
      <w:pPr>
        <w:spacing w:after="0" w:line="240" w:lineRule="auto"/>
        <w:rPr>
          <w:b/>
          <w:sz w:val="20"/>
          <w:szCs w:val="20"/>
        </w:rPr>
      </w:pPr>
      <w:r w:rsidRPr="00FB631E">
        <w:rPr>
          <w:b/>
          <w:sz w:val="20"/>
          <w:szCs w:val="20"/>
        </w:rPr>
        <w:t>IMPLIED WARRANTIES OF MERCHANTABILITY AND FITNESS FOR A PARTICULAR PURPOSE ARE</w:t>
      </w:r>
    </w:p>
    <w:p w:rsidR="00FB631E" w:rsidRPr="00FB631E" w:rsidRDefault="00FB631E" w:rsidP="00FB631E">
      <w:pPr>
        <w:spacing w:after="0" w:line="240" w:lineRule="auto"/>
        <w:rPr>
          <w:b/>
          <w:sz w:val="20"/>
          <w:szCs w:val="20"/>
        </w:rPr>
      </w:pPr>
      <w:r w:rsidRPr="00FB631E">
        <w:rPr>
          <w:b/>
          <w:sz w:val="20"/>
          <w:szCs w:val="20"/>
        </w:rPr>
        <w:t>DISCLAIMED. IN NO EVENT SHALL THE COPYRIGHT HOLDER OR CONTRIBUTORS BE LIABLE</w:t>
      </w:r>
    </w:p>
    <w:p w:rsidR="00FB631E" w:rsidRPr="00FB631E" w:rsidRDefault="00FB631E" w:rsidP="00FB631E">
      <w:pPr>
        <w:spacing w:after="0" w:line="240" w:lineRule="auto"/>
        <w:rPr>
          <w:b/>
          <w:sz w:val="20"/>
          <w:szCs w:val="20"/>
        </w:rPr>
      </w:pPr>
      <w:r w:rsidRPr="00FB631E">
        <w:rPr>
          <w:b/>
          <w:sz w:val="20"/>
          <w:szCs w:val="20"/>
        </w:rPr>
        <w:t>FOR ANY DIRECT, INDIRECT, INCIDENTAL, SPECIAL, EXEMPLARY, OR CONSEQUENTIAL</w:t>
      </w:r>
    </w:p>
    <w:p w:rsidR="00FB631E" w:rsidRPr="00FB631E" w:rsidRDefault="00FB631E" w:rsidP="00FB631E">
      <w:pPr>
        <w:spacing w:after="0" w:line="240" w:lineRule="auto"/>
        <w:rPr>
          <w:b/>
          <w:sz w:val="20"/>
          <w:szCs w:val="20"/>
        </w:rPr>
      </w:pPr>
      <w:r w:rsidRPr="00FB631E">
        <w:rPr>
          <w:b/>
          <w:sz w:val="20"/>
          <w:szCs w:val="20"/>
        </w:rPr>
        <w:t>DAMAGES (INCLUDING, BUT NOT LIMITED TO, PROCUREMENT OF SUBSTITUTE GOODS OR</w:t>
      </w:r>
    </w:p>
    <w:p w:rsidR="00FB631E" w:rsidRPr="00FB631E" w:rsidRDefault="00FB631E" w:rsidP="00FB631E">
      <w:pPr>
        <w:spacing w:after="0" w:line="240" w:lineRule="auto"/>
        <w:rPr>
          <w:b/>
          <w:sz w:val="20"/>
          <w:szCs w:val="20"/>
        </w:rPr>
      </w:pPr>
      <w:r w:rsidRPr="00FB631E">
        <w:rPr>
          <w:b/>
          <w:sz w:val="20"/>
          <w:szCs w:val="20"/>
        </w:rPr>
        <w:t>SERVICES; LOSS OF USE, DATA, OR PROFITS; OR BUSINESS INTERRUPTION) HOWEVER</w:t>
      </w:r>
    </w:p>
    <w:p w:rsidR="00FB631E" w:rsidRPr="00FB631E" w:rsidRDefault="00FB631E" w:rsidP="00FB631E">
      <w:pPr>
        <w:spacing w:after="0" w:line="240" w:lineRule="auto"/>
        <w:rPr>
          <w:b/>
          <w:sz w:val="20"/>
          <w:szCs w:val="20"/>
        </w:rPr>
      </w:pPr>
      <w:r w:rsidRPr="00FB631E">
        <w:rPr>
          <w:b/>
          <w:sz w:val="20"/>
          <w:szCs w:val="20"/>
        </w:rPr>
        <w:t>CAUSED AND ON ANY THEORY OF LIABILITY, WHETHER IN CONTRACT, STRICT LIABILITY,</w:t>
      </w:r>
    </w:p>
    <w:p w:rsidR="00FB631E" w:rsidRPr="00FB631E" w:rsidRDefault="00FB631E" w:rsidP="00FB631E">
      <w:pPr>
        <w:spacing w:after="0" w:line="240" w:lineRule="auto"/>
        <w:rPr>
          <w:b/>
          <w:sz w:val="20"/>
          <w:szCs w:val="20"/>
        </w:rPr>
      </w:pPr>
      <w:r w:rsidRPr="00FB631E">
        <w:rPr>
          <w:b/>
          <w:sz w:val="20"/>
          <w:szCs w:val="20"/>
        </w:rPr>
        <w:t>OR TORT (INCLUDING NEGLIGENCE OR OTHERWISE) ARISING IN ANY WAY OUT OF THE USE</w:t>
      </w:r>
    </w:p>
    <w:p w:rsidR="00FB631E" w:rsidRPr="00FB631E" w:rsidRDefault="00FB631E" w:rsidP="00FB631E">
      <w:pPr>
        <w:spacing w:after="0" w:line="240" w:lineRule="auto"/>
        <w:rPr>
          <w:b/>
          <w:sz w:val="20"/>
          <w:szCs w:val="20"/>
        </w:rPr>
      </w:pPr>
      <w:r w:rsidRPr="00FB631E">
        <w:rPr>
          <w:b/>
          <w:sz w:val="20"/>
          <w:szCs w:val="20"/>
        </w:rPr>
        <w:t>OF THIS SOFTWARE, EVEN IF ADVISED OF THE POSSIBILITY OF SUCH DAMAGE.</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Open Source Software Licensed under the BSD 3-Clause License:</w:t>
      </w:r>
    </w:p>
    <w:p w:rsidR="00FB631E" w:rsidRPr="00FB631E" w:rsidRDefault="00FB631E" w:rsidP="00FB631E">
      <w:pPr>
        <w:spacing w:after="0" w:line="240" w:lineRule="auto"/>
        <w:rPr>
          <w:b/>
          <w:sz w:val="20"/>
          <w:szCs w:val="20"/>
        </w:rPr>
      </w:pPr>
      <w:r w:rsidRPr="00FB631E">
        <w:rPr>
          <w:b/>
          <w:sz w:val="20"/>
          <w:szCs w:val="20"/>
        </w:rPr>
        <w:t>--------------------------------------------------------------------</w:t>
      </w:r>
    </w:p>
    <w:p w:rsidR="00FB631E" w:rsidRPr="00FB631E" w:rsidRDefault="00FB631E" w:rsidP="00FB631E">
      <w:pPr>
        <w:spacing w:after="0" w:line="240" w:lineRule="auto"/>
        <w:rPr>
          <w:b/>
          <w:sz w:val="20"/>
          <w:szCs w:val="20"/>
        </w:rPr>
      </w:pPr>
      <w:r w:rsidRPr="00FB631E">
        <w:rPr>
          <w:b/>
          <w:sz w:val="20"/>
          <w:szCs w:val="20"/>
        </w:rPr>
        <w:t xml:space="preserve">1. </w:t>
      </w:r>
      <w:proofErr w:type="spellStart"/>
      <w:r w:rsidRPr="00FB631E">
        <w:rPr>
          <w:b/>
          <w:sz w:val="20"/>
          <w:szCs w:val="20"/>
        </w:rPr>
        <w:t>fsnotify</w:t>
      </w:r>
      <w:proofErr w:type="spellEnd"/>
    </w:p>
    <w:p w:rsidR="00FB631E" w:rsidRPr="00FB631E" w:rsidRDefault="00FB631E" w:rsidP="00FB631E">
      <w:pPr>
        <w:spacing w:after="0" w:line="240" w:lineRule="auto"/>
        <w:rPr>
          <w:b/>
          <w:sz w:val="20"/>
          <w:szCs w:val="20"/>
        </w:rPr>
      </w:pPr>
      <w:r w:rsidRPr="00FB631E">
        <w:rPr>
          <w:b/>
          <w:sz w:val="20"/>
          <w:szCs w:val="20"/>
        </w:rPr>
        <w:t>Copyright (c) 2012 The Go Authors. All rights reserved.</w:t>
      </w:r>
    </w:p>
    <w:p w:rsidR="00FB631E" w:rsidRPr="00FB631E" w:rsidRDefault="00FB631E" w:rsidP="00FB631E">
      <w:pPr>
        <w:spacing w:after="0" w:line="240" w:lineRule="auto"/>
        <w:rPr>
          <w:b/>
          <w:sz w:val="20"/>
          <w:szCs w:val="20"/>
        </w:rPr>
      </w:pPr>
      <w:r w:rsidRPr="00FB631E">
        <w:rPr>
          <w:b/>
          <w:sz w:val="20"/>
          <w:szCs w:val="20"/>
        </w:rPr>
        <w:t xml:space="preserve">Copyright (c) 2012-2019 </w:t>
      </w:r>
      <w:proofErr w:type="spellStart"/>
      <w:r w:rsidRPr="00FB631E">
        <w:rPr>
          <w:b/>
          <w:sz w:val="20"/>
          <w:szCs w:val="20"/>
        </w:rPr>
        <w:t>fsnotify</w:t>
      </w:r>
      <w:proofErr w:type="spellEnd"/>
      <w:r w:rsidRPr="00FB631E">
        <w:rPr>
          <w:b/>
          <w:sz w:val="20"/>
          <w:szCs w:val="20"/>
        </w:rPr>
        <w:t xml:space="preserve"> Authors. All rights reserved.</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 xml:space="preserve">2. </w:t>
      </w:r>
      <w:proofErr w:type="spellStart"/>
      <w:r w:rsidRPr="00FB631E">
        <w:rPr>
          <w:b/>
          <w:sz w:val="20"/>
          <w:szCs w:val="20"/>
        </w:rPr>
        <w:t>protobuf</w:t>
      </w:r>
      <w:proofErr w:type="spellEnd"/>
    </w:p>
    <w:p w:rsidR="00FB631E" w:rsidRPr="00FB631E" w:rsidRDefault="00FB631E" w:rsidP="00FB631E">
      <w:pPr>
        <w:spacing w:after="0" w:line="240" w:lineRule="auto"/>
        <w:rPr>
          <w:b/>
          <w:sz w:val="20"/>
          <w:szCs w:val="20"/>
        </w:rPr>
      </w:pPr>
      <w:r w:rsidRPr="00FB631E">
        <w:rPr>
          <w:b/>
          <w:sz w:val="20"/>
          <w:szCs w:val="20"/>
        </w:rPr>
        <w:t>Copyright 2010 The Go Authors.  All rights reserved.</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3. snappy</w:t>
      </w:r>
    </w:p>
    <w:p w:rsidR="00FB631E" w:rsidRPr="00FB631E" w:rsidRDefault="00FB631E" w:rsidP="00FB631E">
      <w:pPr>
        <w:spacing w:after="0" w:line="240" w:lineRule="auto"/>
        <w:rPr>
          <w:b/>
          <w:sz w:val="20"/>
          <w:szCs w:val="20"/>
        </w:rPr>
      </w:pPr>
      <w:r w:rsidRPr="00FB631E">
        <w:rPr>
          <w:b/>
          <w:sz w:val="20"/>
          <w:szCs w:val="20"/>
        </w:rPr>
        <w:t>Copyright (c) 2011 The Snappy-Go Authors. All rights reserved.</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4. go-</w:t>
      </w:r>
      <w:proofErr w:type="spellStart"/>
      <w:r w:rsidRPr="00FB631E">
        <w:rPr>
          <w:b/>
          <w:sz w:val="20"/>
          <w:szCs w:val="20"/>
        </w:rPr>
        <w:t>cmp</w:t>
      </w:r>
      <w:proofErr w:type="spellEnd"/>
    </w:p>
    <w:p w:rsidR="00FB631E" w:rsidRPr="00FB631E" w:rsidRDefault="00FB631E" w:rsidP="00FB631E">
      <w:pPr>
        <w:spacing w:after="0" w:line="240" w:lineRule="auto"/>
        <w:rPr>
          <w:b/>
          <w:sz w:val="20"/>
          <w:szCs w:val="20"/>
        </w:rPr>
      </w:pPr>
      <w:r w:rsidRPr="00FB631E">
        <w:rPr>
          <w:b/>
          <w:sz w:val="20"/>
          <w:szCs w:val="20"/>
        </w:rPr>
        <w:t>Copyright (c) 2017 The Go Authors. All rights reserved.</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5. golang.org/x/net</w:t>
      </w:r>
    </w:p>
    <w:p w:rsidR="00FB631E" w:rsidRPr="00FB631E" w:rsidRDefault="00FB631E" w:rsidP="00FB631E">
      <w:pPr>
        <w:spacing w:after="0" w:line="240" w:lineRule="auto"/>
        <w:rPr>
          <w:b/>
          <w:sz w:val="20"/>
          <w:szCs w:val="20"/>
        </w:rPr>
      </w:pPr>
      <w:r w:rsidRPr="00FB631E">
        <w:rPr>
          <w:b/>
          <w:sz w:val="20"/>
          <w:szCs w:val="20"/>
        </w:rPr>
        <w:t>Copyright (c) 2009 The Go Authors. All rights reserved.</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6. golang.org/x/sync</w:t>
      </w:r>
    </w:p>
    <w:p w:rsidR="00FB631E" w:rsidRPr="00FB631E" w:rsidRDefault="00FB631E" w:rsidP="00FB631E">
      <w:pPr>
        <w:spacing w:after="0" w:line="240" w:lineRule="auto"/>
        <w:rPr>
          <w:b/>
          <w:sz w:val="20"/>
          <w:szCs w:val="20"/>
        </w:rPr>
      </w:pPr>
      <w:r w:rsidRPr="00FB631E">
        <w:rPr>
          <w:b/>
          <w:sz w:val="20"/>
          <w:szCs w:val="20"/>
        </w:rPr>
        <w:t>Copyright (c) 2009 The Go Authors. All rights reserved.</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7. golang.org/x/sys</w:t>
      </w:r>
    </w:p>
    <w:p w:rsidR="00FB631E" w:rsidRPr="00FB631E" w:rsidRDefault="00FB631E" w:rsidP="00FB631E">
      <w:pPr>
        <w:spacing w:after="0" w:line="240" w:lineRule="auto"/>
        <w:rPr>
          <w:b/>
          <w:sz w:val="20"/>
          <w:szCs w:val="20"/>
        </w:rPr>
      </w:pPr>
      <w:r w:rsidRPr="00FB631E">
        <w:rPr>
          <w:b/>
          <w:sz w:val="20"/>
          <w:szCs w:val="20"/>
        </w:rPr>
        <w:t>Copyright (c) 2009 The Go Authors. All rights reserved.</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 xml:space="preserve">8. </w:t>
      </w:r>
      <w:proofErr w:type="spellStart"/>
      <w:r w:rsidRPr="00FB631E">
        <w:rPr>
          <w:b/>
          <w:sz w:val="20"/>
          <w:szCs w:val="20"/>
        </w:rPr>
        <w:t>protobuf</w:t>
      </w:r>
      <w:proofErr w:type="spellEnd"/>
    </w:p>
    <w:p w:rsidR="00FB631E" w:rsidRPr="00FB631E" w:rsidRDefault="00FB631E" w:rsidP="00FB631E">
      <w:pPr>
        <w:spacing w:after="0" w:line="240" w:lineRule="auto"/>
        <w:rPr>
          <w:b/>
          <w:sz w:val="20"/>
          <w:szCs w:val="20"/>
        </w:rPr>
      </w:pPr>
      <w:r w:rsidRPr="00FB631E">
        <w:rPr>
          <w:b/>
          <w:sz w:val="20"/>
          <w:szCs w:val="20"/>
        </w:rPr>
        <w:t>Copyright (c) 2018 The Go Authors. All rights reserved.</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Terms of the BSD 3-Clause License:</w:t>
      </w:r>
    </w:p>
    <w:p w:rsidR="00FB631E" w:rsidRPr="00FB631E" w:rsidRDefault="00FB631E" w:rsidP="00FB631E">
      <w:pPr>
        <w:spacing w:after="0" w:line="240" w:lineRule="auto"/>
        <w:rPr>
          <w:b/>
          <w:sz w:val="20"/>
          <w:szCs w:val="20"/>
        </w:rPr>
      </w:pPr>
      <w:r w:rsidRPr="00FB631E">
        <w:rPr>
          <w:b/>
          <w:sz w:val="20"/>
          <w:szCs w:val="20"/>
        </w:rPr>
        <w:t>--------------------------------------------------------------------</w:t>
      </w:r>
    </w:p>
    <w:p w:rsidR="00FB631E" w:rsidRPr="00FB631E" w:rsidRDefault="00FB631E" w:rsidP="00FB631E">
      <w:pPr>
        <w:spacing w:after="0" w:line="240" w:lineRule="auto"/>
        <w:rPr>
          <w:b/>
          <w:sz w:val="20"/>
          <w:szCs w:val="20"/>
        </w:rPr>
      </w:pPr>
      <w:r w:rsidRPr="00FB631E">
        <w:rPr>
          <w:b/>
          <w:sz w:val="20"/>
          <w:szCs w:val="20"/>
        </w:rPr>
        <w:t>Redistribution and use in source and binary forms, with or without modification, are permitted provided that the following conditions are met:</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1. Redistributions of source code must retain the above copyright notice, this list of conditions and the following disclaimer.</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2. Redistributions in binary form must reproduce the above copyright notice, this list of conditions and the following disclaimer in the documentation and/or other materials provided with the distribution.</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3. Neither the name of the copyright holder nor the names of its contributors may be used to endorse or promote products derived from this software without specific prior written permission.</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Open Source Software Licensed under the MIT License:</w:t>
      </w:r>
    </w:p>
    <w:p w:rsidR="00FB631E" w:rsidRPr="00FB631E" w:rsidRDefault="00FB631E" w:rsidP="00FB631E">
      <w:pPr>
        <w:spacing w:after="0" w:line="240" w:lineRule="auto"/>
        <w:rPr>
          <w:b/>
          <w:sz w:val="20"/>
          <w:szCs w:val="20"/>
        </w:rPr>
      </w:pPr>
      <w:r w:rsidRPr="00FB631E">
        <w:rPr>
          <w:b/>
          <w:sz w:val="20"/>
          <w:szCs w:val="20"/>
        </w:rPr>
        <w:t>--------------------------------------------------------------------</w:t>
      </w:r>
    </w:p>
    <w:p w:rsidR="00FB631E" w:rsidRPr="00FB631E" w:rsidRDefault="00FB631E" w:rsidP="00FB631E">
      <w:pPr>
        <w:spacing w:after="0" w:line="240" w:lineRule="auto"/>
        <w:rPr>
          <w:b/>
          <w:sz w:val="20"/>
          <w:szCs w:val="20"/>
        </w:rPr>
      </w:pPr>
      <w:r w:rsidRPr="00FB631E">
        <w:rPr>
          <w:b/>
          <w:sz w:val="20"/>
          <w:szCs w:val="20"/>
        </w:rPr>
        <w:t xml:space="preserve">1. </w:t>
      </w:r>
      <w:proofErr w:type="spellStart"/>
      <w:r w:rsidRPr="00FB631E">
        <w:rPr>
          <w:b/>
          <w:sz w:val="20"/>
          <w:szCs w:val="20"/>
        </w:rPr>
        <w:t>toml</w:t>
      </w:r>
      <w:proofErr w:type="spellEnd"/>
    </w:p>
    <w:p w:rsidR="00FB631E" w:rsidRPr="00FB631E" w:rsidRDefault="00FB631E" w:rsidP="00FB631E">
      <w:pPr>
        <w:spacing w:after="0" w:line="240" w:lineRule="auto"/>
        <w:rPr>
          <w:b/>
          <w:sz w:val="20"/>
          <w:szCs w:val="20"/>
        </w:rPr>
      </w:pPr>
      <w:r w:rsidRPr="00FB631E">
        <w:rPr>
          <w:b/>
          <w:sz w:val="20"/>
          <w:szCs w:val="20"/>
        </w:rPr>
        <w:t>Copyright (c) 2013 TOML authors</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 xml:space="preserve">2. </w:t>
      </w:r>
      <w:proofErr w:type="spellStart"/>
      <w:r w:rsidRPr="00FB631E">
        <w:rPr>
          <w:b/>
          <w:sz w:val="20"/>
          <w:szCs w:val="20"/>
        </w:rPr>
        <w:t>gomonkey</w:t>
      </w:r>
      <w:proofErr w:type="spellEnd"/>
    </w:p>
    <w:p w:rsidR="00FB631E" w:rsidRPr="00FB631E" w:rsidRDefault="00FB631E" w:rsidP="00FB631E">
      <w:pPr>
        <w:spacing w:after="0" w:line="240" w:lineRule="auto"/>
        <w:rPr>
          <w:b/>
          <w:sz w:val="20"/>
          <w:szCs w:val="20"/>
        </w:rPr>
      </w:pPr>
      <w:r w:rsidRPr="00FB631E">
        <w:rPr>
          <w:b/>
          <w:sz w:val="20"/>
          <w:szCs w:val="20"/>
        </w:rPr>
        <w:t xml:space="preserve">Copyright (c) 2018 Zhang </w:t>
      </w:r>
      <w:proofErr w:type="spellStart"/>
      <w:r w:rsidRPr="00FB631E">
        <w:rPr>
          <w:b/>
          <w:sz w:val="20"/>
          <w:szCs w:val="20"/>
        </w:rPr>
        <w:t>Xiaolong</w:t>
      </w:r>
      <w:proofErr w:type="spellEnd"/>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 xml:space="preserve">3. </w:t>
      </w:r>
      <w:proofErr w:type="spellStart"/>
      <w:r w:rsidRPr="00FB631E">
        <w:rPr>
          <w:b/>
          <w:sz w:val="20"/>
          <w:szCs w:val="20"/>
        </w:rPr>
        <w:t>govalidator</w:t>
      </w:r>
      <w:proofErr w:type="spellEnd"/>
    </w:p>
    <w:p w:rsidR="00FB631E" w:rsidRPr="00FB631E" w:rsidRDefault="00FB631E" w:rsidP="00FB631E">
      <w:pPr>
        <w:spacing w:after="0" w:line="240" w:lineRule="auto"/>
        <w:rPr>
          <w:b/>
          <w:sz w:val="20"/>
          <w:szCs w:val="20"/>
        </w:rPr>
      </w:pPr>
      <w:r w:rsidRPr="00FB631E">
        <w:rPr>
          <w:b/>
          <w:sz w:val="20"/>
          <w:szCs w:val="20"/>
        </w:rPr>
        <w:t xml:space="preserve">Copyright (c) 2014-2020 Alex </w:t>
      </w:r>
      <w:proofErr w:type="spellStart"/>
      <w:r w:rsidRPr="00FB631E">
        <w:rPr>
          <w:b/>
          <w:sz w:val="20"/>
          <w:szCs w:val="20"/>
        </w:rPr>
        <w:t>Saskevich</w:t>
      </w:r>
      <w:proofErr w:type="spellEnd"/>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4. go-</w:t>
      </w:r>
      <w:proofErr w:type="spellStart"/>
      <w:r w:rsidRPr="00FB631E">
        <w:rPr>
          <w:b/>
          <w:sz w:val="20"/>
          <w:szCs w:val="20"/>
        </w:rPr>
        <w:t>utils</w:t>
      </w:r>
      <w:proofErr w:type="spellEnd"/>
    </w:p>
    <w:p w:rsidR="00FB631E" w:rsidRPr="00FB631E" w:rsidRDefault="00FB631E" w:rsidP="00FB631E">
      <w:pPr>
        <w:spacing w:after="0" w:line="240" w:lineRule="auto"/>
        <w:rPr>
          <w:b/>
          <w:sz w:val="20"/>
          <w:szCs w:val="20"/>
        </w:rPr>
      </w:pPr>
      <w:r w:rsidRPr="00FB631E">
        <w:rPr>
          <w:b/>
          <w:sz w:val="20"/>
          <w:szCs w:val="20"/>
        </w:rPr>
        <w:t>Copyright (c) 2014 Fastly</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lastRenderedPageBreak/>
        <w:t>5. form</w:t>
      </w:r>
    </w:p>
    <w:p w:rsidR="00FB631E" w:rsidRPr="00FB631E" w:rsidRDefault="00FB631E" w:rsidP="00FB631E">
      <w:pPr>
        <w:spacing w:after="0" w:line="240" w:lineRule="auto"/>
        <w:rPr>
          <w:b/>
          <w:sz w:val="20"/>
          <w:szCs w:val="20"/>
        </w:rPr>
      </w:pPr>
      <w:r w:rsidRPr="00FB631E">
        <w:rPr>
          <w:b/>
          <w:sz w:val="20"/>
          <w:szCs w:val="20"/>
        </w:rPr>
        <w:t>Copyright (c) 2016 Go Playground</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6. go-</w:t>
      </w:r>
      <w:proofErr w:type="spellStart"/>
      <w:r w:rsidRPr="00FB631E">
        <w:rPr>
          <w:b/>
          <w:sz w:val="20"/>
          <w:szCs w:val="20"/>
        </w:rPr>
        <w:t>strftime</w:t>
      </w:r>
      <w:proofErr w:type="spellEnd"/>
    </w:p>
    <w:p w:rsidR="00FB631E" w:rsidRPr="00FB631E" w:rsidRDefault="00FB631E" w:rsidP="00FB631E">
      <w:pPr>
        <w:spacing w:after="0" w:line="240" w:lineRule="auto"/>
        <w:rPr>
          <w:b/>
          <w:sz w:val="20"/>
          <w:szCs w:val="20"/>
        </w:rPr>
      </w:pPr>
      <w:r w:rsidRPr="00FB631E">
        <w:rPr>
          <w:b/>
          <w:sz w:val="20"/>
          <w:szCs w:val="20"/>
        </w:rPr>
        <w:t xml:space="preserve">Copyright (c) 2012 </w:t>
      </w:r>
      <w:proofErr w:type="spellStart"/>
      <w:r w:rsidRPr="00FB631E">
        <w:rPr>
          <w:b/>
          <w:sz w:val="20"/>
          <w:szCs w:val="20"/>
        </w:rPr>
        <w:t>Jehiah</w:t>
      </w:r>
      <w:proofErr w:type="spellEnd"/>
      <w:r w:rsidRPr="00FB631E">
        <w:rPr>
          <w:b/>
          <w:sz w:val="20"/>
          <w:szCs w:val="20"/>
        </w:rPr>
        <w:t xml:space="preserve"> </w:t>
      </w:r>
      <w:proofErr w:type="spellStart"/>
      <w:r w:rsidRPr="00FB631E">
        <w:rPr>
          <w:b/>
          <w:sz w:val="20"/>
          <w:szCs w:val="20"/>
        </w:rPr>
        <w:t>Czebotar</w:t>
      </w:r>
      <w:proofErr w:type="spellEnd"/>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7. go</w:t>
      </w:r>
    </w:p>
    <w:p w:rsidR="00FB631E" w:rsidRPr="00FB631E" w:rsidRDefault="00FB631E" w:rsidP="00FB631E">
      <w:pPr>
        <w:spacing w:after="0" w:line="240" w:lineRule="auto"/>
        <w:rPr>
          <w:b/>
          <w:sz w:val="20"/>
          <w:szCs w:val="20"/>
        </w:rPr>
      </w:pPr>
      <w:r w:rsidRPr="00FB631E">
        <w:rPr>
          <w:b/>
          <w:sz w:val="20"/>
          <w:szCs w:val="20"/>
        </w:rPr>
        <w:t>Copyright (c) 2016 json-iterator</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8. file-</w:t>
      </w:r>
      <w:proofErr w:type="spellStart"/>
      <w:r w:rsidRPr="00FB631E">
        <w:rPr>
          <w:b/>
          <w:sz w:val="20"/>
          <w:szCs w:val="20"/>
        </w:rPr>
        <w:t>rotatelogs</w:t>
      </w:r>
      <w:proofErr w:type="spellEnd"/>
    </w:p>
    <w:p w:rsidR="00FB631E" w:rsidRPr="00FB631E" w:rsidRDefault="00FB631E" w:rsidP="00FB631E">
      <w:pPr>
        <w:spacing w:after="0" w:line="240" w:lineRule="auto"/>
        <w:rPr>
          <w:b/>
          <w:sz w:val="20"/>
          <w:szCs w:val="20"/>
        </w:rPr>
      </w:pPr>
      <w:r w:rsidRPr="00FB631E">
        <w:rPr>
          <w:b/>
          <w:sz w:val="20"/>
          <w:szCs w:val="20"/>
        </w:rPr>
        <w:t xml:space="preserve">Copyright (c) 2014 </w:t>
      </w:r>
      <w:proofErr w:type="spellStart"/>
      <w:r w:rsidRPr="00FB631E">
        <w:rPr>
          <w:b/>
          <w:sz w:val="20"/>
          <w:szCs w:val="20"/>
        </w:rPr>
        <w:t>lestrrat</w:t>
      </w:r>
      <w:proofErr w:type="spellEnd"/>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 xml:space="preserve">9. </w:t>
      </w:r>
      <w:proofErr w:type="spellStart"/>
      <w:r w:rsidRPr="00FB631E">
        <w:rPr>
          <w:b/>
          <w:sz w:val="20"/>
          <w:szCs w:val="20"/>
        </w:rPr>
        <w:t>strftime</w:t>
      </w:r>
      <w:proofErr w:type="spellEnd"/>
    </w:p>
    <w:p w:rsidR="00FB631E" w:rsidRPr="00FB631E" w:rsidRDefault="00FB631E" w:rsidP="00FB631E">
      <w:pPr>
        <w:spacing w:after="0" w:line="240" w:lineRule="auto"/>
        <w:rPr>
          <w:b/>
          <w:sz w:val="20"/>
          <w:szCs w:val="20"/>
        </w:rPr>
      </w:pPr>
      <w:r w:rsidRPr="00FB631E">
        <w:rPr>
          <w:b/>
          <w:sz w:val="20"/>
          <w:szCs w:val="20"/>
        </w:rPr>
        <w:t xml:space="preserve">Copyright (c) 2016 </w:t>
      </w:r>
      <w:proofErr w:type="spellStart"/>
      <w:r w:rsidRPr="00FB631E">
        <w:rPr>
          <w:b/>
          <w:sz w:val="20"/>
          <w:szCs w:val="20"/>
        </w:rPr>
        <w:t>lestrrat</w:t>
      </w:r>
      <w:proofErr w:type="spellEnd"/>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 xml:space="preserve">10. </w:t>
      </w:r>
      <w:proofErr w:type="spellStart"/>
      <w:r w:rsidRPr="00FB631E">
        <w:rPr>
          <w:b/>
          <w:sz w:val="20"/>
          <w:szCs w:val="20"/>
        </w:rPr>
        <w:t>mapstructure</w:t>
      </w:r>
      <w:proofErr w:type="spellEnd"/>
    </w:p>
    <w:p w:rsidR="00FB631E" w:rsidRPr="00FB631E" w:rsidRDefault="00FB631E" w:rsidP="00FB631E">
      <w:pPr>
        <w:spacing w:after="0" w:line="240" w:lineRule="auto"/>
        <w:rPr>
          <w:b/>
          <w:sz w:val="20"/>
          <w:szCs w:val="20"/>
        </w:rPr>
      </w:pPr>
      <w:r w:rsidRPr="00FB631E">
        <w:rPr>
          <w:b/>
          <w:sz w:val="20"/>
          <w:szCs w:val="20"/>
        </w:rPr>
        <w:t>Copyright (c) 2013 Mitchell Hashimoto</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11. lumberjack</w:t>
      </w:r>
    </w:p>
    <w:p w:rsidR="00FB631E" w:rsidRPr="00FB631E" w:rsidRDefault="00FB631E" w:rsidP="00FB631E">
      <w:pPr>
        <w:spacing w:after="0" w:line="240" w:lineRule="auto"/>
        <w:rPr>
          <w:b/>
          <w:sz w:val="20"/>
          <w:szCs w:val="20"/>
        </w:rPr>
      </w:pPr>
      <w:r w:rsidRPr="00FB631E">
        <w:rPr>
          <w:b/>
          <w:sz w:val="20"/>
          <w:szCs w:val="20"/>
        </w:rPr>
        <w:t xml:space="preserve">Copyright (c) 2014 Nate Finch </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12. ants</w:t>
      </w:r>
    </w:p>
    <w:p w:rsidR="00FB631E" w:rsidRPr="00FB631E" w:rsidRDefault="00FB631E" w:rsidP="00FB631E">
      <w:pPr>
        <w:spacing w:after="0" w:line="240" w:lineRule="auto"/>
        <w:rPr>
          <w:b/>
          <w:sz w:val="20"/>
          <w:szCs w:val="20"/>
        </w:rPr>
      </w:pPr>
      <w:r w:rsidRPr="00FB631E">
        <w:rPr>
          <w:b/>
          <w:sz w:val="20"/>
          <w:szCs w:val="20"/>
        </w:rPr>
        <w:t>Copyright (c) 2018 Andy Pan</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 xml:space="preserve">13. </w:t>
      </w:r>
      <w:proofErr w:type="spellStart"/>
      <w:r w:rsidRPr="00FB631E">
        <w:rPr>
          <w:b/>
          <w:sz w:val="20"/>
          <w:szCs w:val="20"/>
        </w:rPr>
        <w:t>goconvey</w:t>
      </w:r>
      <w:proofErr w:type="spellEnd"/>
    </w:p>
    <w:p w:rsidR="00FB631E" w:rsidRPr="00FB631E" w:rsidRDefault="00FB631E" w:rsidP="00FB631E">
      <w:pPr>
        <w:spacing w:after="0" w:line="240" w:lineRule="auto"/>
        <w:rPr>
          <w:b/>
          <w:sz w:val="20"/>
          <w:szCs w:val="20"/>
        </w:rPr>
      </w:pPr>
      <w:r w:rsidRPr="00FB631E">
        <w:rPr>
          <w:b/>
          <w:sz w:val="20"/>
          <w:szCs w:val="20"/>
        </w:rPr>
        <w:t xml:space="preserve">Copyright (c) 2016 </w:t>
      </w:r>
      <w:proofErr w:type="spellStart"/>
      <w:r w:rsidRPr="00FB631E">
        <w:rPr>
          <w:b/>
          <w:sz w:val="20"/>
          <w:szCs w:val="20"/>
        </w:rPr>
        <w:t>SmartyStreets</w:t>
      </w:r>
      <w:proofErr w:type="spellEnd"/>
      <w:r w:rsidRPr="00FB631E">
        <w:rPr>
          <w:b/>
          <w:sz w:val="20"/>
          <w:szCs w:val="20"/>
        </w:rPr>
        <w:t>, LLC</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14. cast</w:t>
      </w:r>
    </w:p>
    <w:p w:rsidR="00FB631E" w:rsidRPr="00FB631E" w:rsidRDefault="00FB631E" w:rsidP="00FB631E">
      <w:pPr>
        <w:spacing w:after="0" w:line="240" w:lineRule="auto"/>
        <w:rPr>
          <w:b/>
          <w:sz w:val="20"/>
          <w:szCs w:val="20"/>
        </w:rPr>
      </w:pPr>
      <w:r w:rsidRPr="00FB631E">
        <w:rPr>
          <w:b/>
          <w:sz w:val="20"/>
          <w:szCs w:val="20"/>
        </w:rPr>
        <w:t>Copyright (c) 2014 Steve Francia</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15. testify</w:t>
      </w:r>
    </w:p>
    <w:p w:rsidR="00FB631E" w:rsidRPr="00FB631E" w:rsidRDefault="00FB631E" w:rsidP="00FB631E">
      <w:pPr>
        <w:spacing w:after="0" w:line="240" w:lineRule="auto"/>
        <w:rPr>
          <w:b/>
          <w:sz w:val="20"/>
          <w:szCs w:val="20"/>
        </w:rPr>
      </w:pPr>
      <w:r w:rsidRPr="00FB631E">
        <w:rPr>
          <w:b/>
          <w:sz w:val="20"/>
          <w:szCs w:val="20"/>
        </w:rPr>
        <w:t xml:space="preserve">Copyright (c) 2012-2020 Mat </w:t>
      </w:r>
      <w:proofErr w:type="spellStart"/>
      <w:r w:rsidRPr="00FB631E">
        <w:rPr>
          <w:b/>
          <w:sz w:val="20"/>
          <w:szCs w:val="20"/>
        </w:rPr>
        <w:t>Ryer</w:t>
      </w:r>
      <w:proofErr w:type="spellEnd"/>
      <w:r w:rsidRPr="00FB631E">
        <w:rPr>
          <w:b/>
          <w:sz w:val="20"/>
          <w:szCs w:val="20"/>
        </w:rPr>
        <w:t>, Tyler Bunnell and contributors.</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 xml:space="preserve">16. </w:t>
      </w:r>
      <w:proofErr w:type="spellStart"/>
      <w:r w:rsidRPr="00FB631E">
        <w:rPr>
          <w:b/>
          <w:sz w:val="20"/>
          <w:szCs w:val="20"/>
        </w:rPr>
        <w:t>strftime</w:t>
      </w:r>
      <w:proofErr w:type="spellEnd"/>
    </w:p>
    <w:p w:rsidR="00FB631E" w:rsidRPr="00FB631E" w:rsidRDefault="00FB631E" w:rsidP="00FB631E">
      <w:pPr>
        <w:spacing w:after="0" w:line="240" w:lineRule="auto"/>
        <w:rPr>
          <w:b/>
          <w:sz w:val="20"/>
          <w:szCs w:val="20"/>
        </w:rPr>
      </w:pPr>
      <w:r w:rsidRPr="00FB631E">
        <w:rPr>
          <w:b/>
          <w:sz w:val="20"/>
          <w:szCs w:val="20"/>
        </w:rPr>
        <w:t xml:space="preserve">Copyright (c) 2012, Miki </w:t>
      </w:r>
      <w:proofErr w:type="spellStart"/>
      <w:r w:rsidRPr="00FB631E">
        <w:rPr>
          <w:b/>
          <w:sz w:val="20"/>
          <w:szCs w:val="20"/>
        </w:rPr>
        <w:t>Tebeka</w:t>
      </w:r>
      <w:proofErr w:type="spellEnd"/>
      <w:r w:rsidRPr="00FB631E">
        <w:rPr>
          <w:b/>
          <w:sz w:val="20"/>
          <w:szCs w:val="20"/>
        </w:rPr>
        <w:t xml:space="preserve"> &lt;miki.tebeka@gmail.com&gt;</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 xml:space="preserve">17. </w:t>
      </w:r>
      <w:proofErr w:type="spellStart"/>
      <w:r w:rsidRPr="00FB631E">
        <w:rPr>
          <w:b/>
          <w:sz w:val="20"/>
          <w:szCs w:val="20"/>
        </w:rPr>
        <w:t>fasthttp</w:t>
      </w:r>
      <w:proofErr w:type="spellEnd"/>
    </w:p>
    <w:p w:rsidR="00FB631E" w:rsidRPr="00FB631E" w:rsidRDefault="00FB631E" w:rsidP="00FB631E">
      <w:pPr>
        <w:spacing w:after="0" w:line="240" w:lineRule="auto"/>
        <w:rPr>
          <w:b/>
          <w:sz w:val="20"/>
          <w:szCs w:val="20"/>
        </w:rPr>
      </w:pPr>
      <w:r w:rsidRPr="00FB631E">
        <w:rPr>
          <w:b/>
          <w:sz w:val="20"/>
          <w:szCs w:val="20"/>
        </w:rPr>
        <w:t xml:space="preserve">Copyright (c) 2015-present </w:t>
      </w:r>
      <w:proofErr w:type="spellStart"/>
      <w:r w:rsidRPr="00FB631E">
        <w:rPr>
          <w:b/>
          <w:sz w:val="20"/>
          <w:szCs w:val="20"/>
        </w:rPr>
        <w:t>Aliaksandr</w:t>
      </w:r>
      <w:proofErr w:type="spellEnd"/>
      <w:r w:rsidRPr="00FB631E">
        <w:rPr>
          <w:b/>
          <w:sz w:val="20"/>
          <w:szCs w:val="20"/>
        </w:rPr>
        <w:t xml:space="preserve"> </w:t>
      </w:r>
      <w:proofErr w:type="spellStart"/>
      <w:r w:rsidRPr="00FB631E">
        <w:rPr>
          <w:b/>
          <w:sz w:val="20"/>
          <w:szCs w:val="20"/>
        </w:rPr>
        <w:t>Valialkin</w:t>
      </w:r>
      <w:proofErr w:type="spellEnd"/>
      <w:r w:rsidRPr="00FB631E">
        <w:rPr>
          <w:b/>
          <w:sz w:val="20"/>
          <w:szCs w:val="20"/>
        </w:rPr>
        <w:t xml:space="preserve">, </w:t>
      </w:r>
      <w:proofErr w:type="spellStart"/>
      <w:r w:rsidRPr="00FB631E">
        <w:rPr>
          <w:b/>
          <w:sz w:val="20"/>
          <w:szCs w:val="20"/>
        </w:rPr>
        <w:t>VertaMedia</w:t>
      </w:r>
      <w:proofErr w:type="spellEnd"/>
      <w:r w:rsidRPr="00FB631E">
        <w:rPr>
          <w:b/>
          <w:sz w:val="20"/>
          <w:szCs w:val="20"/>
        </w:rPr>
        <w:t xml:space="preserve">, Kirill </w:t>
      </w:r>
      <w:proofErr w:type="spellStart"/>
      <w:r w:rsidRPr="00FB631E">
        <w:rPr>
          <w:b/>
          <w:sz w:val="20"/>
          <w:szCs w:val="20"/>
        </w:rPr>
        <w:t>Danshin</w:t>
      </w:r>
      <w:proofErr w:type="spellEnd"/>
      <w:r w:rsidRPr="00FB631E">
        <w:rPr>
          <w:b/>
          <w:sz w:val="20"/>
          <w:szCs w:val="20"/>
        </w:rPr>
        <w:t xml:space="preserve">, Erik </w:t>
      </w:r>
      <w:proofErr w:type="spellStart"/>
      <w:r w:rsidRPr="00FB631E">
        <w:rPr>
          <w:b/>
          <w:sz w:val="20"/>
          <w:szCs w:val="20"/>
        </w:rPr>
        <w:t>Dubbelboer</w:t>
      </w:r>
      <w:proofErr w:type="spellEnd"/>
      <w:r w:rsidRPr="00FB631E">
        <w:rPr>
          <w:b/>
          <w:sz w:val="20"/>
          <w:szCs w:val="20"/>
        </w:rPr>
        <w:t xml:space="preserve">, </w:t>
      </w:r>
      <w:proofErr w:type="spellStart"/>
      <w:r w:rsidRPr="00FB631E">
        <w:rPr>
          <w:b/>
          <w:sz w:val="20"/>
          <w:szCs w:val="20"/>
        </w:rPr>
        <w:t>FastHTTP</w:t>
      </w:r>
      <w:proofErr w:type="spellEnd"/>
      <w:r w:rsidRPr="00FB631E">
        <w:rPr>
          <w:b/>
          <w:sz w:val="20"/>
          <w:szCs w:val="20"/>
        </w:rPr>
        <w:t xml:space="preserve"> Authors</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18. atomic</w:t>
      </w:r>
    </w:p>
    <w:p w:rsidR="00FB631E" w:rsidRPr="00FB631E" w:rsidRDefault="00FB631E" w:rsidP="00FB631E">
      <w:pPr>
        <w:spacing w:after="0" w:line="240" w:lineRule="auto"/>
        <w:rPr>
          <w:b/>
          <w:sz w:val="20"/>
          <w:szCs w:val="20"/>
        </w:rPr>
      </w:pPr>
      <w:r w:rsidRPr="00FB631E">
        <w:rPr>
          <w:b/>
          <w:sz w:val="20"/>
          <w:szCs w:val="20"/>
        </w:rPr>
        <w:t>Copyright (c) 2016 Uber Technologies, Inc.</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 xml:space="preserve">19. </w:t>
      </w:r>
      <w:proofErr w:type="spellStart"/>
      <w:r w:rsidRPr="00FB631E">
        <w:rPr>
          <w:b/>
          <w:sz w:val="20"/>
          <w:szCs w:val="20"/>
        </w:rPr>
        <w:t>automaxprocs</w:t>
      </w:r>
      <w:proofErr w:type="spellEnd"/>
    </w:p>
    <w:p w:rsidR="00FB631E" w:rsidRPr="00FB631E" w:rsidRDefault="00FB631E" w:rsidP="00FB631E">
      <w:pPr>
        <w:spacing w:after="0" w:line="240" w:lineRule="auto"/>
        <w:rPr>
          <w:b/>
          <w:sz w:val="20"/>
          <w:szCs w:val="20"/>
        </w:rPr>
      </w:pPr>
      <w:r w:rsidRPr="00FB631E">
        <w:rPr>
          <w:b/>
          <w:sz w:val="20"/>
          <w:szCs w:val="20"/>
        </w:rPr>
        <w:t>Copyright (c) 2017 Uber Technologies, Inc.</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20. zap</w:t>
      </w:r>
    </w:p>
    <w:p w:rsidR="00FB631E" w:rsidRPr="00FB631E" w:rsidRDefault="00FB631E" w:rsidP="00FB631E">
      <w:pPr>
        <w:spacing w:after="0" w:line="240" w:lineRule="auto"/>
        <w:rPr>
          <w:b/>
          <w:sz w:val="20"/>
          <w:szCs w:val="20"/>
        </w:rPr>
      </w:pPr>
      <w:r w:rsidRPr="00FB631E">
        <w:rPr>
          <w:b/>
          <w:sz w:val="20"/>
          <w:szCs w:val="20"/>
        </w:rPr>
        <w:t>Copyright (c) 2016-2017 Uber Technologies, Inc.</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21. assert</w:t>
      </w:r>
    </w:p>
    <w:p w:rsidR="00FB631E" w:rsidRPr="00FB631E" w:rsidRDefault="00FB631E" w:rsidP="00FB631E">
      <w:pPr>
        <w:spacing w:after="0" w:line="240" w:lineRule="auto"/>
        <w:rPr>
          <w:b/>
          <w:sz w:val="20"/>
          <w:szCs w:val="20"/>
        </w:rPr>
      </w:pPr>
      <w:r w:rsidRPr="00FB631E">
        <w:rPr>
          <w:b/>
          <w:sz w:val="20"/>
          <w:szCs w:val="20"/>
        </w:rPr>
        <w:t xml:space="preserve">Copyright (c) 2015 Dean </w:t>
      </w:r>
      <w:proofErr w:type="spellStart"/>
      <w:r w:rsidRPr="00FB631E">
        <w:rPr>
          <w:b/>
          <w:sz w:val="20"/>
          <w:szCs w:val="20"/>
        </w:rPr>
        <w:t>Karn</w:t>
      </w:r>
      <w:proofErr w:type="spellEnd"/>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22. lumberjack</w:t>
      </w:r>
    </w:p>
    <w:p w:rsidR="00FB631E" w:rsidRPr="00FB631E" w:rsidRDefault="00FB631E" w:rsidP="00FB631E">
      <w:pPr>
        <w:spacing w:after="0" w:line="240" w:lineRule="auto"/>
        <w:rPr>
          <w:b/>
          <w:sz w:val="20"/>
          <w:szCs w:val="20"/>
        </w:rPr>
      </w:pPr>
      <w:r w:rsidRPr="00FB631E">
        <w:rPr>
          <w:b/>
          <w:sz w:val="20"/>
          <w:szCs w:val="20"/>
        </w:rPr>
        <w:t xml:space="preserve">Copyright (c) 2014 Nate Finch </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Terms of the MIT License:</w:t>
      </w:r>
    </w:p>
    <w:p w:rsidR="00FB631E" w:rsidRPr="00FB631E" w:rsidRDefault="00FB631E" w:rsidP="00FB631E">
      <w:pPr>
        <w:spacing w:after="0" w:line="240" w:lineRule="auto"/>
        <w:rPr>
          <w:b/>
          <w:sz w:val="20"/>
          <w:szCs w:val="20"/>
        </w:rPr>
      </w:pPr>
      <w:r w:rsidRPr="00FB631E">
        <w:rPr>
          <w:b/>
          <w:sz w:val="20"/>
          <w:szCs w:val="20"/>
        </w:rPr>
        <w:t>--------------------------------------------------------------------</w:t>
      </w:r>
    </w:p>
    <w:p w:rsidR="00FB631E" w:rsidRPr="00FB631E" w:rsidRDefault="00FB631E" w:rsidP="00FB631E">
      <w:pPr>
        <w:spacing w:after="0" w:line="240" w:lineRule="auto"/>
        <w:rPr>
          <w:b/>
          <w:sz w:val="20"/>
          <w:szCs w:val="20"/>
        </w:rPr>
      </w:pPr>
      <w:r w:rsidRPr="00FB631E">
        <w:rPr>
          <w:b/>
          <w:sz w:val="20"/>
          <w:szCs w:val="20"/>
        </w:rPr>
        <w:lastRenderedPageBreak/>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FB631E" w:rsidRPr="00FB631E" w:rsidRDefault="00FB631E" w:rsidP="00FB631E">
      <w:pPr>
        <w:spacing w:after="0" w:line="240" w:lineRule="auto"/>
        <w:rPr>
          <w:b/>
          <w:sz w:val="20"/>
          <w:szCs w:val="20"/>
        </w:rPr>
      </w:pPr>
    </w:p>
    <w:p w:rsidR="00FB631E" w:rsidRPr="00FB631E" w:rsidRDefault="00FB631E" w:rsidP="00FB631E">
      <w:pPr>
        <w:spacing w:after="0" w:line="240" w:lineRule="auto"/>
        <w:rPr>
          <w:b/>
          <w:sz w:val="20"/>
          <w:szCs w:val="20"/>
        </w:rPr>
      </w:pPr>
      <w:r w:rsidRPr="00FB631E">
        <w:rPr>
          <w:b/>
          <w:sz w:val="20"/>
          <w:szCs w:val="20"/>
        </w:rPr>
        <w:t>The above copyright notice and this permission notice shall be included in all copies or substantial portions of the Software.</w:t>
      </w:r>
    </w:p>
    <w:p w:rsidR="00FB631E" w:rsidRPr="00FB631E" w:rsidRDefault="00FB631E" w:rsidP="00FB631E">
      <w:pPr>
        <w:spacing w:after="0" w:line="240" w:lineRule="auto"/>
        <w:rPr>
          <w:b/>
          <w:sz w:val="20"/>
          <w:szCs w:val="20"/>
        </w:rPr>
      </w:pPr>
    </w:p>
    <w:p w:rsidR="00627C0E" w:rsidRPr="000F1452" w:rsidRDefault="00FB631E" w:rsidP="00FB631E">
      <w:pPr>
        <w:spacing w:after="0" w:line="240" w:lineRule="auto"/>
        <w:rPr>
          <w:b/>
          <w:sz w:val="20"/>
          <w:szCs w:val="20"/>
        </w:rPr>
      </w:pPr>
      <w:r w:rsidRPr="00FB631E">
        <w:rPr>
          <w:b/>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627C0E" w:rsidRPr="000F1452" w:rsidSect="000F1452">
      <w:pgSz w:w="11906" w:h="16838"/>
      <w:pgMar w:top="1276"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90A3E"/>
    <w:multiLevelType w:val="hybridMultilevel"/>
    <w:tmpl w:val="43E4D15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0A2C7267"/>
    <w:multiLevelType w:val="hybridMultilevel"/>
    <w:tmpl w:val="47142D6C"/>
    <w:lvl w:ilvl="0" w:tplc="3C090001">
      <w:start w:val="1"/>
      <w:numFmt w:val="bullet"/>
      <w:lvlText w:val=""/>
      <w:lvlJc w:val="left"/>
      <w:pPr>
        <w:ind w:left="1036" w:hanging="360"/>
      </w:pPr>
      <w:rPr>
        <w:rFonts w:ascii="Symbol" w:hAnsi="Symbol" w:hint="default"/>
      </w:rPr>
    </w:lvl>
    <w:lvl w:ilvl="1" w:tplc="3C090003" w:tentative="1">
      <w:start w:val="1"/>
      <w:numFmt w:val="bullet"/>
      <w:lvlText w:val="o"/>
      <w:lvlJc w:val="left"/>
      <w:pPr>
        <w:ind w:left="1756" w:hanging="360"/>
      </w:pPr>
      <w:rPr>
        <w:rFonts w:ascii="Courier New" w:hAnsi="Courier New" w:cs="Courier New" w:hint="default"/>
      </w:rPr>
    </w:lvl>
    <w:lvl w:ilvl="2" w:tplc="3C090005" w:tentative="1">
      <w:start w:val="1"/>
      <w:numFmt w:val="bullet"/>
      <w:lvlText w:val=""/>
      <w:lvlJc w:val="left"/>
      <w:pPr>
        <w:ind w:left="2476" w:hanging="360"/>
      </w:pPr>
      <w:rPr>
        <w:rFonts w:ascii="Wingdings" w:hAnsi="Wingdings" w:hint="default"/>
      </w:rPr>
    </w:lvl>
    <w:lvl w:ilvl="3" w:tplc="3C090001" w:tentative="1">
      <w:start w:val="1"/>
      <w:numFmt w:val="bullet"/>
      <w:lvlText w:val=""/>
      <w:lvlJc w:val="left"/>
      <w:pPr>
        <w:ind w:left="3196" w:hanging="360"/>
      </w:pPr>
      <w:rPr>
        <w:rFonts w:ascii="Symbol" w:hAnsi="Symbol" w:hint="default"/>
      </w:rPr>
    </w:lvl>
    <w:lvl w:ilvl="4" w:tplc="3C090003" w:tentative="1">
      <w:start w:val="1"/>
      <w:numFmt w:val="bullet"/>
      <w:lvlText w:val="o"/>
      <w:lvlJc w:val="left"/>
      <w:pPr>
        <w:ind w:left="3916" w:hanging="360"/>
      </w:pPr>
      <w:rPr>
        <w:rFonts w:ascii="Courier New" w:hAnsi="Courier New" w:cs="Courier New" w:hint="default"/>
      </w:rPr>
    </w:lvl>
    <w:lvl w:ilvl="5" w:tplc="3C090005" w:tentative="1">
      <w:start w:val="1"/>
      <w:numFmt w:val="bullet"/>
      <w:lvlText w:val=""/>
      <w:lvlJc w:val="left"/>
      <w:pPr>
        <w:ind w:left="4636" w:hanging="360"/>
      </w:pPr>
      <w:rPr>
        <w:rFonts w:ascii="Wingdings" w:hAnsi="Wingdings" w:hint="default"/>
      </w:rPr>
    </w:lvl>
    <w:lvl w:ilvl="6" w:tplc="3C090001" w:tentative="1">
      <w:start w:val="1"/>
      <w:numFmt w:val="bullet"/>
      <w:lvlText w:val=""/>
      <w:lvlJc w:val="left"/>
      <w:pPr>
        <w:ind w:left="5356" w:hanging="360"/>
      </w:pPr>
      <w:rPr>
        <w:rFonts w:ascii="Symbol" w:hAnsi="Symbol" w:hint="default"/>
      </w:rPr>
    </w:lvl>
    <w:lvl w:ilvl="7" w:tplc="3C090003" w:tentative="1">
      <w:start w:val="1"/>
      <w:numFmt w:val="bullet"/>
      <w:lvlText w:val="o"/>
      <w:lvlJc w:val="left"/>
      <w:pPr>
        <w:ind w:left="6076" w:hanging="360"/>
      </w:pPr>
      <w:rPr>
        <w:rFonts w:ascii="Courier New" w:hAnsi="Courier New" w:cs="Courier New" w:hint="default"/>
      </w:rPr>
    </w:lvl>
    <w:lvl w:ilvl="8" w:tplc="3C090005" w:tentative="1">
      <w:start w:val="1"/>
      <w:numFmt w:val="bullet"/>
      <w:lvlText w:val=""/>
      <w:lvlJc w:val="left"/>
      <w:pPr>
        <w:ind w:left="6796" w:hanging="360"/>
      </w:pPr>
      <w:rPr>
        <w:rFonts w:ascii="Wingdings" w:hAnsi="Wingdings" w:hint="default"/>
      </w:rPr>
    </w:lvl>
  </w:abstractNum>
  <w:abstractNum w:abstractNumId="2" w15:restartNumberingAfterBreak="0">
    <w:nsid w:val="27174EDC"/>
    <w:multiLevelType w:val="hybridMultilevel"/>
    <w:tmpl w:val="A9D28D78"/>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3D300850"/>
    <w:multiLevelType w:val="hybridMultilevel"/>
    <w:tmpl w:val="89A05AD2"/>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15:restartNumberingAfterBreak="0">
    <w:nsid w:val="45951E47"/>
    <w:multiLevelType w:val="hybridMultilevel"/>
    <w:tmpl w:val="6D90CDC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5" w15:restartNumberingAfterBreak="0">
    <w:nsid w:val="4B525EF0"/>
    <w:multiLevelType w:val="hybridMultilevel"/>
    <w:tmpl w:val="1FEAA35A"/>
    <w:lvl w:ilvl="0" w:tplc="50DC70DC">
      <w:start w:val="3"/>
      <w:numFmt w:val="decimal"/>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6" w15:restartNumberingAfterBreak="0">
    <w:nsid w:val="566B0C2C"/>
    <w:multiLevelType w:val="hybridMultilevel"/>
    <w:tmpl w:val="600C4A58"/>
    <w:lvl w:ilvl="0" w:tplc="3C09000F">
      <w:start w:val="3"/>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7" w15:restartNumberingAfterBreak="0">
    <w:nsid w:val="668951AA"/>
    <w:multiLevelType w:val="hybridMultilevel"/>
    <w:tmpl w:val="573860AE"/>
    <w:lvl w:ilvl="0" w:tplc="3C09000F">
      <w:start w:val="1"/>
      <w:numFmt w:val="decimal"/>
      <w:lvlText w:val="%1."/>
      <w:lvlJc w:val="left"/>
      <w:pPr>
        <w:ind w:left="884" w:hanging="360"/>
      </w:pPr>
    </w:lvl>
    <w:lvl w:ilvl="1" w:tplc="3C090019" w:tentative="1">
      <w:start w:val="1"/>
      <w:numFmt w:val="lowerLetter"/>
      <w:lvlText w:val="%2."/>
      <w:lvlJc w:val="left"/>
      <w:pPr>
        <w:ind w:left="1604" w:hanging="360"/>
      </w:pPr>
    </w:lvl>
    <w:lvl w:ilvl="2" w:tplc="3C09001B" w:tentative="1">
      <w:start w:val="1"/>
      <w:numFmt w:val="lowerRoman"/>
      <w:lvlText w:val="%3."/>
      <w:lvlJc w:val="right"/>
      <w:pPr>
        <w:ind w:left="2324" w:hanging="180"/>
      </w:pPr>
    </w:lvl>
    <w:lvl w:ilvl="3" w:tplc="3C09000F" w:tentative="1">
      <w:start w:val="1"/>
      <w:numFmt w:val="decimal"/>
      <w:lvlText w:val="%4."/>
      <w:lvlJc w:val="left"/>
      <w:pPr>
        <w:ind w:left="3044" w:hanging="360"/>
      </w:pPr>
    </w:lvl>
    <w:lvl w:ilvl="4" w:tplc="3C090019" w:tentative="1">
      <w:start w:val="1"/>
      <w:numFmt w:val="lowerLetter"/>
      <w:lvlText w:val="%5."/>
      <w:lvlJc w:val="left"/>
      <w:pPr>
        <w:ind w:left="3764" w:hanging="360"/>
      </w:pPr>
    </w:lvl>
    <w:lvl w:ilvl="5" w:tplc="3C09001B" w:tentative="1">
      <w:start w:val="1"/>
      <w:numFmt w:val="lowerRoman"/>
      <w:lvlText w:val="%6."/>
      <w:lvlJc w:val="right"/>
      <w:pPr>
        <w:ind w:left="4484" w:hanging="180"/>
      </w:pPr>
    </w:lvl>
    <w:lvl w:ilvl="6" w:tplc="3C09000F" w:tentative="1">
      <w:start w:val="1"/>
      <w:numFmt w:val="decimal"/>
      <w:lvlText w:val="%7."/>
      <w:lvlJc w:val="left"/>
      <w:pPr>
        <w:ind w:left="5204" w:hanging="360"/>
      </w:pPr>
    </w:lvl>
    <w:lvl w:ilvl="7" w:tplc="3C090019" w:tentative="1">
      <w:start w:val="1"/>
      <w:numFmt w:val="lowerLetter"/>
      <w:lvlText w:val="%8."/>
      <w:lvlJc w:val="left"/>
      <w:pPr>
        <w:ind w:left="5924" w:hanging="360"/>
      </w:pPr>
    </w:lvl>
    <w:lvl w:ilvl="8" w:tplc="3C09001B" w:tentative="1">
      <w:start w:val="1"/>
      <w:numFmt w:val="lowerRoman"/>
      <w:lvlText w:val="%9."/>
      <w:lvlJc w:val="right"/>
      <w:pPr>
        <w:ind w:left="6644" w:hanging="180"/>
      </w:pPr>
    </w:lvl>
  </w:abstractNum>
  <w:num w:numId="1">
    <w:abstractNumId w:val="2"/>
  </w:num>
  <w:num w:numId="2">
    <w:abstractNumId w:val="7"/>
  </w:num>
  <w:num w:numId="3">
    <w:abstractNumId w:val="4"/>
  </w:num>
  <w:num w:numId="4">
    <w:abstractNumId w:val="0"/>
  </w:num>
  <w:num w:numId="5">
    <w:abstractNumId w:val="3"/>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35A"/>
    <w:rsid w:val="0005490B"/>
    <w:rsid w:val="00095E98"/>
    <w:rsid w:val="000F1452"/>
    <w:rsid w:val="001070CE"/>
    <w:rsid w:val="0024049E"/>
    <w:rsid w:val="00300F29"/>
    <w:rsid w:val="0048035A"/>
    <w:rsid w:val="004F25D0"/>
    <w:rsid w:val="0054551A"/>
    <w:rsid w:val="005A4926"/>
    <w:rsid w:val="005C706C"/>
    <w:rsid w:val="005D3137"/>
    <w:rsid w:val="006132FC"/>
    <w:rsid w:val="00627C0E"/>
    <w:rsid w:val="006F28F5"/>
    <w:rsid w:val="007B2B3C"/>
    <w:rsid w:val="007F19FE"/>
    <w:rsid w:val="00910862"/>
    <w:rsid w:val="0091648E"/>
    <w:rsid w:val="009345C1"/>
    <w:rsid w:val="00967429"/>
    <w:rsid w:val="00D23BA1"/>
    <w:rsid w:val="00DC6245"/>
    <w:rsid w:val="00E52392"/>
    <w:rsid w:val="00E90960"/>
    <w:rsid w:val="00EC13FC"/>
    <w:rsid w:val="00ED161C"/>
    <w:rsid w:val="00F52678"/>
    <w:rsid w:val="00FB631E"/>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4483D"/>
  <w15:chartTrackingRefBased/>
  <w15:docId w15:val="{6C42891B-77CE-4A02-9515-58AA2B727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16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0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2B3C"/>
    <w:pPr>
      <w:ind w:left="720"/>
      <w:contextualSpacing/>
    </w:pPr>
  </w:style>
  <w:style w:type="paragraph" w:styleId="HTMLPreformatted">
    <w:name w:val="HTML Preformatted"/>
    <w:basedOn w:val="Normal"/>
    <w:link w:val="HTMLPreformattedChar"/>
    <w:uiPriority w:val="99"/>
    <w:semiHidden/>
    <w:unhideWhenUsed/>
    <w:rsid w:val="00ED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161C"/>
    <w:rPr>
      <w:rFonts w:ascii="Courier New" w:eastAsia="Times New Roman" w:hAnsi="Courier New" w:cs="Courier New"/>
      <w:sz w:val="20"/>
      <w:szCs w:val="20"/>
    </w:rPr>
  </w:style>
  <w:style w:type="character" w:customStyle="1" w:styleId="y2iqfc">
    <w:name w:val="y2iqfc"/>
    <w:basedOn w:val="DefaultParagraphFont"/>
    <w:rsid w:val="00ED1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3942">
      <w:bodyDiv w:val="1"/>
      <w:marLeft w:val="0"/>
      <w:marRight w:val="0"/>
      <w:marTop w:val="0"/>
      <w:marBottom w:val="0"/>
      <w:divBdr>
        <w:top w:val="none" w:sz="0" w:space="0" w:color="auto"/>
        <w:left w:val="none" w:sz="0" w:space="0" w:color="auto"/>
        <w:bottom w:val="none" w:sz="0" w:space="0" w:color="auto"/>
        <w:right w:val="none" w:sz="0" w:space="0" w:color="auto"/>
      </w:divBdr>
    </w:div>
    <w:div w:id="157306278">
      <w:bodyDiv w:val="1"/>
      <w:marLeft w:val="0"/>
      <w:marRight w:val="0"/>
      <w:marTop w:val="0"/>
      <w:marBottom w:val="0"/>
      <w:divBdr>
        <w:top w:val="none" w:sz="0" w:space="0" w:color="auto"/>
        <w:left w:val="none" w:sz="0" w:space="0" w:color="auto"/>
        <w:bottom w:val="none" w:sz="0" w:space="0" w:color="auto"/>
        <w:right w:val="none" w:sz="0" w:space="0" w:color="auto"/>
      </w:divBdr>
    </w:div>
    <w:div w:id="632255780">
      <w:bodyDiv w:val="1"/>
      <w:marLeft w:val="0"/>
      <w:marRight w:val="0"/>
      <w:marTop w:val="0"/>
      <w:marBottom w:val="0"/>
      <w:divBdr>
        <w:top w:val="none" w:sz="0" w:space="0" w:color="auto"/>
        <w:left w:val="none" w:sz="0" w:space="0" w:color="auto"/>
        <w:bottom w:val="none" w:sz="0" w:space="0" w:color="auto"/>
        <w:right w:val="none" w:sz="0" w:space="0" w:color="auto"/>
      </w:divBdr>
    </w:div>
    <w:div w:id="911425344">
      <w:bodyDiv w:val="1"/>
      <w:marLeft w:val="0"/>
      <w:marRight w:val="0"/>
      <w:marTop w:val="0"/>
      <w:marBottom w:val="0"/>
      <w:divBdr>
        <w:top w:val="none" w:sz="0" w:space="0" w:color="auto"/>
        <w:left w:val="none" w:sz="0" w:space="0" w:color="auto"/>
        <w:bottom w:val="none" w:sz="0" w:space="0" w:color="auto"/>
        <w:right w:val="none" w:sz="0" w:space="0" w:color="auto"/>
      </w:divBdr>
    </w:div>
    <w:div w:id="1035496540">
      <w:bodyDiv w:val="1"/>
      <w:marLeft w:val="0"/>
      <w:marRight w:val="0"/>
      <w:marTop w:val="0"/>
      <w:marBottom w:val="0"/>
      <w:divBdr>
        <w:top w:val="none" w:sz="0" w:space="0" w:color="auto"/>
        <w:left w:val="none" w:sz="0" w:space="0" w:color="auto"/>
        <w:bottom w:val="none" w:sz="0" w:space="0" w:color="auto"/>
        <w:right w:val="none" w:sz="0" w:space="0" w:color="auto"/>
      </w:divBdr>
    </w:div>
    <w:div w:id="172983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3216</Words>
  <Characters>18334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johntai(戴榮德)</dc:creator>
  <cp:keywords/>
  <dc:description/>
  <cp:lastModifiedBy>johntai(戴榮德)</cp:lastModifiedBy>
  <cp:revision>3</cp:revision>
  <dcterms:created xsi:type="dcterms:W3CDTF">2022-01-18T16:05:00Z</dcterms:created>
  <dcterms:modified xsi:type="dcterms:W3CDTF">2022-01-18T16:07:00Z</dcterms:modified>
</cp:coreProperties>
</file>