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E077" w14:textId="77777777" w:rsidR="00B4592F" w:rsidRDefault="00000000">
      <w:r>
        <w:rPr>
          <w:b/>
          <w:color w:val="143058"/>
          <w:sz w:val="24"/>
        </w:rPr>
        <w:t>🎙️ Distinguished Speaker | Dr. Rajesh Kumar | TRS–DSAI 2026</w:t>
      </w:r>
    </w:p>
    <w:p w14:paraId="471CEFF9" w14:textId="77777777" w:rsidR="00B4592F" w:rsidRDefault="00000000">
      <w:r>
        <w:t>We are pleased to feature Dr. Rajesh Kumar, Principal Scientist at Addverb, where he leads the development of advanced robotic platforms across hardware, software, and AI. His expertise spans robot kinematics and dynamics, model predictive control, trajectory optimization, SLAM, reinforcement learning, vision-language-action models, and world models. His work encompasses collaborative robots, quadrupeds, dual-arm systems, and humanoids, integrating intelligent algorithms with real-world robotic systems.</w:t>
      </w:r>
    </w:p>
    <w:p w14:paraId="3C2F0CE2" w14:textId="77777777" w:rsidR="00B4592F" w:rsidRDefault="00000000">
      <w:r>
        <w:rPr>
          <w:b/>
        </w:rPr>
        <w:t>Talk Title: “Physical AI: Infrastructure and Cognition”</w:t>
      </w:r>
    </w:p>
    <w:p w14:paraId="740E0361" w14:textId="77777777" w:rsidR="00B4592F" w:rsidRDefault="00000000">
      <w:r>
        <w:t>As robots evolve beyond predefined routines towards perceiving, learning, and adapting to changing environments, this talk will explore the foundations of Physical AI through manipulation and locomotion intelligence. It will examine how reinforcement learning, vision-language-action models, world models, planning, and control work together, alongside the importance of high-quality data, capable hardware, actuators, sensors, and batteries in enabling adaptable and reliable robotic autonomy.</w:t>
      </w:r>
    </w:p>
    <w:p w14:paraId="58A492CD" w14:textId="77777777" w:rsidR="00B4592F" w:rsidRDefault="00000000">
      <w:r>
        <w:t>We are honoured to welcome Dr. Rajesh Kumar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researchers and industry experts to explore the future of robotics and intelligent systems.</w:t>
      </w:r>
    </w:p>
    <w:p w14:paraId="3CA0B856" w14:textId="77777777" w:rsidR="00B4592F" w:rsidRDefault="00000000">
      <w:r>
        <w:t>@Rajesh Kumar @Addverb @Ajay Batish @Padmakumar Nair @Inderveer Chana @Ashish Singla @Sachin Kansal @Thapar Institute of Engineering &amp; Technology @The Robotics Society, India @Mechatronics and Robotics Society, TIET @Subhash Pratap</w:t>
      </w:r>
    </w:p>
    <w:p w14:paraId="7CCC8A5D" w14:textId="77777777" w:rsidR="00B4592F" w:rsidRDefault="00000000">
      <w:r>
        <w:t>#TRSDSAI2026 #PhysicalAI #Robotics #ArtificialIntelligence #HumanoidRobotics #ReinforcementLearning #AutonomousSystems #IntelligentSystems</w:t>
      </w:r>
    </w:p>
    <w:p w14:paraId="4DE50ACB" w14:textId="79DE06B8" w:rsidR="00B4592F" w:rsidRDefault="00B4592F">
      <w:pPr>
        <w:spacing w:before="200"/>
      </w:pPr>
    </w:p>
    <w:sectPr w:rsidR="00B4592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903424">
    <w:abstractNumId w:val="8"/>
  </w:num>
  <w:num w:numId="2" w16cid:durableId="1710182131">
    <w:abstractNumId w:val="6"/>
  </w:num>
  <w:num w:numId="3" w16cid:durableId="206986924">
    <w:abstractNumId w:val="5"/>
  </w:num>
  <w:num w:numId="4" w16cid:durableId="1160266146">
    <w:abstractNumId w:val="4"/>
  </w:num>
  <w:num w:numId="5" w16cid:durableId="1374042283">
    <w:abstractNumId w:val="7"/>
  </w:num>
  <w:num w:numId="6" w16cid:durableId="1283145320">
    <w:abstractNumId w:val="3"/>
  </w:num>
  <w:num w:numId="7" w16cid:durableId="1321734454">
    <w:abstractNumId w:val="2"/>
  </w:num>
  <w:num w:numId="8" w16cid:durableId="1070810969">
    <w:abstractNumId w:val="1"/>
  </w:num>
  <w:num w:numId="9" w16cid:durableId="199761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F44"/>
    <w:rsid w:val="0029639D"/>
    <w:rsid w:val="00326F90"/>
    <w:rsid w:val="00537F1D"/>
    <w:rsid w:val="00AA1D8D"/>
    <w:rsid w:val="00B459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E8E07"/>
  <w14:defaultImageDpi w14:val="300"/>
  <w15:docId w15:val="{2AAAAAA5-E3EC-433D-A62C-ABC3885B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28303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Anikait Kaushik</cp:lastModifiedBy>
  <cp:revision>2</cp:revision>
  <dcterms:created xsi:type="dcterms:W3CDTF">2013-12-23T23:15:00Z</dcterms:created>
  <dcterms:modified xsi:type="dcterms:W3CDTF">2026-10-12T16:19:00Z</dcterms:modified>
  <cp:category/>
</cp:coreProperties>
</file>