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058"/>
          <w:sz w:val="30"/>
        </w:rPr>
        <w:t>TRS–DSAI 2026 | LINKEDIN SPEAKER POST</w:t>
      </w:r>
    </w:p>
    <w:p>
      <w:pPr>
        <w:jc w:val="center"/>
      </w:pPr>
      <w:r>
        <w:rPr>
          <w:b/>
          <w:color w:val="AA1428"/>
          <w:sz w:val="24"/>
        </w:rPr>
        <w:t>Prof. Tim Miller</w:t>
      </w:r>
    </w:p>
    <w:p>
      <w:r>
        <w:rPr>
          <w:b/>
          <w:color w:val="143058"/>
          <w:sz w:val="24"/>
        </w:rPr>
        <w:t>🎙️ Distinguished Speaker | Prof. Tim Miller | TRS–DSAI 2026</w:t>
      </w:r>
    </w:p>
    <w:p>
      <w:r>
        <w:t>We are pleased to feature Prof. Tim Miller, TIET–UQ Chair of Data Science and Professor of Artificial Intelligence in the School of Electrical Engineering and Computer Science at The University of Queensland, Australia. His research draws on machine learning, reinforcement learning, AI planning, interaction design, and cognitive science to help people make better decisions. His work focuses on explainable AI, human–AI collaboration, mixed-initiative planning, and human-centred decision support.</w:t>
      </w:r>
    </w:p>
    <w:p>
      <w:r>
        <w:rPr>
          <w:b/>
        </w:rPr>
        <w:t>Talk Title: “Building Better Human-Agent Collaboration by Studying Human-Human Collaboration”</w:t>
      </w:r>
    </w:p>
    <w:p>
      <w:r>
        <w:t>Why do advanced autonomous agents and robots still struggle to collaborate effectively with people? This talk explores how insights into human–human interaction can help build more intuitive and effective human–AI and human–robot systems. Using explainable artificial intelligence as a key example, Prof. Miller will discuss how human-to-human explanation models can inform AI systems that people can better understand, trust, and use.</w:t>
      </w:r>
    </w:p>
    <w:p>
      <w:r>
        <w:t>We are honoured to welcome Prof. Tim Miller to the TRS–DSAI 2-Day International Workshop on Intelligent Systems: The Future of Robotics and AI, taking place on 30–31 October 2026 at Thapar Institute of Engineering &amp; Technology (TIET), Patiala. We extend our sincere appreciation to our leadership, organizing committee, and institutional partners for bringing together experts to advance collaboration across robotics, artificial intelligence, and intelligent systems.</w:t>
      </w:r>
    </w:p>
    <w:p>
      <w:r>
        <w:t>@Tim Miller @The University of Queensland @Padmakumar Nair @Ajay Batish @Inderveer Chana @Ashish Singla @Sachin Kansal @Thapar Institute of Engineering &amp; Technology @The Robotics Society, India @Mechatronics and Robotics Society, TIET @Subhash Pratap</w:t>
      </w:r>
    </w:p>
    <w:p>
      <w:r>
        <w:t>#TRSDSAI2026 #ArtificialIntelligence #HumanAIInteraction #HumanRobotInteraction #ExplainableAI #Robotics #IntelligentSystems #AI</w:t>
      </w:r>
    </w:p>
    <w:p>
      <w:pPr>
        <w:spacing w:before="200"/>
      </w:pPr>
      <w:r>
        <w:rPr>
          <w:b/>
        </w:rPr>
        <w:t xml:space="preserve">Publishing note: </w:t>
      </w:r>
      <w:r>
        <w:t>Replace each typed @Name with the correct LinkedIn profile or Page selected from the mention dropdown before publishing.</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28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