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058"/>
          <w:sz w:val="30"/>
        </w:rPr>
        <w:t>TRS–DSAI 2026 | LINKEDIN SPEAKER POST</w:t>
      </w:r>
    </w:p>
    <w:p>
      <w:pPr>
        <w:jc w:val="center"/>
      </w:pPr>
      <w:r>
        <w:rPr>
          <w:b/>
          <w:color w:val="AA1428"/>
          <w:sz w:val="24"/>
        </w:rPr>
        <w:t>Prof. Hari Kumar Voruganti | NIT Warangal</w:t>
      </w:r>
    </w:p>
    <w:p>
      <w:r>
        <w:rPr>
          <w:b/>
          <w:color w:val="143058"/>
          <w:sz w:val="24"/>
        </w:rPr>
        <w:t>🎙️ Distinguished Speaker | Prof. Hari Kumar Voruganti | TRS–DSAI 2026</w:t>
      </w:r>
    </w:p>
    <w:p>
      <w:r>
        <w:t>We are pleased to feature Prof. Hari Kumar Voruganti, Professor in the Department of Mechanical Engineering at the National Institute of Technology Warangal (NITW). He holds a Ph.D. from IIT Kanpur. His research focuses on multi-DOF robot kinematics, redundancy resolution, and collision-free path planning in complex workspaces. He actively explores optimization-driven methodologies for high-performance automation and robotic navigation, with recent work on coverage path planning for mobile robots operating on uneven terrain.</w:t>
      </w:r>
    </w:p>
    <w:p>
      <w:r>
        <w:rPr>
          <w:b/>
        </w:rPr>
        <w:t>Talk Title: “Evolutionary Pareto Optimization for Coverage Path Planning in Industrial Mobile Robotics”</w:t>
      </w:r>
    </w:p>
    <w:p>
      <w:r>
        <w:t>Efficient coverage path planning is essential for mobile robots operating in complex real-world environments, where missions must balance competing performance metrics such as energy consumption, turning frequency, and elevation constraints. This talk explores advanced multi-objective evolutionary frameworks that generate optimal Pareto fronts, moving beyond single-metric approaches to develop robust and adaptable navigation strategies. It will discuss how these computational optimization methods can improve efficiency and support smoother physical execution in autonomous mobile robotic systems.</w:t>
      </w:r>
    </w:p>
    <w:p>
      <w:r>
        <w:t>We are honoured to welcome Prof. Hari Kumar Voruganti to the TRS–DSAI 2-Day International Workshop on Intelligent Systems: The Future of Robotics and AI, taking place on 30–31 October 2026 at Thapar Institute of Engineering &amp; Technology (TIET), Patiala. We look forward to an insightful session on optimization-driven navigation and coverage path planning for industrial mobile robots.</w:t>
      </w:r>
    </w:p>
    <w:p>
      <w:r>
        <w:t>@Hari Kumar Voruganti @National Institute of Technology Warangal @Padmakumar Nair @Ajay Batish @Inderveer Chana @Ashish Singla @Sachin Kansal @Thapar Institute of Engineering &amp; Technology @The Robotics Society, India @Mechatronics and Robotics Society, TIET @Subhash Pratap</w:t>
      </w:r>
    </w:p>
    <w:p>
      <w:r>
        <w:t>#TRSDSAI2026 #MobileRobotics #CoveragePathPlanning #MultiObjectiveOptimization #EvolutionaryAlgorithms #RobotNavigation #Robotics #IntelligentSystems</w:t>
      </w:r>
    </w:p>
    <w:p>
      <w:pPr>
        <w:spacing w:before="200"/>
      </w:pPr>
      <w:r>
        <w:rPr>
          <w:b/>
        </w:rPr>
        <w:t xml:space="preserve">Publishing note: </w:t>
      </w:r>
      <w:r>
        <w:t>Replace each typed @Name with the correct LinkedIn profile or Page selected from the mention dropdown before publishing.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28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