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Puneet Jindal | Labellerr AI &amp; Robotics Data</w:t>
      </w:r>
    </w:p>
    <w:p>
      <w:r>
        <w:rPr>
          <w:b/>
          <w:color w:val="143058"/>
          <w:sz w:val="24"/>
        </w:rPr>
        <w:t>🤖 Distinguished Industry Expert | Puneet Jindal | TRS–DSAI 2026</w:t>
      </w:r>
    </w:p>
    <w:p>
      <w:r>
        <w:t>We are pleased to feature Puneet Jindal, Founder and CEO of Labellerr AI and Robotics Data. He holds a B.E. in Computer Science from Thapar Institute and completed a Data Science and AI programme at the Indian School of Business. He spent nine years building AI software and data products at Walmart, Delhivery, RateGain, and startups across logistics, e-commerce, travel, and healthcare. He founded Labellerr AI, a data annotation platform used by research groups and companies including Stanford, MIT, Toyota Research Institute, and Volvo. In 2026, he launched Robotics Data to build the real-world data collection layer for robot learning and has collected about 5,000 hours of egocentric data on Indian and global factory floors.</w:t>
      </w:r>
    </w:p>
    <w:p>
      <w:r>
        <w:rPr>
          <w:b/>
        </w:rPr>
        <w:t>Talk Title: “The Missing Layer in Robotics: Real-World Data Supply Chains, with Lessons from Indian Factories”</w:t>
      </w:r>
    </w:p>
    <w:p>
      <w:r>
        <w:t>Progress in robot learning is increasingly limited by data rather than model architecture. This session will walk through the full data supply chain for physical AI: capturing egocentric multimodal video in working factories, consent and privacy handling, quality control, multi-layer annotation of hands, objects, actions, and language, dataset formats for training, and the transition from human video to robot policies through retargeting and teleoperation. Drawing on field deployments across Punjab manufacturing units, the session will examine what works, what breaks, and open research challenges such as the embodiment gap, label noise, and evaluation. Participants will see each stage visually and leave with a practical checklist for designing their own robot-data pipelines.</w:t>
      </w:r>
    </w:p>
    <w:p>
      <w:r>
        <w:t>We are delighted to welcome Puneet Jindal to the TRS–DSAI 2-Day International Workshop on Intelligent Systems: The Future of Robotics and AI, taking place on 30–31 October 2026 at Thapar Institute of Engineering &amp; Technology (TIET), Patiala. We look forward to exploring how real-world data collection, annotation, and evaluation can accelerate the development of capable and reliable robotic systems.</w:t>
      </w:r>
    </w:p>
    <w:p>
      <w:r>
        <w:t>@Puneet Jindal @Labellerr AI @Robotics Data @Padmakumar Nair @Ajay Batish @Inderveer Chana @Ashish Singla @Sachin Kansal @Thapar Institute of Engineering &amp; Technology @The Robotics Society, India @Mechatronics and Robotics Society, TIET @Subhash Pratap</w:t>
      </w:r>
    </w:p>
    <w:p>
      <w:r>
        <w:t>#TRSDSAI2026 #Robotics #PhysicalAI #RobotLearning #RoboticsData #DataAnnotation #ArtificialIntelligence #AutonomousSystems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