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60C" w:rsidRPr="0039560C" w:rsidRDefault="0039560C" w:rsidP="0039560C">
      <w:pPr>
        <w:rPr>
          <w:b/>
        </w:rPr>
      </w:pPr>
      <w:r w:rsidRPr="0039560C">
        <w:rPr>
          <w:b/>
        </w:rPr>
        <w:t>Multi-Device Biomechanics for Robotics and Assistive Technologies</w:t>
      </w:r>
    </w:p>
    <w:p w:rsidR="0039560C" w:rsidRDefault="0039560C" w:rsidP="0039560C"/>
    <w:p w:rsidR="009D664E" w:rsidRDefault="0039560C" w:rsidP="0039560C">
      <w:pPr>
        <w:jc w:val="both"/>
      </w:pPr>
      <w:r>
        <w:t xml:space="preserve">This 2½-hour </w:t>
      </w:r>
      <w:r>
        <w:t xml:space="preserve">hands-on session </w:t>
      </w:r>
      <w:r>
        <w:t xml:space="preserve">will demonstrate how surface EMG, wearable 3D motion capture, force measurements, pressure insoles and synchronized video can be integrated within </w:t>
      </w:r>
      <w:proofErr w:type="spellStart"/>
      <w:r>
        <w:t>Noraxon’s</w:t>
      </w:r>
      <w:proofErr w:type="spellEnd"/>
      <w:r>
        <w:t xml:space="preserve"> </w:t>
      </w:r>
      <w:proofErr w:type="spellStart"/>
      <w:r>
        <w:t>myoRESEARCH</w:t>
      </w:r>
      <w:proofErr w:type="spellEnd"/>
      <w:r>
        <w:t xml:space="preserve"> platform to simplify data collection for human movement research. Through hands-on live demonstrations, participants will examine muscle activity, movement and loading</w:t>
      </w:r>
      <w:r>
        <w:t xml:space="preserve"> together during the same task. </w:t>
      </w:r>
      <w:proofErr w:type="gramStart"/>
      <w:r>
        <w:t>The</w:t>
      </w:r>
      <w:proofErr w:type="gramEnd"/>
      <w:r>
        <w:t xml:space="preserve"> session will cover device integration and synchronization, options for connecting compatible third-party equipment, and data export for computational biomechanics and control research. Applications will include human–robot interaction, wearable robotics, exoskeleton assessment, prosthetics and orthotics. The focus will be on selecting measurements around a research question and using combined data to evaluate movement and device performance.</w:t>
      </w:r>
    </w:p>
    <w:p w:rsidR="0039560C" w:rsidRDefault="0039560C" w:rsidP="0039560C">
      <w:pPr>
        <w:jc w:val="both"/>
      </w:pPr>
    </w:p>
    <w:p w:rsidR="0039560C" w:rsidRDefault="0039560C" w:rsidP="0039560C">
      <w:pPr>
        <w:jc w:val="both"/>
      </w:pPr>
      <w:proofErr w:type="spellStart"/>
      <w:r w:rsidRPr="0039560C">
        <w:rPr>
          <w:b/>
        </w:rPr>
        <w:t>BioSketch</w:t>
      </w:r>
      <w:proofErr w:type="spellEnd"/>
      <w:r w:rsidRPr="0039560C">
        <w:rPr>
          <w:b/>
        </w:rPr>
        <w:t>:</w:t>
      </w:r>
      <w:r>
        <w:t xml:space="preserve"> </w:t>
      </w:r>
      <w:proofErr w:type="spellStart"/>
      <w:r>
        <w:t>Saurabh</w:t>
      </w:r>
      <w:proofErr w:type="spellEnd"/>
      <w:r>
        <w:t xml:space="preserve"> Joshi is Regional Account Manager at </w:t>
      </w:r>
      <w:proofErr w:type="spellStart"/>
      <w:r>
        <w:t>Noraxon</w:t>
      </w:r>
      <w:proofErr w:type="spellEnd"/>
      <w:r>
        <w:t xml:space="preserve"> USA Inc., supporting researchers and institutions across India. He brings around 14 years of experience in scientific measurement t</w:t>
      </w:r>
      <w:r>
        <w:t xml:space="preserve">echnologies and lab solutions. </w:t>
      </w:r>
      <w:proofErr w:type="gramStart"/>
      <w:r>
        <w:t>His</w:t>
      </w:r>
      <w:proofErr w:type="gramEnd"/>
      <w:r>
        <w:t xml:space="preserve"> professional background includes technical support, product training and experience with biomechanics and rehabilitation equipment. He works closely with academic, clinical and industry teams, helping institutions assess their requirements, plan laboratories and make effective use of their equipment. At </w:t>
      </w:r>
      <w:proofErr w:type="spellStart"/>
      <w:r>
        <w:t>Noraxon</w:t>
      </w:r>
      <w:proofErr w:type="spellEnd"/>
      <w:r>
        <w:t>, his responsibilities include business development, institutional relationships and co</w:t>
      </w:r>
      <w:r>
        <w:t>ordination with local partners. Mr. Joshi</w:t>
      </w:r>
      <w:r>
        <w:t xml:space="preserve"> holds an MBA in Analytics and Business Development.</w:t>
      </w:r>
      <w:bookmarkStart w:id="0" w:name="_GoBack"/>
      <w:bookmarkEnd w:id="0"/>
    </w:p>
    <w:sectPr w:rsidR="00395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560C"/>
    <w:rsid w:val="0039560C"/>
    <w:rsid w:val="009D66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6798F"/>
  <w15:chartTrackingRefBased/>
  <w15:docId w15:val="{ECA80A68-A1EF-4444-97C9-F9B72453A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244</Words>
  <Characters>1395</Characters>
  <Application>Microsoft Office Word</Application>
  <DocSecurity>0</DocSecurity>
  <Lines>11</Lines>
  <Paragraphs>3</Paragraphs>
  <ScaleCrop>false</ScaleCrop>
  <Company/>
  <LinksUpToDate>false</LinksUpToDate>
  <CharactersWithSpaces>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Singla</dc:creator>
  <cp:keywords/>
  <dc:description/>
  <cp:lastModifiedBy>Ashish Singla</cp:lastModifiedBy>
  <cp:revision>1</cp:revision>
  <dcterms:created xsi:type="dcterms:W3CDTF">2026-10-11T11:35:00Z</dcterms:created>
  <dcterms:modified xsi:type="dcterms:W3CDTF">2026-10-11T11:38:00Z</dcterms:modified>
</cp:coreProperties>
</file>