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9.png" ContentType="image/png"/>
  <Override PartName="/word/media/rId25.png" ContentType="image/png"/>
  <Override PartName="/word/media/rId103.png" ContentType="image/png"/>
  <Override PartName="/word/media/rId108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безопасного</w:t>
      </w:r>
      <w:r>
        <w:t xml:space="preserve"> </w:t>
      </w:r>
      <w:r>
        <w:t xml:space="preserve">удалённого</w:t>
      </w:r>
      <w:r>
        <w:t xml:space="preserve"> </w:t>
      </w:r>
      <w:r>
        <w:t xml:space="preserve">доступа</w:t>
      </w:r>
      <w:r>
        <w:t xml:space="preserve"> </w:t>
      </w:r>
      <w:r>
        <w:t xml:space="preserve">по</w:t>
      </w:r>
      <w:r>
        <w:t xml:space="preserve"> </w:t>
      </w:r>
      <w:r>
        <w:t xml:space="preserve">протоколу</w:t>
      </w:r>
      <w:r>
        <w:t xml:space="preserve"> </w:t>
      </w:r>
      <w:r>
        <w:t xml:space="preserve">SSH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11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X5ba5c6715fbab453edde967993ad3829c87fc9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Запрет удалённого доступа по SSH для пользователя root</w:t>
      </w:r>
    </w:p>
    <w:p>
      <w:pPr>
        <w:pStyle w:val="FirstParagraph"/>
      </w:pPr>
      <w:r>
        <w:t xml:space="preserve">С клиента выполняется попытка подключения к серверу от имени root.</w:t>
      </w:r>
      <w:r>
        <w:br/>
      </w:r>
      <w:r>
        <w:t xml:space="preserve">На экране отображается запрос пароля, однако даже при корректном вводе система не допускает пользователя к удалённому доступу.</w:t>
      </w:r>
      <w:r>
        <w:br/>
      </w:r>
      <w:r>
        <w:t xml:space="preserve">SSH-сервер отклоняет аутентификацию, что видно на скриншоте ниже.</w:t>
      </w:r>
    </w:p>
    <w:p>
      <w:pPr>
        <w:pStyle w:val="CaptionedFigure"/>
      </w:pPr>
      <w:bookmarkStart w:id="24" w:name="fig:001"/>
      <w:r>
        <w:drawing>
          <wp:inline>
            <wp:extent cx="5334000" cy="2840496"/>
            <wp:effectExtent b="0" l="0" r="0" t="0"/>
            <wp:docPr descr="Рис. 1: Попытка подключения под пользователем root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0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Попытка подключения под пользователем root</w:t>
      </w:r>
    </w:p>
    <w:p>
      <w:pPr>
        <w:pStyle w:val="BodyText"/>
      </w:pPr>
      <w:r>
        <w:t xml:space="preserve">Такое поведение является ожидаемым: по умолчанию в конфигурации SSH вход root-пользователя запрещён.</w:t>
      </w:r>
      <w:r>
        <w:br/>
      </w:r>
      <w:r>
        <w:t xml:space="preserve">В системном журнале на сервере фиксируются неоднократные отказанные попытки входа.</w:t>
      </w:r>
    </w:p>
    <w:p>
      <w:pPr>
        <w:pStyle w:val="BodyText"/>
      </w:pPr>
      <w:r>
        <w:t xml:space="preserve">В файле конфигурации sshd присутствует параметр, запрещающий удалённый вход root.</w:t>
      </w:r>
      <w:r>
        <w:br/>
      </w:r>
      <w:r>
        <w:t xml:space="preserve">Это подтверждается соответствующей строкой, представленной на скриншоте.</w:t>
      </w:r>
    </w:p>
    <w:p>
      <w:pPr>
        <w:pStyle w:val="CaptionedFigure"/>
      </w:pPr>
      <w:bookmarkStart w:id="28" w:name="fig:002"/>
      <w:r>
        <w:drawing>
          <wp:inline>
            <wp:extent cx="4870383" cy="4754880"/>
            <wp:effectExtent b="0" l="0" r="0" t="0"/>
            <wp:docPr descr="Рис. 2: Фрагмент sshd_config с запретом root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Фрагмент sshd_config с запретом root</w:t>
      </w:r>
    </w:p>
    <w:p>
      <w:pPr>
        <w:pStyle w:val="BodyText"/>
      </w:pPr>
      <w:r>
        <w:t xml:space="preserve">После сохранения конфигурации служба SSH перезапускается для применения изменений.</w:t>
      </w:r>
    </w:p>
    <w:p>
      <w:pPr>
        <w:pStyle w:val="BodyText"/>
      </w:pPr>
      <w:r>
        <w:t xml:space="preserve">После перезапуска SSH-сервера попытка входа под пользователем root вновь завершается отказом.</w:t>
      </w:r>
      <w:r>
        <w:br/>
      </w:r>
      <w:r>
        <w:t xml:space="preserve">Сервер не принимает пароль и завершает процедуру аутентификации.</w:t>
      </w:r>
    </w:p>
    <w:p>
      <w:pPr>
        <w:pStyle w:val="CaptionedFigure"/>
      </w:pPr>
      <w:bookmarkStart w:id="32" w:name="fig:003"/>
      <w:r>
        <w:drawing>
          <wp:inline>
            <wp:extent cx="5334000" cy="1497405"/>
            <wp:effectExtent b="0" l="0" r="0" t="0"/>
            <wp:docPr descr="Рис. 3: Отказ в доступе после перезапуска SSH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7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Отказ в доступе после перезапуска SSH</w:t>
      </w:r>
    </w:p>
    <w:p>
      <w:pPr>
        <w:pStyle w:val="BodyText"/>
      </w:pPr>
      <w:r>
        <w:t xml:space="preserve">Удалённый доступ под root заблокирован политикой безопасности, и данное поведение является корректным.</w:t>
      </w:r>
    </w:p>
    <w:bookmarkEnd w:id="33"/>
    <w:bookmarkStart w:id="54" w:name="ограничение-списка-пользователей-для-ssh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Ограничение списка пользователей для SSH</w:t>
      </w:r>
    </w:p>
    <w:p>
      <w:pPr>
        <w:pStyle w:val="FirstParagraph"/>
      </w:pPr>
      <w:r>
        <w:t xml:space="preserve">Выполняется доступ к серверу под учётной записью trseidaliev.</w:t>
      </w:r>
      <w:r>
        <w:br/>
      </w:r>
      <w:r>
        <w:t xml:space="preserve">Аутентификация проходит успешно, и пользователь получает доступ к системе.</w:t>
      </w:r>
    </w:p>
    <w:p>
      <w:pPr>
        <w:pStyle w:val="CaptionedFigure"/>
      </w:pPr>
      <w:bookmarkStart w:id="37" w:name="fig:004"/>
      <w:r>
        <w:drawing>
          <wp:inline>
            <wp:extent cx="5334000" cy="1512506"/>
            <wp:effectExtent b="0" l="0" r="0" t="0"/>
            <wp:docPr descr="Рис. 4: Успешный вход пользователя trseidaliev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Успешный вход пользователя trseidaliev</w:t>
      </w:r>
    </w:p>
    <w:p>
      <w:pPr>
        <w:pStyle w:val="BodyText"/>
      </w:pPr>
      <w:r>
        <w:t xml:space="preserve">Это означает, что сервер разрешает вход всем локальным пользователям, кроме root, если иное не задано в конфигурации.</w:t>
      </w:r>
    </w:p>
    <w:p>
      <w:pPr>
        <w:pStyle w:val="BodyText"/>
      </w:pPr>
      <w:r>
        <w:t xml:space="preserve">В конфигурацию sshd добавляется строка, разрешающая доступ только пользователю vagrant.</w:t>
      </w:r>
      <w:r>
        <w:br/>
      </w:r>
      <w:r>
        <w:t xml:space="preserve">Фрагмент файла представлен ниже.</w:t>
      </w:r>
    </w:p>
    <w:p>
      <w:pPr>
        <w:pStyle w:val="CaptionedFigure"/>
      </w:pPr>
      <w:bookmarkStart w:id="41" w:name="fig:005"/>
      <w:r>
        <w:drawing>
          <wp:inline>
            <wp:extent cx="4456496" cy="4235115"/>
            <wp:effectExtent b="0" l="0" r="0" t="0"/>
            <wp:docPr descr="Рис. 5: Правило AllowUsers vagrant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6" cy="4235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Правило AllowUsers vagrant</w:t>
      </w:r>
    </w:p>
    <w:p>
      <w:pPr>
        <w:pStyle w:val="BodyText"/>
      </w:pPr>
      <w:r>
        <w:t xml:space="preserve">После перезапуска SSH-сервера правила аутентификации вступают в силу.</w:t>
      </w:r>
    </w:p>
    <w:p>
      <w:pPr>
        <w:pStyle w:val="BodyText"/>
      </w:pPr>
      <w:r>
        <w:t xml:space="preserve">Теперь при попытке аутентификации пользователь trseidaliev получает отказ.</w:t>
      </w:r>
      <w:r>
        <w:br/>
      </w:r>
      <w:r>
        <w:t xml:space="preserve">Сервер блокирует доступ ещё до проверки пароля, так как учётная запись отсутствует в списке разрешённых.</w:t>
      </w:r>
    </w:p>
    <w:p>
      <w:pPr>
        <w:pStyle w:val="CaptionedFigure"/>
      </w:pPr>
      <w:bookmarkStart w:id="45" w:name="fig:006"/>
      <w:r>
        <w:drawing>
          <wp:inline>
            <wp:extent cx="5334000" cy="1504461"/>
            <wp:effectExtent b="0" l="0" r="0" t="0"/>
            <wp:docPr descr="Рис. 6: Отказ в доступе пользователю не из списка AllowUsers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Отказ в доступе пользователю не из списка AllowUsers</w:t>
      </w:r>
    </w:p>
    <w:p>
      <w:pPr>
        <w:pStyle w:val="BodyText"/>
      </w:pPr>
      <w:r>
        <w:t xml:space="preserve">Это подтверждает, что директива ограничивает круг пользователей, имеющих право на удалённый вход.</w:t>
      </w:r>
    </w:p>
    <w:p>
      <w:pPr>
        <w:pStyle w:val="BodyText"/>
      </w:pPr>
      <w:r>
        <w:t xml:space="preserve">В список разрешённых добавляется второй пользователь — trseidaliev.</w:t>
      </w:r>
      <w:r>
        <w:br/>
      </w:r>
      <w:r>
        <w:t xml:space="preserve">Фрагмент обновлённой конфигурации показан на скриншоте.</w:t>
      </w:r>
    </w:p>
    <w:p>
      <w:pPr>
        <w:pStyle w:val="CaptionedFigure"/>
      </w:pPr>
      <w:bookmarkStart w:id="49" w:name="fig:007"/>
      <w:r>
        <w:drawing>
          <wp:inline>
            <wp:extent cx="4658627" cy="5139890"/>
            <wp:effectExtent b="0" l="0" r="0" t="0"/>
            <wp:docPr descr="Рис. 7: Разрешение двух пользователей в AllowUsers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27" cy="513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Разрешение двух пользователей в AllowUsers</w:t>
      </w:r>
    </w:p>
    <w:p>
      <w:pPr>
        <w:pStyle w:val="BodyText"/>
      </w:pPr>
      <w:r>
        <w:t xml:space="preserve">После применения изменений вход пользователя trseidaliev снова выполняется успешно.</w:t>
      </w:r>
    </w:p>
    <w:p>
      <w:pPr>
        <w:pStyle w:val="CaptionedFigure"/>
      </w:pPr>
      <w:bookmarkStart w:id="53" w:name="fig:008"/>
      <w:r>
        <w:drawing>
          <wp:inline>
            <wp:extent cx="5334000" cy="2133600"/>
            <wp:effectExtent b="0" l="0" r="0" t="0"/>
            <wp:docPr descr="Рис. 8: Успешное подключение после добавления пользователя в AllowUsers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Успешное подключение после добавления пользователя в AllowUsers</w:t>
      </w:r>
    </w:p>
    <w:p>
      <w:pPr>
        <w:pStyle w:val="BodyText"/>
      </w:pPr>
      <w:r>
        <w:t xml:space="preserve">Это подтверждает корректную работу механизма ограничения и разрешения доступа через директиву AllowUsers.</w:t>
      </w:r>
    </w:p>
    <w:bookmarkEnd w:id="54"/>
    <w:bookmarkStart w:id="71" w:name="X7310e16b6b96b22a80f0d73f3b6367584492d9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дополнительных портов для удалённого доступа по SSH</w:t>
      </w:r>
    </w:p>
    <w:p>
      <w:pPr>
        <w:pStyle w:val="FirstParagraph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добавлены строки, указывающие службе SSH прослушивать два порта — стандартный 22 и дополнительный 2022.</w:t>
      </w:r>
      <w:r>
        <w:br/>
      </w:r>
      <w:r>
        <w:t xml:space="preserve">Это позволяет сохранить доступ к серверу даже при ошибках в конфигурации:</w:t>
      </w:r>
    </w:p>
    <w:p>
      <w:pPr>
        <w:pStyle w:val="CaptionedFigure"/>
      </w:pPr>
      <w:bookmarkStart w:id="58" w:name="fig:009"/>
      <w:r>
        <w:drawing>
          <wp:inline>
            <wp:extent cx="4572000" cy="5322770"/>
            <wp:effectExtent b="0" l="0" r="0" t="0"/>
            <wp:docPr descr="Рис. 9: Добавление порта 2022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2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Добавление порта 2022</w:t>
      </w:r>
    </w:p>
    <w:p>
      <w:pPr>
        <w:pStyle w:val="BodyText"/>
      </w:pPr>
      <w:r>
        <w:t xml:space="preserve">После сохранения файла служба SSH была перезапущена.</w:t>
      </w:r>
    </w:p>
    <w:p>
      <w:pPr>
        <w:pStyle w:val="BodyText"/>
      </w:pPr>
      <w:r>
        <w:t xml:space="preserve">При просмотре расширенного статуса работы sshd видно, что процесс не смог открыть порт 2022.</w:t>
      </w:r>
      <w:r>
        <w:br/>
      </w:r>
      <w:r>
        <w:t xml:space="preserve">Система выводит сообщение об ошибке, указывающее на отказ доступа:</w:t>
      </w:r>
    </w:p>
    <w:p>
      <w:pPr>
        <w:pStyle w:val="CaptionedFigure"/>
      </w:pPr>
      <w:bookmarkStart w:id="62" w:name="fig:010"/>
      <w:r>
        <w:drawing>
          <wp:inline>
            <wp:extent cx="5334000" cy="2717426"/>
            <wp:effectExtent b="0" l="0" r="0" t="0"/>
            <wp:docPr descr="Рис. 10: Ошибка Permission denied при открытии порта 2022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Ошибка Permission denied при открытии порта 2022</w:t>
      </w:r>
    </w:p>
    <w:p>
      <w:pPr>
        <w:pStyle w:val="BodyText"/>
      </w:pPr>
      <w:r>
        <w:t xml:space="preserve">Суть сообщения:</w:t>
      </w:r>
      <w:r>
        <w:br/>
      </w:r>
      <w:r>
        <w:rPr>
          <w:iCs/>
          <w:i/>
        </w:rPr>
        <w:t xml:space="preserve">SELinux блокирует попытку сервиса sshd открыть нестандартный порт, поскольку для него не назначена корректная SELinux-метка.</w:t>
      </w:r>
    </w:p>
    <w:p>
      <w:pPr>
        <w:pStyle w:val="BodyText"/>
      </w:pPr>
      <w:r>
        <w:t xml:space="preserve">Для разрешения sshd использовать порт 2022 была назначена корректная метка SELinux и открыт порт в межсетевом экране.</w:t>
      </w:r>
      <w:r>
        <w:br/>
      </w:r>
      <w:r>
        <w:t xml:space="preserve">После выполнения необходимых команд sshd успешно стартовал и начал прослушивать оба порта:</w:t>
      </w:r>
    </w:p>
    <w:p>
      <w:pPr>
        <w:pStyle w:val="CaptionedFigure"/>
      </w:pPr>
      <w:bookmarkStart w:id="66" w:name="fig:011"/>
      <w:r>
        <w:drawing>
          <wp:inline>
            <wp:extent cx="5334000" cy="3097522"/>
            <wp:effectExtent b="0" l="0" r="0" t="0"/>
            <wp:docPr descr="Рис. 11: Успешное прослушивание порта 22 и 2022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Успешное прослушивание порта 22 и 2022</w:t>
      </w:r>
    </w:p>
    <w:p>
      <w:pPr>
        <w:pStyle w:val="BodyText"/>
      </w:pPr>
      <w:r>
        <w:t xml:space="preserve">Теперь в статусе видно, что сервер прослушивает соединения одновременно на двух портах.</w:t>
      </w:r>
    </w:p>
    <w:p>
      <w:pPr>
        <w:pStyle w:val="BodyText"/>
      </w:pPr>
      <w:r>
        <w:t xml:space="preserve">Выполнено подключение к серверу от имени пользователя trseidaliev через стандартный порт 22.</w:t>
      </w:r>
      <w:r>
        <w:br/>
      </w:r>
      <w:r>
        <w:t xml:space="preserve">Аутентификация прошла успешно, доступ к системе получен.</w:t>
      </w:r>
    </w:p>
    <w:p>
      <w:pPr>
        <w:pStyle w:val="BodyText"/>
      </w:pP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получен доступ root.</w:t>
      </w:r>
      <w:r>
        <w:br/>
      </w:r>
      <w:r>
        <w:t xml:space="preserve">Выход из сеанса выполнен двумя командами logout.</w:t>
      </w:r>
    </w:p>
    <w:p>
      <w:pPr>
        <w:pStyle w:val="BodyText"/>
      </w:pPr>
      <w:r>
        <w:t xml:space="preserve">Аналогичное подключение выполнено, но с указанием дополнительного порта:</w:t>
      </w:r>
    </w:p>
    <w:p>
      <w:pPr>
        <w:pStyle w:val="CaptionedFigure"/>
      </w:pPr>
      <w:bookmarkStart w:id="70" w:name="fig:013"/>
      <w:r>
        <w:drawing>
          <wp:inline>
            <wp:extent cx="5334000" cy="3666206"/>
            <wp:effectExtent b="0" l="0" r="0" t="0"/>
            <wp:docPr descr="Рис. 12: Успешное подключение через порт 2022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Успешное подключение через порт 2022</w:t>
      </w:r>
    </w:p>
    <w:p>
      <w:pPr>
        <w:pStyle w:val="BodyText"/>
      </w:pPr>
      <w:r>
        <w:t xml:space="preserve">Вход через порт 2022 проходит корректно, что подтверждает правильную работу SELinux-меток и правил firewall.</w:t>
      </w:r>
      <w:r>
        <w:br/>
      </w:r>
      <w:r>
        <w:t xml:space="preserve">Аутентификация завершается успешно, доступ root также получается через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</w:t>
      </w:r>
    </w:p>
    <w:bookmarkEnd w:id="71"/>
    <w:bookmarkStart w:id="80" w:name="Xa247871a8282da66e3083639627811fb950763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удалённого доступа по SSH по ключу</w:t>
      </w:r>
    </w:p>
    <w:p>
      <w:pPr>
        <w:pStyle w:val="FirstParagraph"/>
      </w:pPr>
      <w:r>
        <w:t xml:space="preserve">В конфигурацию sshd добавлен параметр, разрешающий вход по ключам:</w:t>
      </w:r>
    </w:p>
    <w:p>
      <w:pPr>
        <w:pStyle w:val="CaptionedFigure"/>
      </w:pPr>
      <w:bookmarkStart w:id="75" w:name="fig:014"/>
      <w:r>
        <w:drawing>
          <wp:inline>
            <wp:extent cx="4880008" cy="5332395"/>
            <wp:effectExtent b="0" l="0" r="0" t="0"/>
            <wp:docPr descr="Рис. 13: Включение PubkeyAuthentication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5332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Включение PubkeyAuthentication</w:t>
      </w:r>
    </w:p>
    <w:p>
      <w:pPr>
        <w:pStyle w:val="BodyText"/>
      </w:pPr>
      <w:r>
        <w:t xml:space="preserve">После внесения изменений sshd был перезапущен.</w:t>
      </w:r>
    </w:p>
    <w:p>
      <w:pPr>
        <w:pStyle w:val="BodyText"/>
      </w:pPr>
      <w:r>
        <w:t xml:space="preserve">На клиентской машине была создана пара SSH-ключей.</w:t>
      </w:r>
      <w:r>
        <w:br/>
      </w:r>
      <w:r>
        <w:t xml:space="preserve">Закрытый ключ помещён в файл</w:t>
      </w:r>
      <w:r>
        <w:t xml:space="preserve"> </w:t>
      </w:r>
      <w:r>
        <w:rPr>
          <w:rStyle w:val="VerbatimChar"/>
        </w:rPr>
        <w:t xml:space="preserve">~/.ssh/id_rsa</w:t>
      </w:r>
      <w:r>
        <w:t xml:space="preserve">, открытый — в</w:t>
      </w:r>
      <w:r>
        <w:t xml:space="preserve"> </w:t>
      </w:r>
      <w:r>
        <w:rPr>
          <w:rStyle w:val="VerbatimChar"/>
        </w:rPr>
        <w:t xml:space="preserve">~/.ssh/id_rsa.pub</w:t>
      </w:r>
      <w:r>
        <w:t xml:space="preserve">.</w:t>
      </w:r>
    </w:p>
    <w:p>
      <w:pPr>
        <w:pStyle w:val="BodyText"/>
      </w:pPr>
      <w:r>
        <w:t xml:space="preserve">Открытый ключ передан на сервер с помощью команды, которая автоматически добавляет его в файл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 </w:t>
      </w:r>
      <w:r>
        <w:t xml:space="preserve">пользователя:</w:t>
      </w:r>
    </w:p>
    <w:p>
      <w:pPr>
        <w:pStyle w:val="BodyText"/>
      </w:pPr>
      <w:r>
        <w:t xml:space="preserve">После успешной установки ключа система уведомляет о количестве добавленных ключей.</w:t>
      </w:r>
    </w:p>
    <w:p>
      <w:pPr>
        <w:pStyle w:val="BodyText"/>
      </w:pPr>
      <w:r>
        <w:t xml:space="preserve">Далее выполнено подключение к серверу по SSH без ввода пароля:</w:t>
      </w:r>
    </w:p>
    <w:p>
      <w:pPr>
        <w:pStyle w:val="CaptionedFigure"/>
      </w:pPr>
      <w:bookmarkStart w:id="79" w:name="fig:016"/>
      <w:r>
        <w:drawing>
          <wp:inline>
            <wp:extent cx="5334000" cy="3430441"/>
            <wp:effectExtent b="0" l="0" r="0" t="0"/>
            <wp:docPr descr="Рис. 14: Успешное подключение по ключу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Успешное подключение по ключу</w:t>
      </w:r>
    </w:p>
    <w:p>
      <w:pPr>
        <w:pStyle w:val="BodyText"/>
      </w:pPr>
      <w:r>
        <w:t xml:space="preserve">Аутентификация происходит автоматически — сервер использует ранее установленные ключи, что подтверждает корректную настройку.</w:t>
      </w:r>
    </w:p>
    <w:bookmarkEnd w:id="80"/>
    <w:bookmarkStart w:id="89" w:name="X4b506e40d8866e73ba529ec8a47f4c970a39b90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Организация туннелей SSH, перенаправление TCP-портов</w:t>
      </w:r>
    </w:p>
    <w:p>
      <w:pPr>
        <w:pStyle w:val="FirstParagraph"/>
      </w:pPr>
      <w:r>
        <w:t xml:space="preserve">Перед созданием туннеля выполнялась проверка открытых TCP-соединений.</w:t>
      </w:r>
      <w:r>
        <w:br/>
      </w:r>
      <w:r>
        <w:t xml:space="preserve">В момент проверки список был пуст, что означает отсутствие активных прослушивающих или установленных TCP-соединений.</w:t>
      </w:r>
    </w:p>
    <w:p>
      <w:pPr>
        <w:pStyle w:val="BodyText"/>
      </w:pPr>
      <w:r>
        <w:t xml:space="preserve">Это дало возможность обращаться к веб-серверу, работающему на удалённой машине, через локальный порт.</w:t>
      </w:r>
    </w:p>
    <w:p>
      <w:pPr>
        <w:pStyle w:val="BodyText"/>
      </w:pPr>
      <w:r>
        <w:t xml:space="preserve">После запуска туннеля повторная проверка TCP-соединений показала появившиеся записи:</w:t>
      </w:r>
    </w:p>
    <w:p>
      <w:pPr>
        <w:pStyle w:val="CaptionedFigure"/>
      </w:pPr>
      <w:bookmarkStart w:id="84" w:name="fig:017"/>
      <w:r>
        <w:drawing>
          <wp:inline>
            <wp:extent cx="5334000" cy="1616973"/>
            <wp:effectExtent b="0" l="0" r="0" t="0"/>
            <wp:docPr descr="Рис. 15: Отображение TCP-соединений после создания туннеля" title="" id="82" name="Picture"/>
            <a:graphic>
              <a:graphicData uri="http://schemas.openxmlformats.org/drawingml/2006/picture">
                <pic:pic>
                  <pic:nvPicPr>
                    <pic:cNvPr descr="Screenshot_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Отображение TCP-соединений после создания туннеля</w:t>
      </w:r>
    </w:p>
    <w:p>
      <w:pPr>
        <w:pStyle w:val="BodyText"/>
      </w:pPr>
      <w:r>
        <w:t xml:space="preserve">Список содержит:</w:t>
      </w:r>
    </w:p>
    <w:p>
      <w:pPr>
        <w:numPr>
          <w:ilvl w:val="0"/>
          <w:numId w:val="1001"/>
        </w:numPr>
        <w:pStyle w:val="Compact"/>
      </w:pPr>
      <w:r>
        <w:t xml:space="preserve">установленное SSH-соединение между клиентом и сервером,</w:t>
      </w:r>
    </w:p>
    <w:p>
      <w:pPr>
        <w:numPr>
          <w:ilvl w:val="0"/>
          <w:numId w:val="1001"/>
        </w:numPr>
        <w:pStyle w:val="Compact"/>
      </w:pPr>
      <w:r>
        <w:t xml:space="preserve">процесс, слушающий порт</w:t>
      </w:r>
      <w:r>
        <w:t xml:space="preserve"> </w:t>
      </w:r>
      <w:r>
        <w:rPr>
          <w:rStyle w:val="VerbatimChar"/>
        </w:rPr>
        <w:t xml:space="preserve">localhost:webcache</w:t>
      </w:r>
      <w:r>
        <w:t xml:space="preserve">, соответствующий локальному перенаправлению.</w:t>
      </w:r>
    </w:p>
    <w:p>
      <w:pPr>
        <w:pStyle w:val="FirstParagraph"/>
      </w:pPr>
      <w:r>
        <w:t xml:space="preserve">Это подтверждает корректную работу SSH-туннеля.</w:t>
      </w:r>
    </w:p>
    <w:p>
      <w:pPr>
        <w:pStyle w:val="BodyText"/>
      </w:pPr>
      <w:r>
        <w:t xml:space="preserve">После открытия браузера и перехода по адресу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 </w:t>
      </w:r>
      <w:r>
        <w:t xml:space="preserve">отобразилась стартовая страница, обслуживаемая сервером:</w:t>
      </w:r>
    </w:p>
    <w:p>
      <w:pPr>
        <w:pStyle w:val="CaptionedFigure"/>
      </w:pPr>
      <w:bookmarkStart w:id="88" w:name="fig:018"/>
      <w:r>
        <w:drawing>
          <wp:inline>
            <wp:extent cx="5334000" cy="1885074"/>
            <wp:effectExtent b="0" l="0" r="0" t="0"/>
            <wp:docPr descr="Рис. 16: Проверка доступа к веб-серверу через SSH-туннель" title="" id="86" name="Picture"/>
            <a:graphic>
              <a:graphicData uri="http://schemas.openxmlformats.org/drawingml/2006/picture">
                <pic:pic>
                  <pic:nvPicPr>
                    <pic:cNvPr descr="Screenshot_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16: Проверка доступа к веб-серверу через SSH-туннель</w:t>
      </w:r>
    </w:p>
    <w:p>
      <w:pPr>
        <w:pStyle w:val="BodyText"/>
      </w:pPr>
      <w:r>
        <w:t xml:space="preserve">Это подтверждает, что все HTTP-запросы успешно перенаправляются через SSH-соединение.</w:t>
      </w:r>
    </w:p>
    <w:bookmarkEnd w:id="89"/>
    <w:bookmarkStart w:id="98" w:name="запуск-консольных-приложений-через-ssh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Запуск консольных приложений через SSH</w:t>
      </w:r>
    </w:p>
    <w:p>
      <w:pPr>
        <w:pStyle w:val="FirstParagraph"/>
      </w:pPr>
      <w:r>
        <w:t xml:space="preserve">Удалённый вызов команды hostname корректно возвращает имя сервера:</w:t>
      </w:r>
    </w:p>
    <w:p>
      <w:pPr>
        <w:pStyle w:val="CaptionedFigure"/>
      </w:pPr>
      <w:bookmarkStart w:id="93" w:name="fig:019"/>
      <w:r>
        <w:drawing>
          <wp:inline>
            <wp:extent cx="5334000" cy="2517248"/>
            <wp:effectExtent b="0" l="0" r="0" t="0"/>
            <wp:docPr descr="Рис. 17: hostname через SSH" title="" id="91" name="Picture"/>
            <a:graphic>
              <a:graphicData uri="http://schemas.openxmlformats.org/drawingml/2006/picture">
                <pic:pic>
                  <pic:nvPicPr>
                    <pic:cNvPr descr="Screenshot_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17: hostname через SSH</w:t>
      </w:r>
    </w:p>
    <w:p>
      <w:pPr>
        <w:pStyle w:val="BodyText"/>
      </w:pPr>
      <w:r>
        <w:t xml:space="preserve">Команда удалённого просмотра каталога выводит содержимое домашнего каталога пользователя:</w:t>
      </w:r>
    </w:p>
    <w:p>
      <w:pPr>
        <w:pStyle w:val="BodyText"/>
      </w:pPr>
      <w:r>
        <w:t xml:space="preserve">Удалённый запуск консольной почтовой программы показывает содержимое каталога Maildir:</w:t>
      </w:r>
    </w:p>
    <w:p>
      <w:pPr>
        <w:pStyle w:val="CaptionedFigure"/>
      </w:pPr>
      <w:bookmarkStart w:id="97" w:name="fig:021"/>
      <w:r>
        <w:drawing>
          <wp:inline>
            <wp:extent cx="5334000" cy="1401927"/>
            <wp:effectExtent b="0" l="0" r="0" t="0"/>
            <wp:docPr descr="Рис. 18: Просмотр почты через SSH" title="" id="95" name="Picture"/>
            <a:graphic>
              <a:graphicData uri="http://schemas.openxmlformats.org/drawingml/2006/picture">
                <pic:pic>
                  <pic:nvPicPr>
                    <pic:cNvPr descr="Screenshot_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18: Просмотр почты через SSH</w:t>
      </w:r>
    </w:p>
    <w:bookmarkEnd w:id="98"/>
    <w:bookmarkStart w:id="107" w:name="разрешение-x11-переадресации-на-сервере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Разрешение X11-переадресации на сервере</w:t>
      </w:r>
    </w:p>
    <w:p>
      <w:pPr>
        <w:pStyle w:val="FirstParagraph"/>
      </w:pPr>
      <w:r>
        <w:t xml:space="preserve">В конфигурации sshd был разрешён вывод графических приложений на сторону клиента:</w:t>
      </w:r>
    </w:p>
    <w:p>
      <w:pPr>
        <w:pStyle w:val="CaptionedFigure"/>
      </w:pPr>
      <w:bookmarkStart w:id="102" w:name="fig:022"/>
      <w:r>
        <w:drawing>
          <wp:inline>
            <wp:extent cx="4851132" cy="5669280"/>
            <wp:effectExtent b="0" l="0" r="0" t="0"/>
            <wp:docPr descr="Рис. 19: Изменение настроек X11Forwarding" title="" id="100" name="Picture"/>
            <a:graphic>
              <a:graphicData uri="http://schemas.openxmlformats.org/drawingml/2006/picture">
                <pic:pic>
                  <pic:nvPicPr>
                    <pic:cNvPr descr="Screenshot_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566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19: Изменение настроек X11Forwarding</w:t>
      </w:r>
    </w:p>
    <w:p>
      <w:pPr>
        <w:pStyle w:val="BodyText"/>
      </w:pPr>
      <w:r>
        <w:t xml:space="preserve">После изменения sshd был перезапущен.</w:t>
      </w:r>
    </w:p>
    <w:p>
      <w:pPr>
        <w:pStyle w:val="BodyText"/>
      </w:pPr>
      <w:r>
        <w:t xml:space="preserve">При попытке запустить графическое приложение возникла ошибка:</w:t>
      </w:r>
    </w:p>
    <w:p>
      <w:pPr>
        <w:pStyle w:val="CaptionedFigure"/>
      </w:pPr>
      <w:bookmarkStart w:id="106" w:name="fig:023"/>
      <w:r>
        <w:drawing>
          <wp:inline>
            <wp:extent cx="5334000" cy="1465989"/>
            <wp:effectExtent b="0" l="0" r="0" t="0"/>
            <wp:docPr descr="Рис. 20: Ошибка X11 перенаправления" title="" id="104" name="Picture"/>
            <a:graphic>
              <a:graphicData uri="http://schemas.openxmlformats.org/drawingml/2006/picture">
                <pic:pic>
                  <pic:nvPicPr>
                    <pic:cNvPr descr="Screenshot_2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5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20: Ошибка X11 перенаправления</w:t>
      </w:r>
    </w:p>
    <w:p>
      <w:pPr>
        <w:pStyle w:val="BodyText"/>
      </w:pPr>
      <w:r>
        <w:t xml:space="preserve">Смысл ошибки:</w:t>
      </w:r>
    </w:p>
    <w:p>
      <w:pPr>
        <w:numPr>
          <w:ilvl w:val="0"/>
          <w:numId w:val="1002"/>
        </w:numPr>
        <w:pStyle w:val="Compact"/>
      </w:pPr>
      <w:r>
        <w:t xml:space="preserve">сервер разрешает X11-forwarding,</w:t>
      </w:r>
    </w:p>
    <w:p>
      <w:pPr>
        <w:numPr>
          <w:ilvl w:val="0"/>
          <w:numId w:val="1002"/>
        </w:numPr>
        <w:pStyle w:val="Compact"/>
      </w:pPr>
      <w:r>
        <w:t xml:space="preserve">но на клиенте отсутствует переменная DISPLAY,</w:t>
      </w:r>
    </w:p>
    <w:p>
      <w:pPr>
        <w:numPr>
          <w:ilvl w:val="0"/>
          <w:numId w:val="1002"/>
        </w:numPr>
        <w:pStyle w:val="Compact"/>
      </w:pPr>
      <w:r>
        <w:t xml:space="preserve">значит X-сервер на клиентской машине не запущен или не настроен.</w:t>
      </w:r>
    </w:p>
    <w:p>
      <w:pPr>
        <w:pStyle w:val="FirstParagraph"/>
      </w:pPr>
      <w:r>
        <w:t xml:space="preserve">Поэтому передавать графический интерфейс невозможно.</w:t>
      </w:r>
    </w:p>
    <w:bookmarkEnd w:id="107"/>
    <w:bookmarkStart w:id="112" w:name="Xd636270ea8e9bb71f498bde6a96fb3a56434bd8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ssh/etc/ssh</w:t>
      </w:r>
      <w:r>
        <w:t xml:space="preserve">, куда помещён действующий конфигурационный файл SSH-демона.</w:t>
      </w:r>
    </w:p>
    <w:p>
      <w:pPr>
        <w:pStyle w:val="BodyText"/>
      </w:pPr>
      <w:r>
        <w:t xml:space="preserve">После создания файла</w:t>
      </w:r>
      <w:r>
        <w:t xml:space="preserve"> </w:t>
      </w:r>
      <w:r>
        <w:rPr>
          <w:rStyle w:val="VerbatimChar"/>
        </w:rPr>
        <w:t xml:space="preserve">ssh.sh</w:t>
      </w:r>
      <w:r>
        <w:t xml:space="preserve"> </w:t>
      </w:r>
      <w:r>
        <w:t xml:space="preserve">ему были назначены права на исполнение.</w:t>
      </w:r>
      <w:r>
        <w:br/>
      </w:r>
      <w:r>
        <w:t xml:space="preserve">Внутри файла содержится автоматизация всех изменений, сделанных вручную:</w:t>
      </w:r>
    </w:p>
    <w:p>
      <w:pPr>
        <w:pStyle w:val="CaptionedFigure"/>
      </w:pPr>
      <w:bookmarkStart w:id="111" w:name="fig:024"/>
      <w:r>
        <w:drawing>
          <wp:inline>
            <wp:extent cx="5334000" cy="2583132"/>
            <wp:effectExtent b="0" l="0" r="0" t="0"/>
            <wp:docPr descr="Рис. 21: Содержимое файла ssh.sh" title="" id="109" name="Picture"/>
            <a:graphic>
              <a:graphicData uri="http://schemas.openxmlformats.org/drawingml/2006/picture">
                <pic:pic>
                  <pic:nvPicPr>
                    <pic:cNvPr descr="Screenshot_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21: Содержимое файла ssh.sh</w:t>
      </w:r>
    </w:p>
    <w:bookmarkEnd w:id="112"/>
    <w:bookmarkEnd w:id="113"/>
    <w:bookmarkStart w:id="114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3"/>
        </w:numPr>
        <w:pStyle w:val="Compact"/>
      </w:pPr>
      <w:r>
        <w:t xml:space="preserve">настроены ограничения доступа по SSH, включая запрет входа для root и разрешение соединений только определённым пользователям;</w:t>
      </w:r>
    </w:p>
    <w:p>
      <w:pPr>
        <w:numPr>
          <w:ilvl w:val="0"/>
          <w:numId w:val="1003"/>
        </w:numPr>
        <w:pStyle w:val="Compact"/>
      </w:pPr>
      <w:r>
        <w:t xml:space="preserve">реализована работа SSH-сервера через два порта, устранены ограничения SELinux и настроен межсетевой экран для дополнительного порта 2022;</w:t>
      </w:r>
    </w:p>
    <w:p>
      <w:pPr>
        <w:numPr>
          <w:ilvl w:val="0"/>
          <w:numId w:val="1003"/>
        </w:numPr>
        <w:pStyle w:val="Compact"/>
      </w:pPr>
      <w:r>
        <w:t xml:space="preserve">проверена возможность подключения по SSH как по стандартному, так и по дополнительному порту;</w:t>
      </w:r>
    </w:p>
    <w:p>
      <w:pPr>
        <w:numPr>
          <w:ilvl w:val="0"/>
          <w:numId w:val="1003"/>
        </w:numPr>
        <w:pStyle w:val="Compact"/>
      </w:pPr>
      <w:r>
        <w:t xml:space="preserve">выполнена настройка аутентификации по открытым ключам и подтверждена успешная работа входа без пароля;</w:t>
      </w:r>
    </w:p>
    <w:p>
      <w:pPr>
        <w:numPr>
          <w:ilvl w:val="0"/>
          <w:numId w:val="1003"/>
        </w:numPr>
        <w:pStyle w:val="Compact"/>
      </w:pPr>
      <w:r>
        <w:t xml:space="preserve">опробовано создание SSH-туннелей и локальной переадресации портов, обеспечив доступ к веб-сервису через защищённое соединение;</w:t>
      </w:r>
    </w:p>
    <w:p>
      <w:pPr>
        <w:numPr>
          <w:ilvl w:val="0"/>
          <w:numId w:val="1003"/>
        </w:numPr>
        <w:pStyle w:val="Compact"/>
      </w:pPr>
      <w:r>
        <w:t xml:space="preserve">выполнен удалённый запуск консольных приложений и просмотр почты через SSH, изучены ограничения при использовании X11-перенаправления;</w:t>
      </w:r>
    </w:p>
    <w:p>
      <w:pPr>
        <w:numPr>
          <w:ilvl w:val="0"/>
          <w:numId w:val="1003"/>
        </w:numPr>
        <w:pStyle w:val="Compact"/>
      </w:pPr>
      <w:r>
        <w:t xml:space="preserve">подготовлены изменения во внутреннем окружении виртуальной машины, включая создание провижининг-скрипта для автоматической настройки SSH.</w:t>
      </w:r>
    </w:p>
    <w:p>
      <w:pPr>
        <w:pStyle w:val="FirstParagraph"/>
      </w:pPr>
      <w:r>
        <w:t xml:space="preserve">Результаты лабораторной работы подтвердили корректность настройки SSH и связанных механизмов безопасности, а также продемонстрировали практическое применение туннелирования и аутентификации по ключам.</w:t>
      </w:r>
    </w:p>
    <w:bookmarkEnd w:id="114"/>
    <w:bookmarkStart w:id="12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115" w:name="X5804f7e21972e74c0c850492025743eac12cd8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Вы хотите запретить удалённый доступ по SSH на сервер пользователю root и разрешить доступ пользователю alice. Как это сделать?</w:t>
      </w:r>
    </w:p>
    <w:p>
      <w:pPr>
        <w:pStyle w:val="FirstParagraph"/>
      </w:pPr>
      <w:r>
        <w:t xml:space="preserve">Чтобы запретить вход по SSH для root и разрешить его пользователю alice, необходимо изменить файл конфигурации sshd на сервере.</w:t>
      </w:r>
    </w:p>
    <w:p>
      <w:pPr>
        <w:pStyle w:val="BodyText"/>
      </w:pPr>
      <w:r>
        <w:t xml:space="preserve">В конфигурацию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вносятся строки: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PermitRootLogin no</w:t>
      </w:r>
      <w:r>
        <w:t xml:space="preserve"> </w:t>
      </w:r>
      <w:r>
        <w:t xml:space="preserve">— запрещает вход root-пользователя;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AllowUsers alice</w:t>
      </w:r>
      <w:r>
        <w:t xml:space="preserve"> </w:t>
      </w:r>
      <w:r>
        <w:t xml:space="preserve">— разрешает вход только пользователю alice.</w:t>
      </w:r>
    </w:p>
    <w:p>
      <w:pPr>
        <w:pStyle w:val="FirstParagraph"/>
      </w:pPr>
      <w:r>
        <w:t xml:space="preserve">После изменения файл сохраняется, и служба SSH перезапускается.</w:t>
      </w:r>
      <w:r>
        <w:br/>
      </w:r>
      <w:r>
        <w:t xml:space="preserve">В результате удалённый вход root становится недоступным, а пользователь alice получает полный доступ по SSH.</w:t>
      </w:r>
    </w:p>
    <w:bookmarkEnd w:id="115"/>
    <w:bookmarkStart w:id="116" w:name="Xdb4be781f962eb2c2ad711b968c5c04254a89d9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Как настроить удалённый доступ по SSH через несколько портов? Для чего это может потребоваться?</w:t>
      </w:r>
    </w:p>
    <w:p>
      <w:pPr>
        <w:pStyle w:val="FirstParagraph"/>
      </w:pPr>
      <w:r>
        <w:t xml:space="preserve">Чтобы настроить SSH на работу через несколько портов, в конфигурации sshd последовательно добавляются строки вида:</w:t>
      </w:r>
    </w:p>
    <w:p>
      <w:pPr>
        <w:pStyle w:val="SourceCode"/>
      </w:pPr>
      <w:r>
        <w:rPr>
          <w:rStyle w:val="VerbatimChar"/>
        </w:rPr>
        <w:t xml:space="preserve">Port 22</w:t>
      </w:r>
      <w:r>
        <w:br/>
      </w:r>
      <w:r>
        <w:rPr>
          <w:rStyle w:val="VerbatimChar"/>
        </w:rPr>
        <w:t xml:space="preserve">Port 2022</w:t>
      </w:r>
    </w:p>
    <w:p>
      <w:pPr>
        <w:pStyle w:val="FirstParagraph"/>
      </w:pPr>
      <w:r>
        <w:t xml:space="preserve">После перезапуска SSH-сервера он начинает прослушивать указанные порты одновременно.</w:t>
      </w:r>
    </w:p>
    <w:p>
      <w:pPr>
        <w:pStyle w:val="BodyText"/>
      </w:pPr>
      <w:r>
        <w:t xml:space="preserve">Такое решение применяется:</w:t>
      </w:r>
    </w:p>
    <w:p>
      <w:pPr>
        <w:numPr>
          <w:ilvl w:val="0"/>
          <w:numId w:val="1005"/>
        </w:numPr>
        <w:pStyle w:val="Compact"/>
      </w:pPr>
      <w:r>
        <w:t xml:space="preserve">для обеспечения резервного доступа, если основной порт становится недоступен;</w:t>
      </w:r>
    </w:p>
    <w:p>
      <w:pPr>
        <w:numPr>
          <w:ilvl w:val="0"/>
          <w:numId w:val="1005"/>
        </w:numPr>
        <w:pStyle w:val="Compact"/>
      </w:pPr>
      <w:r>
        <w:t xml:space="preserve">для тестирования изменений конфигурации перед их окончательным применением;</w:t>
      </w:r>
    </w:p>
    <w:p>
      <w:pPr>
        <w:numPr>
          <w:ilvl w:val="0"/>
          <w:numId w:val="1005"/>
        </w:numPr>
        <w:pStyle w:val="Compact"/>
      </w:pPr>
      <w:r>
        <w:t xml:space="preserve">для обхода ограничений межсетевых экранов, блокирующих нестандартные порты;</w:t>
      </w:r>
    </w:p>
    <w:p>
      <w:pPr>
        <w:numPr>
          <w:ilvl w:val="0"/>
          <w:numId w:val="1005"/>
        </w:numPr>
        <w:pStyle w:val="Compact"/>
      </w:pPr>
      <w:r>
        <w:t xml:space="preserve">для повышения безопасности путём изменения стандартного порта 22.</w:t>
      </w:r>
    </w:p>
    <w:bookmarkEnd w:id="116"/>
    <w:bookmarkStart w:id="117" w:name="Xa09fda965f766efd6e5c0d7aa706742290aaed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</w:p>
    <w:p>
      <w:pPr>
        <w:pStyle w:val="FirstParagraph"/>
      </w:pPr>
      <w:r>
        <w:t xml:space="preserve">Для создания фонового SSH-туннеля применяются параметры: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переводит SSH в фоновый режим после аутентификации;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-N</w:t>
      </w:r>
      <w:r>
        <w:t xml:space="preserve"> </w:t>
      </w:r>
      <w:r>
        <w:t xml:space="preserve">— отключает выполнение удалённой команды (SSH создаёт только туннель);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-L</w:t>
      </w:r>
      <w:r>
        <w:t xml:space="preserve"> </w:t>
      </w:r>
      <w:r>
        <w:t xml:space="preserve">— задаёт локальную переадресацию портов.</w:t>
      </w:r>
    </w:p>
    <w:p>
      <w:pPr>
        <w:pStyle w:val="FirstParagraph"/>
      </w:pPr>
      <w:r>
        <w:t xml:space="preserve">Фоновое соединение не открывает удалённую оболочку и служит только каналом для передачи данных через SSH-туннель.</w:t>
      </w:r>
    </w:p>
    <w:bookmarkEnd w:id="117"/>
    <w:bookmarkStart w:id="118" w:name="X05d470b86421dcbc134ae10129b310d8699440f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Как настроить локальную переадресацию с локального порта 5555 на порт 80 сервера server2.example.com?</w:t>
      </w:r>
    </w:p>
    <w:p>
      <w:pPr>
        <w:pStyle w:val="FirstParagraph"/>
      </w:pPr>
      <w:r>
        <w:t xml:space="preserve">Для создания локального туннеля используется конструкция перенаправления портов:</w:t>
      </w:r>
    </w:p>
    <w:p>
      <w:pPr>
        <w:pStyle w:val="SourceCode"/>
      </w:pPr>
      <w:r>
        <w:rPr>
          <w:rStyle w:val="VerbatimChar"/>
        </w:rPr>
        <w:t xml:space="preserve">-L 5555:localhost:80</w:t>
      </w:r>
    </w:p>
    <w:p>
      <w:pPr>
        <w:pStyle w:val="FirstParagraph"/>
      </w:pPr>
      <w:r>
        <w:t xml:space="preserve">Она связывает локальный порт 5555 с портом 80 удалённого сервера.</w:t>
      </w:r>
      <w:r>
        <w:br/>
      </w:r>
      <w:r>
        <w:t xml:space="preserve">После установления SSH-соединения браузер, открывающий</w:t>
      </w:r>
      <w:r>
        <w:t xml:space="preserve"> </w:t>
      </w:r>
      <w:r>
        <w:rPr>
          <w:rStyle w:val="VerbatimChar"/>
        </w:rPr>
        <w:t xml:space="preserve">localhost:5555</w:t>
      </w:r>
      <w:r>
        <w:t xml:space="preserve">, фактически обращается к веб-серверу server2.example.com.</w:t>
      </w:r>
    </w:p>
    <w:bookmarkEnd w:id="118"/>
    <w:bookmarkStart w:id="119" w:name="X33c25683630436206485123253ac79fede413c9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Как настроить SELinux, чтобы позволить SSH связываться с портом 2022?</w:t>
      </w:r>
    </w:p>
    <w:p>
      <w:pPr>
        <w:pStyle w:val="FirstParagraph"/>
      </w:pPr>
      <w:r>
        <w:t xml:space="preserve">Чтобы разрешить sshd открывать нестандартный порт 2022, необходимо назначить ему корректную SELinux-метку:</w:t>
      </w:r>
    </w:p>
    <w:p>
      <w:pPr>
        <w:pStyle w:val="SourceCode"/>
      </w:pPr>
      <w:r>
        <w:rPr>
          <w:rStyle w:val="VerbatimChar"/>
        </w:rPr>
        <w:t xml:space="preserve">semanage port -a -t ssh_port_t -p tcp 2022</w:t>
      </w:r>
    </w:p>
    <w:p>
      <w:pPr>
        <w:pStyle w:val="FirstParagraph"/>
      </w:pPr>
      <w:r>
        <w:t xml:space="preserve">После выполнения команды SELinux разрешает службе SSH слушать этот порт.</w:t>
      </w:r>
      <w:r>
        <w:br/>
      </w:r>
      <w:r>
        <w:t xml:space="preserve">Только после этого sshd сможет успешно запуститься, если в конфигурации указан порт 2022.</w:t>
      </w:r>
    </w:p>
    <w:bookmarkEnd w:id="119"/>
    <w:bookmarkStart w:id="120" w:name="X31496d844f50e63f527526d9d46f7e7253a4903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Как настроить межсетевой экран на сервере, чтобы разрешить входящие подключения по SSH через порт 2022?</w:t>
      </w:r>
    </w:p>
    <w:p>
      <w:pPr>
        <w:pStyle w:val="FirstParagraph"/>
      </w:pPr>
      <w:r>
        <w:t xml:space="preserve">Для открытия порта 2022 в firewall выполняются две команды:</w:t>
      </w:r>
    </w:p>
    <w:p>
      <w:pPr>
        <w:numPr>
          <w:ilvl w:val="0"/>
          <w:numId w:val="1007"/>
        </w:numPr>
        <w:pStyle w:val="Compact"/>
      </w:pPr>
      <w:r>
        <w:t xml:space="preserve">временное открытие:</w:t>
      </w:r>
      <w:r>
        <w:br/>
      </w:r>
      <w:r>
        <w:rPr>
          <w:rStyle w:val="VerbatimChar"/>
        </w:rPr>
        <w:t xml:space="preserve">firewall-cmd --add-port=2022/tcp</w:t>
      </w:r>
    </w:p>
    <w:p>
      <w:pPr>
        <w:numPr>
          <w:ilvl w:val="0"/>
          <w:numId w:val="1007"/>
        </w:numPr>
        <w:pStyle w:val="Compact"/>
      </w:pPr>
      <w:r>
        <w:t xml:space="preserve">постоянное открытие (после перезагрузки сохраняется):</w:t>
      </w:r>
      <w:r>
        <w:br/>
      </w:r>
      <w:r>
        <w:rPr>
          <w:rStyle w:val="VerbatimChar"/>
        </w:rPr>
        <w:t xml:space="preserve">firewall-cmd --add-port=2022/tcp --permanent</w:t>
      </w:r>
    </w:p>
    <w:p>
      <w:pPr>
        <w:pStyle w:val="FirstParagraph"/>
      </w:pPr>
      <w:r>
        <w:t xml:space="preserve">После изменения конфигурации firewall перезагружается, и порт становится доступен для входящих SSH-подключений.</w:t>
      </w:r>
    </w:p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25" Target="media/rId25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Сейдалиев Тагиетдин Ровшенович</dc:creator>
  <dc:language>ru-RU</dc:language>
  <cp:keywords/>
  <dcterms:created xsi:type="dcterms:W3CDTF">2025-12-05T11:11:03Z</dcterms:created>
  <dcterms:modified xsi:type="dcterms:W3CDTF">2025-12-05T11:11:03Z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безопасного удалённого доступа по протоколу SSH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