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641" w:rsidRDefault="00F62641" w:rsidP="00F62641">
      <w:pPr>
        <w:ind w:firstLine="360"/>
      </w:pPr>
      <w:r>
        <w:t>W trakcie</w:t>
      </w:r>
      <w:r w:rsidR="00843137">
        <w:t xml:space="preserve"> video przestawiam</w:t>
      </w:r>
      <w:r>
        <w:t xml:space="preserve"> </w:t>
      </w:r>
      <w:r w:rsidR="00471379">
        <w:t xml:space="preserve">nieco </w:t>
      </w:r>
      <w:r>
        <w:t xml:space="preserve">protokół </w:t>
      </w:r>
      <w:proofErr w:type="spellStart"/>
      <w:r>
        <w:t>usb</w:t>
      </w:r>
      <w:proofErr w:type="spellEnd"/>
      <w:r w:rsidR="00471379">
        <w:t xml:space="preserve"> 2.0</w:t>
      </w:r>
      <w:r>
        <w:t xml:space="preserve"> bazując na ogólno dostępnych materiałach w sieci</w:t>
      </w:r>
      <w:r w:rsidR="00843137">
        <w:t>, piszę</w:t>
      </w:r>
      <w:r>
        <w:t xml:space="preserve"> sterownik </w:t>
      </w:r>
      <w:proofErr w:type="spellStart"/>
      <w:r>
        <w:t>usb</w:t>
      </w:r>
      <w:proofErr w:type="spellEnd"/>
      <w:r>
        <w:t xml:space="preserve"> implementujący </w:t>
      </w:r>
      <w:proofErr w:type="spellStart"/>
      <w:r>
        <w:t>klase</w:t>
      </w:r>
      <w:proofErr w:type="spellEnd"/>
      <w:r>
        <w:t xml:space="preserve"> CDC, a następnie </w:t>
      </w:r>
      <w:r w:rsidR="00843137">
        <w:t>modyfikuje</w:t>
      </w:r>
      <w:r>
        <w:t xml:space="preserve"> tą implementacje aby utworzyć urządzenie kompozytowe</w:t>
      </w:r>
      <w:r w:rsidR="00710F78">
        <w:t xml:space="preserve">, dokładniej urządzenie zbudowane z klas CDC i </w:t>
      </w:r>
      <w:r>
        <w:t>HID</w:t>
      </w:r>
      <w:r w:rsidR="00710F78">
        <w:t xml:space="preserve"> jednocześnie</w:t>
      </w:r>
      <w:r>
        <w:t>.</w:t>
      </w:r>
    </w:p>
    <w:p w:rsidR="00F62641" w:rsidRDefault="00F62641" w:rsidP="00710F78">
      <w:pPr>
        <w:ind w:firstLine="360"/>
      </w:pPr>
      <w:r>
        <w:t xml:space="preserve">Uogólniając video to ma na celu przedstawienie w jaki sposób korzystać z dostępnych informacji dotyczących protokołu </w:t>
      </w:r>
      <w:proofErr w:type="spellStart"/>
      <w:r>
        <w:t>usb</w:t>
      </w:r>
      <w:proofErr w:type="spellEnd"/>
      <w:r>
        <w:t xml:space="preserve">, jak poruszać się po dokumentacjach USB, oraz jak samodzielnie napisać prosty sterownik </w:t>
      </w:r>
      <w:proofErr w:type="spellStart"/>
      <w:r>
        <w:t>usb</w:t>
      </w:r>
      <w:proofErr w:type="spellEnd"/>
      <w:r>
        <w:t xml:space="preserve"> korzystając z instrukcji obsługi mikrokontrolera. Video to powstało głównie dlatego że chciałem utrwalić sobie wiedzę dotyczącą USB. Zaobserwowałem że gdy przygotuje samodzielnie jakieś materiały zapamiętuje zdecydowanie więcej. Zatem aspekt edukacyjny dla ciebie widzu może być lepszy lub gorszy, wierzę jednak że coś wartościowego przedstawię jasno</w:t>
      </w:r>
      <w:r w:rsidR="00710F78">
        <w:t xml:space="preserve"> i korzystnie </w:t>
      </w:r>
      <w:r w:rsidR="00723331">
        <w:t>dla ciebie</w:t>
      </w:r>
      <w:r>
        <w:t>.</w:t>
      </w:r>
    </w:p>
    <w:p w:rsidR="00F62641" w:rsidRDefault="00F62641" w:rsidP="00F62641">
      <w:pPr>
        <w:ind w:firstLine="360"/>
      </w:pPr>
      <w:r>
        <w:t xml:space="preserve"> Niestety jak wszystko i to video ma swoje wady. Nie sposób przedstawić wszystkiego rzetelnie na temat USB, sam nie znam rozumiem jeszcze najlepiej tego protokołu i jest jeszcze sporo przede mną do poznania. </w:t>
      </w:r>
      <w:r w:rsidR="00710F78">
        <w:t xml:space="preserve">A </w:t>
      </w:r>
      <w:r w:rsidR="00723331">
        <w:t>na obecną chwilę mam już serdecznie dość tego protokołu</w:t>
      </w:r>
      <w:r w:rsidR="00710F78">
        <w:t xml:space="preserve">, i chcę zapamiętać to co już wiem żeby nie musieć tego więcej powtarzać.. </w:t>
      </w:r>
    </w:p>
    <w:p w:rsidR="005D41E7" w:rsidRDefault="005D41E7" w:rsidP="00F62641">
      <w:pPr>
        <w:ind w:firstLine="360"/>
      </w:pPr>
      <w:r>
        <w:t xml:space="preserve">Video pewnie będzie dosyć długie jednak nie chciałem go dzielić na części, trudniej się wówczas zmotywować do nagrywania. W związku z tym zamiast tego oznaczę tylko odpowiednio rozdziały jako poszczególne fragmenty. </w:t>
      </w:r>
    </w:p>
    <w:p w:rsidR="00F62641" w:rsidRDefault="00F62641" w:rsidP="00F62641">
      <w:pPr>
        <w:ind w:firstLine="360"/>
      </w:pPr>
      <w:r>
        <w:t>Do dzieła!</w:t>
      </w:r>
    </w:p>
    <w:p w:rsidR="008C07E9" w:rsidRDefault="008C07E9" w:rsidP="008C07E9">
      <w:pPr>
        <w:pStyle w:val="Akapitzlist"/>
        <w:numPr>
          <w:ilvl w:val="0"/>
          <w:numId w:val="1"/>
        </w:numPr>
      </w:pPr>
      <w:r>
        <w:t>O standardach mo</w:t>
      </w:r>
      <w:r w:rsidR="008B3426">
        <w:t>ż</w:t>
      </w:r>
      <w:r>
        <w:t>na</w:t>
      </w:r>
    </w:p>
    <w:p w:rsidR="008C16B9" w:rsidRDefault="008C16B9" w:rsidP="008C16B9">
      <w:pPr>
        <w:pStyle w:val="Akapitzlist"/>
        <w:rPr>
          <w:rFonts w:ascii="Arial" w:eastAsia="Times New Roman" w:hAnsi="Arial" w:cs="Arial"/>
          <w:color w:val="202122"/>
          <w:sz w:val="12"/>
          <w:szCs w:val="12"/>
        </w:rPr>
      </w:pPr>
      <w:r w:rsidRPr="008C16B9">
        <w:rPr>
          <w:rFonts w:ascii="Arial" w:eastAsia="Times New Roman" w:hAnsi="Arial" w:cs="Arial"/>
          <w:color w:val="202122"/>
          <w:sz w:val="12"/>
          <w:szCs w:val="12"/>
        </w:rPr>
        <w:t>USB 1.1 Urządzenia spełniające warunki tej specyfikacji mogą pracować z szybkością (</w:t>
      </w:r>
      <w:proofErr w:type="spellStart"/>
      <w:r w:rsidRPr="008C16B9">
        <w:rPr>
          <w:rFonts w:ascii="Arial" w:eastAsia="Times New Roman" w:hAnsi="Arial" w:cs="Arial"/>
          <w:color w:val="202122"/>
          <w:sz w:val="12"/>
          <w:szCs w:val="12"/>
        </w:rPr>
        <w:t>full</w:t>
      </w:r>
      <w:proofErr w:type="spellEnd"/>
      <w:r w:rsidRPr="008C16B9">
        <w:rPr>
          <w:rFonts w:ascii="Arial" w:eastAsia="Times New Roman" w:hAnsi="Arial" w:cs="Arial"/>
          <w:color w:val="202122"/>
          <w:sz w:val="12"/>
          <w:szCs w:val="12"/>
        </w:rPr>
        <w:t xml:space="preserve"> </w:t>
      </w:r>
      <w:proofErr w:type="spellStart"/>
      <w:r w:rsidRPr="008C16B9">
        <w:rPr>
          <w:rFonts w:ascii="Arial" w:eastAsia="Times New Roman" w:hAnsi="Arial" w:cs="Arial"/>
          <w:color w:val="202122"/>
          <w:sz w:val="12"/>
          <w:szCs w:val="12"/>
        </w:rPr>
        <w:t>speed</w:t>
      </w:r>
      <w:proofErr w:type="spellEnd"/>
      <w:r w:rsidRPr="008C16B9">
        <w:rPr>
          <w:rFonts w:ascii="Arial" w:eastAsia="Times New Roman" w:hAnsi="Arial" w:cs="Arial"/>
          <w:color w:val="202122"/>
          <w:sz w:val="12"/>
          <w:szCs w:val="12"/>
        </w:rPr>
        <w:t xml:space="preserve">) 12 </w:t>
      </w:r>
      <w:proofErr w:type="spellStart"/>
      <w:r w:rsidRPr="008C16B9">
        <w:rPr>
          <w:rFonts w:ascii="Arial" w:eastAsia="Times New Roman" w:hAnsi="Arial" w:cs="Arial"/>
          <w:color w:val="202122"/>
          <w:sz w:val="12"/>
          <w:szCs w:val="12"/>
        </w:rPr>
        <w:t>Mbit</w:t>
      </w:r>
      <w:proofErr w:type="spellEnd"/>
      <w:r w:rsidRPr="008C16B9">
        <w:rPr>
          <w:rFonts w:ascii="Arial" w:eastAsia="Times New Roman" w:hAnsi="Arial" w:cs="Arial"/>
          <w:color w:val="202122"/>
          <w:sz w:val="12"/>
          <w:szCs w:val="12"/>
        </w:rPr>
        <w:t>/s (1,5 MB/s) i (</w:t>
      </w:r>
      <w:proofErr w:type="spellStart"/>
      <w:r w:rsidRPr="008C16B9">
        <w:rPr>
          <w:rFonts w:ascii="Arial" w:eastAsia="Times New Roman" w:hAnsi="Arial" w:cs="Arial"/>
          <w:color w:val="202122"/>
          <w:sz w:val="12"/>
          <w:szCs w:val="12"/>
        </w:rPr>
        <w:t>low</w:t>
      </w:r>
      <w:proofErr w:type="spellEnd"/>
      <w:r w:rsidRPr="008C16B9">
        <w:rPr>
          <w:rFonts w:ascii="Arial" w:eastAsia="Times New Roman" w:hAnsi="Arial" w:cs="Arial"/>
          <w:color w:val="202122"/>
          <w:sz w:val="12"/>
          <w:szCs w:val="12"/>
        </w:rPr>
        <w:t xml:space="preserve"> </w:t>
      </w:r>
      <w:proofErr w:type="spellStart"/>
      <w:r w:rsidRPr="008C16B9">
        <w:rPr>
          <w:rFonts w:ascii="Arial" w:eastAsia="Times New Roman" w:hAnsi="Arial" w:cs="Arial"/>
          <w:color w:val="202122"/>
          <w:sz w:val="12"/>
          <w:szCs w:val="12"/>
        </w:rPr>
        <w:t>speed</w:t>
      </w:r>
      <w:proofErr w:type="spellEnd"/>
      <w:r w:rsidRPr="008C16B9">
        <w:rPr>
          <w:rFonts w:ascii="Arial" w:eastAsia="Times New Roman" w:hAnsi="Arial" w:cs="Arial"/>
          <w:color w:val="202122"/>
          <w:sz w:val="12"/>
          <w:szCs w:val="12"/>
        </w:rPr>
        <w:t xml:space="preserve">) 1,5 </w:t>
      </w:r>
      <w:proofErr w:type="spellStart"/>
      <w:r w:rsidRPr="008C16B9">
        <w:rPr>
          <w:rFonts w:ascii="Arial" w:eastAsia="Times New Roman" w:hAnsi="Arial" w:cs="Arial"/>
          <w:color w:val="202122"/>
          <w:sz w:val="12"/>
          <w:szCs w:val="12"/>
        </w:rPr>
        <w:t>Mbit</w:t>
      </w:r>
      <w:proofErr w:type="spellEnd"/>
      <w:r w:rsidRPr="008C16B9">
        <w:rPr>
          <w:rFonts w:ascii="Arial" w:eastAsia="Times New Roman" w:hAnsi="Arial" w:cs="Arial"/>
          <w:color w:val="202122"/>
          <w:sz w:val="12"/>
          <w:szCs w:val="12"/>
        </w:rPr>
        <w:t>/s (0,1875 MB/s). Data ogłoszenia specyfikacji: 23.08.1998.</w:t>
      </w:r>
    </w:p>
    <w:p w:rsidR="008C16B9" w:rsidRPr="008C16B9" w:rsidRDefault="008C16B9" w:rsidP="008C16B9">
      <w:pPr>
        <w:pStyle w:val="Akapitzlist"/>
        <w:rPr>
          <w:rFonts w:ascii="Arial" w:eastAsia="Times New Roman" w:hAnsi="Arial" w:cs="Arial"/>
          <w:color w:val="202122"/>
          <w:sz w:val="12"/>
          <w:szCs w:val="12"/>
        </w:rPr>
      </w:pPr>
    </w:p>
    <w:p w:rsidR="008C16B9" w:rsidRPr="008C16B9" w:rsidRDefault="008C16B9" w:rsidP="008C16B9">
      <w:pPr>
        <w:pStyle w:val="Akapitzlist"/>
        <w:rPr>
          <w:rFonts w:ascii="Arial" w:eastAsia="Times New Roman" w:hAnsi="Arial" w:cs="Arial"/>
          <w:color w:val="202122"/>
          <w:sz w:val="12"/>
          <w:szCs w:val="12"/>
        </w:rPr>
      </w:pPr>
      <w:r w:rsidRPr="008C16B9">
        <w:rPr>
          <w:rFonts w:ascii="Arial" w:eastAsia="Times New Roman" w:hAnsi="Arial" w:cs="Arial"/>
          <w:color w:val="202122"/>
          <w:sz w:val="12"/>
          <w:szCs w:val="12"/>
        </w:rPr>
        <w:t xml:space="preserve">USB 2.0 (high </w:t>
      </w:r>
      <w:proofErr w:type="spellStart"/>
      <w:r w:rsidRPr="008C16B9">
        <w:rPr>
          <w:rFonts w:ascii="Arial" w:eastAsia="Times New Roman" w:hAnsi="Arial" w:cs="Arial"/>
          <w:color w:val="202122"/>
          <w:sz w:val="12"/>
          <w:szCs w:val="12"/>
        </w:rPr>
        <w:t>speed</w:t>
      </w:r>
      <w:proofErr w:type="spellEnd"/>
      <w:r w:rsidRPr="008C16B9">
        <w:rPr>
          <w:rFonts w:ascii="Arial" w:eastAsia="Times New Roman" w:hAnsi="Arial" w:cs="Arial"/>
          <w:color w:val="202122"/>
          <w:sz w:val="12"/>
          <w:szCs w:val="12"/>
        </w:rPr>
        <w:t xml:space="preserve">) Urządzenia zgodne z warunkami nowej specyfikacji mogą pracować z maksymalną szybkością 480 </w:t>
      </w:r>
      <w:proofErr w:type="spellStart"/>
      <w:r w:rsidRPr="008C16B9">
        <w:rPr>
          <w:rFonts w:ascii="Arial" w:eastAsia="Times New Roman" w:hAnsi="Arial" w:cs="Arial"/>
          <w:color w:val="202122"/>
          <w:sz w:val="12"/>
          <w:szCs w:val="12"/>
        </w:rPr>
        <w:t>Mbit</w:t>
      </w:r>
      <w:proofErr w:type="spellEnd"/>
      <w:r w:rsidRPr="008C16B9">
        <w:rPr>
          <w:rFonts w:ascii="Arial" w:eastAsia="Times New Roman" w:hAnsi="Arial" w:cs="Arial"/>
          <w:color w:val="202122"/>
          <w:sz w:val="12"/>
          <w:szCs w:val="12"/>
        </w:rPr>
        <w:t xml:space="preserve">/s (60 MB/s). Rzeczywista szybkość przesyłu danych zależy od konstrukcji urządzenia. Według testów portalu </w:t>
      </w:r>
      <w:proofErr w:type="spellStart"/>
      <w:r w:rsidRPr="008C16B9">
        <w:rPr>
          <w:rFonts w:ascii="Arial" w:eastAsia="Times New Roman" w:hAnsi="Arial" w:cs="Arial"/>
          <w:color w:val="202122"/>
          <w:sz w:val="12"/>
          <w:szCs w:val="12"/>
        </w:rPr>
        <w:t>CNet</w:t>
      </w:r>
      <w:proofErr w:type="spellEnd"/>
      <w:r w:rsidRPr="008C16B9">
        <w:rPr>
          <w:rFonts w:ascii="Arial" w:eastAsia="Times New Roman" w:hAnsi="Arial" w:cs="Arial"/>
          <w:color w:val="202122"/>
          <w:sz w:val="12"/>
          <w:szCs w:val="12"/>
        </w:rPr>
        <w:t xml:space="preserve">[12] maksymalna prędkość zapisu kształtuje się w granicach od 25 do 30 MB/s, a odczytu od 30 do 42 MB/s. Jest to głównie spowodowane tym, że transmisja danych przez port odbywa się w trybie </w:t>
      </w:r>
      <w:proofErr w:type="spellStart"/>
      <w:r w:rsidRPr="008C16B9">
        <w:rPr>
          <w:rFonts w:ascii="Arial" w:eastAsia="Times New Roman" w:hAnsi="Arial" w:cs="Arial"/>
          <w:color w:val="202122"/>
          <w:sz w:val="12"/>
          <w:szCs w:val="12"/>
        </w:rPr>
        <w:t>half</w:t>
      </w:r>
      <w:proofErr w:type="spellEnd"/>
      <w:r w:rsidRPr="008C16B9">
        <w:rPr>
          <w:rFonts w:ascii="Arial" w:eastAsia="Times New Roman" w:hAnsi="Arial" w:cs="Arial"/>
          <w:color w:val="202122"/>
          <w:sz w:val="12"/>
          <w:szCs w:val="12"/>
        </w:rPr>
        <w:t xml:space="preserve"> duplex na jednej parze przewodów. Urządzenia w standardzie USB 2.0 są w pełni kompatybilne ze starszymi urządzeniami. Data ogłoszenia specyfikacji: 27.04.2000.</w:t>
      </w:r>
    </w:p>
    <w:p w:rsidR="008C16B9" w:rsidRDefault="008C16B9" w:rsidP="008C16B9">
      <w:pPr>
        <w:pStyle w:val="Akapitzlist"/>
        <w:rPr>
          <w:rFonts w:ascii="Arial" w:eastAsia="Times New Roman" w:hAnsi="Arial" w:cs="Arial"/>
          <w:color w:val="202122"/>
          <w:sz w:val="12"/>
          <w:szCs w:val="12"/>
        </w:rPr>
      </w:pPr>
    </w:p>
    <w:p w:rsidR="008C16B9" w:rsidRPr="008C16B9" w:rsidRDefault="008C16B9" w:rsidP="008C16B9">
      <w:pPr>
        <w:pStyle w:val="Akapitzlist"/>
        <w:rPr>
          <w:rFonts w:ascii="Arial" w:eastAsia="Times New Roman" w:hAnsi="Arial" w:cs="Arial"/>
          <w:color w:val="202122"/>
          <w:sz w:val="12"/>
          <w:szCs w:val="12"/>
        </w:rPr>
      </w:pPr>
      <w:r w:rsidRPr="008C16B9">
        <w:rPr>
          <w:rFonts w:ascii="Arial" w:eastAsia="Times New Roman" w:hAnsi="Arial" w:cs="Arial"/>
          <w:color w:val="202122"/>
          <w:sz w:val="12"/>
          <w:szCs w:val="12"/>
        </w:rPr>
        <w:t>USB 3.1 Gen 1 (</w:t>
      </w:r>
      <w:proofErr w:type="spellStart"/>
      <w:r w:rsidRPr="008C16B9">
        <w:rPr>
          <w:rFonts w:ascii="Arial" w:eastAsia="Times New Roman" w:hAnsi="Arial" w:cs="Arial"/>
          <w:color w:val="202122"/>
          <w:sz w:val="12"/>
          <w:szCs w:val="12"/>
        </w:rPr>
        <w:t>SuperSpeed</w:t>
      </w:r>
      <w:proofErr w:type="spellEnd"/>
      <w:r w:rsidRPr="008C16B9">
        <w:rPr>
          <w:rFonts w:ascii="Arial" w:eastAsia="Times New Roman" w:hAnsi="Arial" w:cs="Arial"/>
          <w:color w:val="202122"/>
          <w:sz w:val="12"/>
          <w:szCs w:val="12"/>
        </w:rPr>
        <w:t xml:space="preserve">) (wcześniej noszący nazwę USB 3.0) Urządzenia zgodne z warunkami nowej specyfikacji mogą pracować z szybkością 5 </w:t>
      </w:r>
      <w:proofErr w:type="spellStart"/>
      <w:r w:rsidRPr="008C16B9">
        <w:rPr>
          <w:rFonts w:ascii="Arial" w:eastAsia="Times New Roman" w:hAnsi="Arial" w:cs="Arial"/>
          <w:color w:val="202122"/>
          <w:sz w:val="12"/>
          <w:szCs w:val="12"/>
        </w:rPr>
        <w:t>Gbit</w:t>
      </w:r>
      <w:proofErr w:type="spellEnd"/>
      <w:r w:rsidRPr="008C16B9">
        <w:rPr>
          <w:rFonts w:ascii="Arial" w:eastAsia="Times New Roman" w:hAnsi="Arial" w:cs="Arial"/>
          <w:color w:val="202122"/>
          <w:sz w:val="12"/>
          <w:szCs w:val="12"/>
        </w:rPr>
        <w:t xml:space="preserve">/s[1]. W transmisji stosuje się kodowanie 8b/10b, przez co rzeczywista przepustowość łącza danych wynosi 4 </w:t>
      </w:r>
      <w:proofErr w:type="spellStart"/>
      <w:r w:rsidRPr="008C16B9">
        <w:rPr>
          <w:rFonts w:ascii="Arial" w:eastAsia="Times New Roman" w:hAnsi="Arial" w:cs="Arial"/>
          <w:color w:val="202122"/>
          <w:sz w:val="12"/>
          <w:szCs w:val="12"/>
        </w:rPr>
        <w:t>Gbit</w:t>
      </w:r>
      <w:proofErr w:type="spellEnd"/>
      <w:r w:rsidRPr="008C16B9">
        <w:rPr>
          <w:rFonts w:ascii="Arial" w:eastAsia="Times New Roman" w:hAnsi="Arial" w:cs="Arial"/>
          <w:color w:val="202122"/>
          <w:sz w:val="12"/>
          <w:szCs w:val="12"/>
        </w:rPr>
        <w:t xml:space="preserve">/s (500 MB/s)[13]. Nowy standard oprócz standardowych przewodów (dla kompatybilności w dół z USB 2.0 i 1.1) do szybkich transferów wykorzystuje dwie dodatkowe, ekranowane pary przewodów w </w:t>
      </w:r>
      <w:proofErr w:type="spellStart"/>
      <w:r w:rsidRPr="008C16B9">
        <w:rPr>
          <w:rFonts w:ascii="Arial" w:eastAsia="Times New Roman" w:hAnsi="Arial" w:cs="Arial"/>
          <w:color w:val="202122"/>
          <w:sz w:val="12"/>
          <w:szCs w:val="12"/>
        </w:rPr>
        <w:t>full</w:t>
      </w:r>
      <w:proofErr w:type="spellEnd"/>
      <w:r w:rsidRPr="008C16B9">
        <w:rPr>
          <w:rFonts w:ascii="Arial" w:eastAsia="Times New Roman" w:hAnsi="Arial" w:cs="Arial"/>
          <w:color w:val="202122"/>
          <w:sz w:val="12"/>
          <w:szCs w:val="12"/>
        </w:rPr>
        <w:t xml:space="preserve"> duplex. Pierwsza prezentacja tej technologii odbyła się na targach Consumer Electronics Show 2008. Data ogłoszenia specyfikacji: 17.11.2008.</w:t>
      </w:r>
    </w:p>
    <w:p w:rsidR="008C16B9" w:rsidRDefault="008C16B9" w:rsidP="008C16B9">
      <w:pPr>
        <w:pStyle w:val="Akapitzlist"/>
        <w:rPr>
          <w:rFonts w:ascii="Arial" w:eastAsia="Times New Roman" w:hAnsi="Arial" w:cs="Arial"/>
          <w:color w:val="202122"/>
          <w:sz w:val="12"/>
          <w:szCs w:val="12"/>
        </w:rPr>
      </w:pPr>
    </w:p>
    <w:p w:rsidR="008C16B9" w:rsidRPr="008C16B9" w:rsidRDefault="008C16B9" w:rsidP="008C16B9">
      <w:pPr>
        <w:pStyle w:val="Akapitzlist"/>
        <w:rPr>
          <w:rFonts w:ascii="Arial" w:eastAsia="Times New Roman" w:hAnsi="Arial" w:cs="Arial"/>
          <w:color w:val="202122"/>
          <w:sz w:val="12"/>
          <w:szCs w:val="12"/>
        </w:rPr>
      </w:pPr>
      <w:r w:rsidRPr="008C16B9">
        <w:rPr>
          <w:rFonts w:ascii="Arial" w:eastAsia="Times New Roman" w:hAnsi="Arial" w:cs="Arial"/>
          <w:color w:val="202122"/>
          <w:sz w:val="12"/>
          <w:szCs w:val="12"/>
        </w:rPr>
        <w:t>USB 3.1 Gen 2 (</w:t>
      </w:r>
      <w:proofErr w:type="spellStart"/>
      <w:r w:rsidRPr="008C16B9">
        <w:rPr>
          <w:rFonts w:ascii="Arial" w:eastAsia="Times New Roman" w:hAnsi="Arial" w:cs="Arial"/>
          <w:color w:val="202122"/>
          <w:sz w:val="12"/>
          <w:szCs w:val="12"/>
        </w:rPr>
        <w:t>SuperSpeed</w:t>
      </w:r>
      <w:proofErr w:type="spellEnd"/>
      <w:r w:rsidRPr="008C16B9">
        <w:rPr>
          <w:rFonts w:ascii="Arial" w:eastAsia="Times New Roman" w:hAnsi="Arial" w:cs="Arial"/>
          <w:color w:val="202122"/>
          <w:sz w:val="12"/>
          <w:szCs w:val="12"/>
        </w:rPr>
        <w:t xml:space="preserve">+) Standard ogłoszony 31 lipca 2013. Do powszechnego użytku wszedł w 2015 roku. Prędkość maksymalna to 10 </w:t>
      </w:r>
      <w:proofErr w:type="spellStart"/>
      <w:r w:rsidRPr="008C16B9">
        <w:rPr>
          <w:rFonts w:ascii="Arial" w:eastAsia="Times New Roman" w:hAnsi="Arial" w:cs="Arial"/>
          <w:color w:val="202122"/>
          <w:sz w:val="12"/>
          <w:szCs w:val="12"/>
        </w:rPr>
        <w:t>Gbit</w:t>
      </w:r>
      <w:proofErr w:type="spellEnd"/>
      <w:r w:rsidRPr="008C16B9">
        <w:rPr>
          <w:rFonts w:ascii="Arial" w:eastAsia="Times New Roman" w:hAnsi="Arial" w:cs="Arial"/>
          <w:color w:val="202122"/>
          <w:sz w:val="12"/>
          <w:szCs w:val="12"/>
        </w:rPr>
        <w:t>/s, a moc może wynosić 100 W. Standard 3.1 jest kompatybilny wstecz.</w:t>
      </w:r>
    </w:p>
    <w:p w:rsidR="008C16B9" w:rsidRDefault="008C16B9" w:rsidP="008C16B9">
      <w:pPr>
        <w:pStyle w:val="Akapitzlist"/>
        <w:rPr>
          <w:rFonts w:ascii="Arial" w:eastAsia="Times New Roman" w:hAnsi="Arial" w:cs="Arial"/>
          <w:color w:val="202122"/>
          <w:sz w:val="12"/>
          <w:szCs w:val="12"/>
        </w:rPr>
      </w:pPr>
    </w:p>
    <w:p w:rsidR="008C16B9" w:rsidRPr="008C16B9" w:rsidRDefault="008C16B9" w:rsidP="008C16B9">
      <w:pPr>
        <w:pStyle w:val="Akapitzlist"/>
        <w:rPr>
          <w:rFonts w:ascii="Arial" w:eastAsia="Times New Roman" w:hAnsi="Arial" w:cs="Arial"/>
          <w:color w:val="202122"/>
          <w:sz w:val="12"/>
          <w:szCs w:val="12"/>
        </w:rPr>
      </w:pPr>
      <w:r w:rsidRPr="008C16B9">
        <w:rPr>
          <w:rFonts w:ascii="Arial" w:eastAsia="Times New Roman" w:hAnsi="Arial" w:cs="Arial"/>
          <w:color w:val="202122"/>
          <w:sz w:val="12"/>
          <w:szCs w:val="12"/>
        </w:rPr>
        <w:t xml:space="preserve">Standard złącza USB typ C 1.0 ogłoszony 11 sierpnia 2014 i typ C 1.1 ogłoszony 3 kwietnia 2015. Wymiary złącza to 8,3 na 2,5 </w:t>
      </w:r>
      <w:proofErr w:type="spellStart"/>
      <w:r w:rsidRPr="008C16B9">
        <w:rPr>
          <w:rFonts w:ascii="Arial" w:eastAsia="Times New Roman" w:hAnsi="Arial" w:cs="Arial"/>
          <w:color w:val="202122"/>
          <w:sz w:val="12"/>
          <w:szCs w:val="12"/>
        </w:rPr>
        <w:t>mm</w:t>
      </w:r>
      <w:proofErr w:type="spellEnd"/>
      <w:r w:rsidRPr="008C16B9">
        <w:rPr>
          <w:rFonts w:ascii="Arial" w:eastAsia="Times New Roman" w:hAnsi="Arial" w:cs="Arial"/>
          <w:color w:val="202122"/>
          <w:sz w:val="12"/>
          <w:szCs w:val="12"/>
        </w:rPr>
        <w:t xml:space="preserve">. Ze względu na dużo większe możliwości zasilania nowym złączem zabronione jest tworzenie adapterów lub przewodów pozwalających podłączyć do hosta z gniazdem A urządzenie zaprojektowane dla złącza C. Nie należy nazywać złącza typu C złączem „3.1” – standard transmisji USB 3.1 Gen 2 można przesyłać z użyciem złącza typu A/B. Do złącza typu C zaprojektowano rozszerzenie pod nazwą USB Power </w:t>
      </w:r>
      <w:proofErr w:type="spellStart"/>
      <w:r w:rsidRPr="008C16B9">
        <w:rPr>
          <w:rFonts w:ascii="Arial" w:eastAsia="Times New Roman" w:hAnsi="Arial" w:cs="Arial"/>
          <w:color w:val="202122"/>
          <w:sz w:val="12"/>
          <w:szCs w:val="12"/>
        </w:rPr>
        <w:t>Delivery</w:t>
      </w:r>
      <w:proofErr w:type="spellEnd"/>
      <w:r w:rsidRPr="008C16B9">
        <w:rPr>
          <w:rFonts w:ascii="Arial" w:eastAsia="Times New Roman" w:hAnsi="Arial" w:cs="Arial"/>
          <w:color w:val="202122"/>
          <w:sz w:val="12"/>
          <w:szCs w:val="12"/>
        </w:rPr>
        <w:t xml:space="preserve"> pozwalające na negocjację ograniczeń napięcia i prądu dla jak najwydajniejszego ładowania lub zasilania urządzeń (nawet do 20 V i 5 A).</w:t>
      </w:r>
    </w:p>
    <w:p w:rsidR="008C16B9" w:rsidRDefault="008C16B9" w:rsidP="008C16B9">
      <w:pPr>
        <w:pStyle w:val="Akapitzlist"/>
        <w:rPr>
          <w:rFonts w:ascii="Arial" w:eastAsia="Times New Roman" w:hAnsi="Arial" w:cs="Arial"/>
          <w:color w:val="202122"/>
          <w:sz w:val="12"/>
          <w:szCs w:val="12"/>
        </w:rPr>
      </w:pPr>
    </w:p>
    <w:p w:rsidR="008C16B9" w:rsidRDefault="008C16B9" w:rsidP="008C16B9">
      <w:pPr>
        <w:pStyle w:val="Akapitzlist"/>
      </w:pPr>
      <w:r w:rsidRPr="008C16B9">
        <w:rPr>
          <w:rFonts w:ascii="Arial" w:eastAsia="Times New Roman" w:hAnsi="Arial" w:cs="Arial"/>
          <w:color w:val="202122"/>
          <w:sz w:val="12"/>
          <w:szCs w:val="12"/>
        </w:rPr>
        <w:t xml:space="preserve">USB 3.2 Standard ogłoszony we wrześniu 2017, wstecznie kompatybilny. Wprowadza dwa nowe tryby </w:t>
      </w:r>
      <w:proofErr w:type="spellStart"/>
      <w:r w:rsidRPr="008C16B9">
        <w:rPr>
          <w:rFonts w:ascii="Arial" w:eastAsia="Times New Roman" w:hAnsi="Arial" w:cs="Arial"/>
          <w:color w:val="202122"/>
          <w:sz w:val="12"/>
          <w:szCs w:val="12"/>
        </w:rPr>
        <w:t>SuperSpeed</w:t>
      </w:r>
      <w:proofErr w:type="spellEnd"/>
      <w:r w:rsidRPr="008C16B9">
        <w:rPr>
          <w:rFonts w:ascii="Arial" w:eastAsia="Times New Roman" w:hAnsi="Arial" w:cs="Arial"/>
          <w:color w:val="202122"/>
          <w:sz w:val="12"/>
          <w:szCs w:val="12"/>
        </w:rPr>
        <w:t xml:space="preserve">+ przez złącze USB typ C o szybkości transmisji danych wynoszące 10 i 20 </w:t>
      </w:r>
      <w:proofErr w:type="spellStart"/>
      <w:r w:rsidRPr="008C16B9">
        <w:rPr>
          <w:rFonts w:ascii="Arial" w:eastAsia="Times New Roman" w:hAnsi="Arial" w:cs="Arial"/>
          <w:color w:val="202122"/>
          <w:sz w:val="12"/>
          <w:szCs w:val="12"/>
        </w:rPr>
        <w:t>Gbit</w:t>
      </w:r>
      <w:proofErr w:type="spellEnd"/>
      <w:r w:rsidRPr="008C16B9">
        <w:rPr>
          <w:rFonts w:ascii="Arial" w:eastAsia="Times New Roman" w:hAnsi="Arial" w:cs="Arial"/>
          <w:color w:val="202122"/>
          <w:sz w:val="12"/>
          <w:szCs w:val="12"/>
        </w:rPr>
        <w:t xml:space="preserve">/s (1250 i 2500 MB/s). Zwiększenie przepustowości pasma jest wynikiem operacji wielopasmowej na istniejących przewodach, które były przeznaczone dla funkcji </w:t>
      </w:r>
      <w:proofErr w:type="spellStart"/>
      <w:r w:rsidRPr="008C16B9">
        <w:rPr>
          <w:rFonts w:ascii="Arial" w:eastAsia="Times New Roman" w:hAnsi="Arial" w:cs="Arial"/>
          <w:color w:val="202122"/>
          <w:sz w:val="12"/>
          <w:szCs w:val="12"/>
        </w:rPr>
        <w:t>flip-flop</w:t>
      </w:r>
      <w:proofErr w:type="spellEnd"/>
      <w:r w:rsidRPr="008C16B9">
        <w:rPr>
          <w:rFonts w:ascii="Arial" w:eastAsia="Times New Roman" w:hAnsi="Arial" w:cs="Arial"/>
          <w:color w:val="202122"/>
          <w:sz w:val="12"/>
          <w:szCs w:val="12"/>
        </w:rPr>
        <w:t xml:space="preserve"> złącza typu C.</w:t>
      </w:r>
    </w:p>
    <w:p w:rsidR="000D7AAD" w:rsidRDefault="008B3426" w:rsidP="004D7C0C">
      <w:pPr>
        <w:pStyle w:val="Akapitzlist"/>
        <w:numPr>
          <w:ilvl w:val="0"/>
          <w:numId w:val="1"/>
        </w:numPr>
      </w:pPr>
      <w:r>
        <w:t>Podstawy</w:t>
      </w:r>
    </w:p>
    <w:p w:rsidR="008B3426" w:rsidRDefault="008B3426" w:rsidP="008B3426">
      <w:pPr>
        <w:pStyle w:val="Akapitzlist"/>
      </w:pPr>
      <w:r>
        <w:t>1.1 Wtyczki</w:t>
      </w:r>
    </w:p>
    <w:p w:rsidR="008B3426" w:rsidRDefault="008B3426" w:rsidP="008B3426">
      <w:r w:rsidRPr="008B3426">
        <w:t>https://www.usbmadesimple.co.uk/ums_1.htm</w:t>
      </w:r>
    </w:p>
    <w:p w:rsidR="008B3426" w:rsidRDefault="008B3426" w:rsidP="008B3426">
      <w:r>
        <w:rPr>
          <w:noProof/>
        </w:rPr>
        <w:lastRenderedPageBreak/>
        <w:drawing>
          <wp:inline distT="0" distB="0" distL="0" distR="0">
            <wp:extent cx="5760720" cy="1396262"/>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1396262"/>
                    </a:xfrm>
                    <a:prstGeom prst="rect">
                      <a:avLst/>
                    </a:prstGeom>
                    <a:noFill/>
                    <a:ln w="9525">
                      <a:noFill/>
                      <a:miter lim="800000"/>
                      <a:headEnd/>
                      <a:tailEnd/>
                    </a:ln>
                  </pic:spPr>
                </pic:pic>
              </a:graphicData>
            </a:graphic>
          </wp:inline>
        </w:drawing>
      </w:r>
    </w:p>
    <w:p w:rsidR="008B3426" w:rsidRDefault="008B3426" w:rsidP="008B3426"/>
    <w:p w:rsidR="008B3426" w:rsidRDefault="008B3426" w:rsidP="008B3426">
      <w:pPr>
        <w:pStyle w:val="Akapitzlist"/>
        <w:numPr>
          <w:ilvl w:val="1"/>
          <w:numId w:val="1"/>
        </w:numPr>
      </w:pPr>
      <w:r>
        <w:t>o przepływie danych</w:t>
      </w:r>
    </w:p>
    <w:p w:rsidR="008B3426" w:rsidRDefault="000D7AAD" w:rsidP="008B3426">
      <w:pPr>
        <w:pStyle w:val="Akapitzlist"/>
      </w:pPr>
      <w:hyperlink r:id="rId6" w:history="1">
        <w:r w:rsidR="008C16B9" w:rsidRPr="00AB3DD3">
          <w:rPr>
            <w:rStyle w:val="Hipercze"/>
          </w:rPr>
          <w:t>https://www.usbmadesimple.co.uk/ums_3.htm</w:t>
        </w:r>
      </w:hyperlink>
      <w:r w:rsidR="008C16B9">
        <w:t xml:space="preserve"> </w:t>
      </w:r>
    </w:p>
    <w:p w:rsidR="008B3426" w:rsidRDefault="008B3426" w:rsidP="008B3426"/>
    <w:p w:rsidR="004D7C0C" w:rsidRDefault="004D7C0C" w:rsidP="008C16B9">
      <w:pPr>
        <w:pStyle w:val="Akapitzlist"/>
        <w:numPr>
          <w:ilvl w:val="1"/>
          <w:numId w:val="1"/>
        </w:numPr>
      </w:pPr>
      <w:r>
        <w:t xml:space="preserve">Jak jest wykrywane </w:t>
      </w:r>
      <w:r w:rsidR="008C16B9">
        <w:t xml:space="preserve">podłączenie </w:t>
      </w:r>
      <w:r>
        <w:t xml:space="preserve">urządzenie, </w:t>
      </w:r>
      <w:proofErr w:type="spellStart"/>
      <w:r>
        <w:t>otg</w:t>
      </w:r>
      <w:proofErr w:type="spellEnd"/>
      <w:r>
        <w:t xml:space="preserve"> i host</w:t>
      </w:r>
      <w:r w:rsidR="008C07E9">
        <w:t xml:space="preserve">, te </w:t>
      </w:r>
      <w:proofErr w:type="spellStart"/>
      <w:r w:rsidR="008C07E9">
        <w:t>rezystorki</w:t>
      </w:r>
      <w:proofErr w:type="spellEnd"/>
      <w:r w:rsidR="008C07E9">
        <w:t xml:space="preserve"> </w:t>
      </w:r>
      <w:r w:rsidR="008B3426">
        <w:t>terminujące</w:t>
      </w:r>
    </w:p>
    <w:p w:rsidR="008C16B9" w:rsidRDefault="000D7AAD" w:rsidP="008C16B9">
      <w:pPr>
        <w:pStyle w:val="Akapitzlist"/>
        <w:numPr>
          <w:ilvl w:val="0"/>
          <w:numId w:val="1"/>
        </w:numPr>
      </w:pPr>
      <w:hyperlink r:id="rId7" w:history="1">
        <w:r w:rsidR="008C16B9" w:rsidRPr="00AB3DD3">
          <w:rPr>
            <w:rStyle w:val="Hipercze"/>
          </w:rPr>
          <w:t>https://www.usbmadesimple.co.uk/ums_3.htm</w:t>
        </w:r>
      </w:hyperlink>
      <w:r w:rsidR="008C16B9">
        <w:t xml:space="preserve"> </w:t>
      </w:r>
    </w:p>
    <w:p w:rsidR="008C16B9" w:rsidRDefault="008C16B9" w:rsidP="008C16B9">
      <w:pPr>
        <w:pStyle w:val="Akapitzlist"/>
      </w:pPr>
    </w:p>
    <w:p w:rsidR="008B3426" w:rsidRDefault="008B3426" w:rsidP="008B3426">
      <w:pPr>
        <w:pStyle w:val="Akapitzlist"/>
      </w:pPr>
      <w:r>
        <w:rPr>
          <w:noProof/>
        </w:rPr>
        <w:drawing>
          <wp:inline distT="0" distB="0" distL="0" distR="0">
            <wp:extent cx="5760720" cy="1187604"/>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720" cy="1187604"/>
                    </a:xfrm>
                    <a:prstGeom prst="rect">
                      <a:avLst/>
                    </a:prstGeom>
                    <a:noFill/>
                    <a:ln w="9525">
                      <a:noFill/>
                      <a:miter lim="800000"/>
                      <a:headEnd/>
                      <a:tailEnd/>
                    </a:ln>
                  </pic:spPr>
                </pic:pic>
              </a:graphicData>
            </a:graphic>
          </wp:inline>
        </w:drawing>
      </w:r>
    </w:p>
    <w:p w:rsidR="008B3426" w:rsidRDefault="008B3426" w:rsidP="008B3426">
      <w:pPr>
        <w:pStyle w:val="Akapitzlist"/>
      </w:pPr>
    </w:p>
    <w:p w:rsidR="008B3426" w:rsidRDefault="008B3426" w:rsidP="008B3426">
      <w:pPr>
        <w:pStyle w:val="Akapitzlist"/>
      </w:pPr>
      <w:r>
        <w:t>urządzeni</w:t>
      </w:r>
      <w:r w:rsidR="008C16B9">
        <w:t xml:space="preserve">e HS rozpoczyna pracę jako FS i </w:t>
      </w:r>
      <w:r>
        <w:t xml:space="preserve">w fazie zerowania negocjuje większą szybkość transmisji. </w:t>
      </w:r>
      <w:r w:rsidR="008C16B9">
        <w:t>Wykorzystując</w:t>
      </w:r>
      <w:r>
        <w:t xml:space="preserve"> tak zwany świergot w czasie trwania sygnału zerującego, jeśli podłączane urządzenie sygnalizuje szybkość FS i kontroler lub koncentrator, który wykrył jego podłączenie, umożliwia komunikację HS. Procedurę negocjacji rozpoczyna urządzenie, wymuszając na liniach danych impuls świergotu K. Kontroler lub koncentrator potwierdza gotowość do pracy HS, wysyłając na przemian impulsy świergotu K i J. Jeśli procedura ta zakończy się powodzeniem, następuje przełączenie obwodu sygnalizacyjnego z wersji FS na wersję HS.</w:t>
      </w:r>
    </w:p>
    <w:p w:rsidR="008B3426" w:rsidRDefault="008B3426" w:rsidP="008B3426">
      <w:pPr>
        <w:pStyle w:val="Akapitzlist"/>
      </w:pPr>
    </w:p>
    <w:p w:rsidR="005D41E7" w:rsidRDefault="005D41E7" w:rsidP="005D41E7">
      <w:pPr>
        <w:pStyle w:val="Akapitzlist"/>
        <w:numPr>
          <w:ilvl w:val="0"/>
          <w:numId w:val="1"/>
        </w:numPr>
      </w:pPr>
      <w:r>
        <w:t>ta struktura gwiazdy</w:t>
      </w:r>
    </w:p>
    <w:p w:rsidR="005D41E7" w:rsidRDefault="005D41E7" w:rsidP="005D41E7">
      <w:pPr>
        <w:pStyle w:val="Akapitzlist"/>
      </w:pPr>
      <w:r>
        <w:t xml:space="preserve">ale nic nie </w:t>
      </w:r>
      <w:proofErr w:type="spellStart"/>
      <w:r>
        <w:t>mowic</w:t>
      </w:r>
      <w:proofErr w:type="spellEnd"/>
      <w:r>
        <w:t xml:space="preserve"> za wiele na razie o hubach…</w:t>
      </w:r>
    </w:p>
    <w:p w:rsidR="005D41E7" w:rsidRDefault="005D41E7" w:rsidP="005D41E7">
      <w:pPr>
        <w:pStyle w:val="Akapitzlist"/>
        <w:numPr>
          <w:ilvl w:val="0"/>
          <w:numId w:val="1"/>
        </w:numPr>
      </w:pPr>
      <w:r>
        <w:t>Pakiety w USB trzeba po opowiadać</w:t>
      </w:r>
    </w:p>
    <w:p w:rsidR="005D41E7" w:rsidRDefault="005D41E7" w:rsidP="005D41E7">
      <w:pPr>
        <w:pStyle w:val="Akapitzlist"/>
        <w:numPr>
          <w:ilvl w:val="0"/>
          <w:numId w:val="1"/>
        </w:numPr>
      </w:pPr>
      <w:r>
        <w:t xml:space="preserve">O </w:t>
      </w:r>
      <w:proofErr w:type="spellStart"/>
      <w:r>
        <w:t>Deskryptorkach</w:t>
      </w:r>
      <w:proofErr w:type="spellEnd"/>
    </w:p>
    <w:p w:rsidR="005D41E7" w:rsidRDefault="005D41E7" w:rsidP="005D41E7">
      <w:pPr>
        <w:pStyle w:val="Akapitzlist"/>
      </w:pPr>
      <w:hyperlink r:id="rId9" w:anchor="DeviceDescriptors" w:history="1">
        <w:r w:rsidRPr="00AB3DD3">
          <w:rPr>
            <w:rStyle w:val="Hipercze"/>
          </w:rPr>
          <w:t>https://www.beyondlogic.org/usbnutshell/usb5.shtml#DeviceDescriptors</w:t>
        </w:r>
      </w:hyperlink>
      <w:r>
        <w:t xml:space="preserve"> </w:t>
      </w:r>
    </w:p>
    <w:p w:rsidR="005D41E7" w:rsidRDefault="005D41E7" w:rsidP="005D41E7">
      <w:pPr>
        <w:pStyle w:val="Akapitzlist"/>
        <w:numPr>
          <w:ilvl w:val="0"/>
          <w:numId w:val="1"/>
        </w:numPr>
      </w:pPr>
      <w:r>
        <w:t>Dokładnie o danych sterujących</w:t>
      </w:r>
    </w:p>
    <w:p w:rsidR="005D41E7" w:rsidRDefault="005D41E7" w:rsidP="005D41E7">
      <w:pPr>
        <w:pStyle w:val="Akapitzlist"/>
      </w:pPr>
      <w:r>
        <w:t xml:space="preserve">Te w </w:t>
      </w:r>
      <w:proofErr w:type="spellStart"/>
      <w:r>
        <w:t>Indexy</w:t>
      </w:r>
      <w:proofErr w:type="spellEnd"/>
      <w:r>
        <w:t xml:space="preserve"> i inne</w:t>
      </w:r>
    </w:p>
    <w:p w:rsidR="005D41E7" w:rsidRDefault="005D41E7" w:rsidP="005D41E7">
      <w:pPr>
        <w:pStyle w:val="Akapitzlist"/>
      </w:pPr>
      <w:proofErr w:type="spellStart"/>
      <w:r>
        <w:t>Żadania</w:t>
      </w:r>
      <w:proofErr w:type="spellEnd"/>
      <w:r>
        <w:t xml:space="preserve"> specyficzne dla klas…</w:t>
      </w:r>
    </w:p>
    <w:p w:rsidR="008B3426" w:rsidRDefault="008B3426" w:rsidP="008B3426">
      <w:pPr>
        <w:pStyle w:val="Akapitzlist"/>
      </w:pPr>
    </w:p>
    <w:p w:rsidR="00C25527" w:rsidRDefault="004D7C0C" w:rsidP="008C16B9">
      <w:pPr>
        <w:pStyle w:val="Akapitzlist"/>
        <w:numPr>
          <w:ilvl w:val="0"/>
          <w:numId w:val="1"/>
        </w:numPr>
      </w:pPr>
      <w:r>
        <w:t xml:space="preserve">potem ze dwa słowa o </w:t>
      </w:r>
      <w:proofErr w:type="spellStart"/>
      <w:r>
        <w:t>HUBach</w:t>
      </w:r>
      <w:proofErr w:type="spellEnd"/>
      <w:r>
        <w:t xml:space="preserve"> i ta struktura gwiazdy</w:t>
      </w:r>
    </w:p>
    <w:p w:rsidR="008C16B9" w:rsidRDefault="000D7AAD" w:rsidP="008C16B9">
      <w:hyperlink r:id="rId10" w:history="1">
        <w:r w:rsidR="00C25527" w:rsidRPr="00AB3DD3">
          <w:rPr>
            <w:rStyle w:val="Hipercze"/>
          </w:rPr>
          <w:t>https://www.usb.org/document-library/usb-20-specification</w:t>
        </w:r>
      </w:hyperlink>
      <w:r w:rsidR="00C25527">
        <w:t xml:space="preserve"> - </w:t>
      </w:r>
      <w:proofErr w:type="spellStart"/>
      <w:r w:rsidR="00C25527">
        <w:t>pokazac</w:t>
      </w:r>
      <w:proofErr w:type="spellEnd"/>
      <w:r w:rsidR="00C25527">
        <w:t xml:space="preserve"> </w:t>
      </w:r>
      <w:proofErr w:type="spellStart"/>
      <w:r w:rsidR="00C25527">
        <w:t>rozdzial</w:t>
      </w:r>
      <w:proofErr w:type="spellEnd"/>
      <w:r w:rsidR="00C25527">
        <w:t xml:space="preserve"> o hubach</w:t>
      </w:r>
    </w:p>
    <w:p w:rsidR="00C25527" w:rsidRDefault="00C25527" w:rsidP="008C16B9">
      <w:r>
        <w:lastRenderedPageBreak/>
        <w:t xml:space="preserve">strona 455 w dokumentacji 2.0, </w:t>
      </w:r>
    </w:p>
    <w:p w:rsidR="00C25527" w:rsidRDefault="000D7AAD" w:rsidP="008C16B9">
      <w:hyperlink r:id="rId11" w:history="1">
        <w:r w:rsidR="00C25527" w:rsidRPr="00AB3DD3">
          <w:rPr>
            <w:rStyle w:val="Hipercze"/>
          </w:rPr>
          <w:t>https://techcommunity.microsoft.com/t5/microsoft-usb-blog/how-does-usb-stack-enumerate-a-device/ba-p/270685</w:t>
        </w:r>
      </w:hyperlink>
      <w:r w:rsidR="00C25527">
        <w:t xml:space="preserve"> </w:t>
      </w:r>
    </w:p>
    <w:p w:rsidR="00C25527" w:rsidRDefault="00C25527" w:rsidP="008C16B9">
      <w:r>
        <w:t>z tego ważne jest to zdanie</w:t>
      </w:r>
      <w:r w:rsidR="005D41E7">
        <w:t xml:space="preserve"> na temat enumeracji..</w:t>
      </w:r>
      <w:r>
        <w:t xml:space="preserve">: </w:t>
      </w:r>
    </w:p>
    <w:p w:rsidR="00C25527" w:rsidRPr="00C25527" w:rsidRDefault="00C25527" w:rsidP="00C25527">
      <w:pPr>
        <w:shd w:val="clear" w:color="auto" w:fill="FFFFFF"/>
        <w:spacing w:after="0" w:line="240" w:lineRule="auto"/>
        <w:outlineLvl w:val="1"/>
        <w:rPr>
          <w:rFonts w:ascii="Helvetica" w:eastAsia="Times New Roman" w:hAnsi="Helvetica" w:cs="Helvetica"/>
          <w:color w:val="333333"/>
          <w:sz w:val="23"/>
          <w:szCs w:val="23"/>
        </w:rPr>
      </w:pPr>
      <w:r w:rsidRPr="00C25527">
        <w:rPr>
          <w:rFonts w:ascii="Helvetica" w:eastAsia="Times New Roman" w:hAnsi="Helvetica" w:cs="Helvetica"/>
          <w:color w:val="333333"/>
          <w:sz w:val="23"/>
          <w:szCs w:val="23"/>
        </w:rPr>
        <w:t>First Port Reset</w:t>
      </w:r>
      <w:r w:rsidRPr="00C25527">
        <w:rPr>
          <w:rFonts w:ascii="Helvetica" w:eastAsia="Times New Roman" w:hAnsi="Helvetica" w:cs="Helvetica"/>
          <w:color w:val="333333"/>
          <w:sz w:val="20"/>
          <w:szCs w:val="20"/>
        </w:rPr>
        <w:br/>
      </w:r>
    </w:p>
    <w:p w:rsidR="00C25527" w:rsidRDefault="00C25527" w:rsidP="00C25527">
      <w:pPr>
        <w:shd w:val="clear" w:color="auto" w:fill="FFFFFF"/>
        <w:spacing w:after="0" w:line="240" w:lineRule="auto"/>
        <w:rPr>
          <w:rFonts w:ascii="Helvetica" w:eastAsia="Times New Roman" w:hAnsi="Helvetica" w:cs="Helvetica"/>
          <w:color w:val="333333"/>
          <w:sz w:val="18"/>
          <w:szCs w:val="18"/>
        </w:rPr>
      </w:pPr>
      <w:proofErr w:type="spellStart"/>
      <w:r w:rsidRPr="00C25527">
        <w:rPr>
          <w:rFonts w:ascii="Helvetica" w:eastAsia="Times New Roman" w:hAnsi="Helvetica" w:cs="Helvetica"/>
          <w:color w:val="333333"/>
          <w:sz w:val="18"/>
          <w:szCs w:val="18"/>
        </w:rPr>
        <w:t>Once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port </w:t>
      </w:r>
      <w:proofErr w:type="spellStart"/>
      <w:r w:rsidRPr="00C25527">
        <w:rPr>
          <w:rFonts w:ascii="Helvetica" w:eastAsia="Times New Roman" w:hAnsi="Helvetica" w:cs="Helvetica"/>
          <w:color w:val="333333"/>
          <w:sz w:val="18"/>
          <w:szCs w:val="18"/>
        </w:rPr>
        <w:t>debounce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has</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completed</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successfully</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hub driver will </w:t>
      </w:r>
      <w:proofErr w:type="spellStart"/>
      <w:r w:rsidRPr="00C25527">
        <w:rPr>
          <w:rFonts w:ascii="Helvetica" w:eastAsia="Times New Roman" w:hAnsi="Helvetica" w:cs="Helvetica"/>
          <w:color w:val="333333"/>
          <w:sz w:val="18"/>
          <w:szCs w:val="18"/>
        </w:rPr>
        <w:t>issue</w:t>
      </w:r>
      <w:proofErr w:type="spellEnd"/>
      <w:r w:rsidRPr="00C25527">
        <w:rPr>
          <w:rFonts w:ascii="Helvetica" w:eastAsia="Times New Roman" w:hAnsi="Helvetica" w:cs="Helvetica"/>
          <w:color w:val="333333"/>
          <w:sz w:val="18"/>
          <w:szCs w:val="18"/>
        </w:rPr>
        <w:t xml:space="preserve"> a reset </w:t>
      </w:r>
      <w:proofErr w:type="spellStart"/>
      <w:r w:rsidRPr="00C25527">
        <w:rPr>
          <w:rFonts w:ascii="Helvetica" w:eastAsia="Times New Roman" w:hAnsi="Helvetica" w:cs="Helvetica"/>
          <w:color w:val="333333"/>
          <w:sz w:val="18"/>
          <w:szCs w:val="18"/>
        </w:rPr>
        <w:t>request</w:t>
      </w:r>
      <w:proofErr w:type="spellEnd"/>
      <w:r w:rsidRPr="00C25527">
        <w:rPr>
          <w:rFonts w:ascii="Helvetica" w:eastAsia="Times New Roman" w:hAnsi="Helvetica" w:cs="Helvetica"/>
          <w:color w:val="333333"/>
          <w:sz w:val="18"/>
          <w:szCs w:val="18"/>
        </w:rPr>
        <w:t xml:space="preserve"> for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port.  In </w:t>
      </w:r>
      <w:proofErr w:type="spellStart"/>
      <w:r w:rsidRPr="00C25527">
        <w:rPr>
          <w:rFonts w:ascii="Helvetica" w:eastAsia="Times New Roman" w:hAnsi="Helvetica" w:cs="Helvetica"/>
          <w:color w:val="333333"/>
          <w:sz w:val="18"/>
          <w:szCs w:val="18"/>
        </w:rPr>
        <w:t>normal</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operation</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this</w:t>
      </w:r>
      <w:proofErr w:type="spellEnd"/>
      <w:r w:rsidRPr="00C25527">
        <w:rPr>
          <w:rFonts w:ascii="Helvetica" w:eastAsia="Times New Roman" w:hAnsi="Helvetica" w:cs="Helvetica"/>
          <w:color w:val="333333"/>
          <w:sz w:val="18"/>
          <w:szCs w:val="18"/>
        </w:rPr>
        <w:t xml:space="preserve"> will </w:t>
      </w:r>
      <w:proofErr w:type="spellStart"/>
      <w:r w:rsidRPr="00C25527">
        <w:rPr>
          <w:rFonts w:ascii="Helvetica" w:eastAsia="Times New Roman" w:hAnsi="Helvetica" w:cs="Helvetica"/>
          <w:color w:val="333333"/>
          <w:sz w:val="18"/>
          <w:szCs w:val="18"/>
        </w:rPr>
        <w:t>result</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in</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port status </w:t>
      </w:r>
      <w:proofErr w:type="spellStart"/>
      <w:r w:rsidRPr="00C25527">
        <w:rPr>
          <w:rFonts w:ascii="Helvetica" w:eastAsia="Times New Roman" w:hAnsi="Helvetica" w:cs="Helvetica"/>
          <w:color w:val="333333"/>
          <w:sz w:val="18"/>
          <w:szCs w:val="18"/>
        </w:rPr>
        <w:t>transitioning</w:t>
      </w:r>
      <w:proofErr w:type="spellEnd"/>
      <w:r w:rsidRPr="00C25527">
        <w:rPr>
          <w:rFonts w:ascii="Helvetica" w:eastAsia="Times New Roman" w:hAnsi="Helvetica" w:cs="Helvetica"/>
          <w:color w:val="333333"/>
          <w:sz w:val="18"/>
          <w:szCs w:val="18"/>
        </w:rPr>
        <w:t xml:space="preserve"> to a </w:t>
      </w:r>
      <w:proofErr w:type="spellStart"/>
      <w:r w:rsidRPr="00C25527">
        <w:rPr>
          <w:rFonts w:ascii="Helvetica" w:eastAsia="Times New Roman" w:hAnsi="Helvetica" w:cs="Helvetica"/>
          <w:color w:val="333333"/>
          <w:sz w:val="18"/>
          <w:szCs w:val="18"/>
        </w:rPr>
        <w:t>connected</w:t>
      </w:r>
      <w:proofErr w:type="spellEnd"/>
      <w:r w:rsidRPr="00C25527">
        <w:rPr>
          <w:rFonts w:ascii="Helvetica" w:eastAsia="Times New Roman" w:hAnsi="Helvetica" w:cs="Helvetica"/>
          <w:color w:val="333333"/>
          <w:sz w:val="18"/>
          <w:szCs w:val="18"/>
        </w:rPr>
        <w:t xml:space="preserve"> and </w:t>
      </w:r>
      <w:proofErr w:type="spellStart"/>
      <w:r w:rsidRPr="00C25527">
        <w:rPr>
          <w:rFonts w:ascii="Helvetica" w:eastAsia="Times New Roman" w:hAnsi="Helvetica" w:cs="Helvetica"/>
          <w:color w:val="333333"/>
          <w:sz w:val="18"/>
          <w:szCs w:val="18"/>
        </w:rPr>
        <w:t>enabled</w:t>
      </w:r>
      <w:proofErr w:type="spellEnd"/>
      <w:r w:rsidRPr="00C25527">
        <w:rPr>
          <w:rFonts w:ascii="Helvetica" w:eastAsia="Times New Roman" w:hAnsi="Helvetica" w:cs="Helvetica"/>
          <w:color w:val="333333"/>
          <w:sz w:val="18"/>
          <w:szCs w:val="18"/>
        </w:rPr>
        <w:t xml:space="preserve"> state, and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device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itself</w:t>
      </w:r>
      <w:proofErr w:type="spellEnd"/>
      <w:r w:rsidRPr="00C25527">
        <w:rPr>
          <w:rFonts w:ascii="Helvetica" w:eastAsia="Times New Roman" w:hAnsi="Helvetica" w:cs="Helvetica"/>
          <w:color w:val="333333"/>
          <w:sz w:val="18"/>
          <w:szCs w:val="18"/>
        </w:rPr>
        <w:t xml:space="preserve"> will </w:t>
      </w:r>
      <w:proofErr w:type="spellStart"/>
      <w:r w:rsidRPr="00C25527">
        <w:rPr>
          <w:rFonts w:ascii="Helvetica" w:eastAsia="Times New Roman" w:hAnsi="Helvetica" w:cs="Helvetica"/>
          <w:color w:val="333333"/>
          <w:sz w:val="18"/>
          <w:szCs w:val="18"/>
        </w:rPr>
        <w:t>respond</w:t>
      </w:r>
      <w:proofErr w:type="spellEnd"/>
      <w:r w:rsidRPr="00C25527">
        <w:rPr>
          <w:rFonts w:ascii="Helvetica" w:eastAsia="Times New Roman" w:hAnsi="Helvetica" w:cs="Helvetica"/>
          <w:color w:val="333333"/>
          <w:sz w:val="18"/>
          <w:szCs w:val="18"/>
        </w:rPr>
        <w:t xml:space="preserve"> to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default</w:t>
      </w:r>
      <w:proofErr w:type="spellEnd"/>
      <w:r w:rsidRPr="00C25527">
        <w:rPr>
          <w:rFonts w:ascii="Helvetica" w:eastAsia="Times New Roman" w:hAnsi="Helvetica" w:cs="Helvetica"/>
          <w:color w:val="333333"/>
          <w:sz w:val="18"/>
          <w:szCs w:val="18"/>
        </w:rPr>
        <w:t xml:space="preserve"> USB </w:t>
      </w:r>
      <w:proofErr w:type="spellStart"/>
      <w:r w:rsidRPr="00C25527">
        <w:rPr>
          <w:rFonts w:ascii="Helvetica" w:eastAsia="Times New Roman" w:hAnsi="Helvetica" w:cs="Helvetica"/>
          <w:color w:val="333333"/>
          <w:sz w:val="18"/>
          <w:szCs w:val="18"/>
        </w:rPr>
        <w:t>address</w:t>
      </w:r>
      <w:proofErr w:type="spellEnd"/>
      <w:r w:rsidRPr="00C25527">
        <w:rPr>
          <w:rFonts w:ascii="Helvetica" w:eastAsia="Times New Roman" w:hAnsi="Helvetica" w:cs="Helvetica"/>
          <w:color w:val="333333"/>
          <w:sz w:val="18"/>
          <w:szCs w:val="18"/>
        </w:rPr>
        <w:t xml:space="preserve"> of 0.</w:t>
      </w:r>
    </w:p>
    <w:p w:rsidR="00C25527" w:rsidRPr="00C25527" w:rsidRDefault="00C25527" w:rsidP="00C25527">
      <w:pPr>
        <w:shd w:val="clear" w:color="auto" w:fill="FFFFFF"/>
        <w:spacing w:after="0" w:line="240" w:lineRule="auto"/>
        <w:rPr>
          <w:rFonts w:ascii="Helvetica" w:eastAsia="Times New Roman" w:hAnsi="Helvetica" w:cs="Helvetica"/>
          <w:color w:val="333333"/>
          <w:sz w:val="18"/>
          <w:szCs w:val="18"/>
        </w:rPr>
      </w:pPr>
    </w:p>
    <w:p w:rsidR="00C25527" w:rsidRPr="00C25527" w:rsidRDefault="00C25527" w:rsidP="00C25527">
      <w:pPr>
        <w:shd w:val="clear" w:color="auto" w:fill="FFFFFF"/>
        <w:spacing w:after="0" w:line="240" w:lineRule="auto"/>
        <w:rPr>
          <w:rFonts w:ascii="Helvetica" w:eastAsia="Times New Roman" w:hAnsi="Helvetica" w:cs="Helvetica"/>
          <w:b/>
          <w:color w:val="333333"/>
          <w:sz w:val="18"/>
          <w:szCs w:val="18"/>
        </w:rPr>
      </w:pPr>
      <w:r w:rsidRPr="00C25527">
        <w:rPr>
          <w:rFonts w:ascii="Helvetica" w:eastAsia="Times New Roman" w:hAnsi="Helvetica" w:cs="Helvetica"/>
          <w:b/>
          <w:color w:val="333333"/>
          <w:sz w:val="18"/>
          <w:szCs w:val="18"/>
        </w:rPr>
        <w:t xml:space="preserve">Port </w:t>
      </w:r>
      <w:proofErr w:type="spellStart"/>
      <w:r w:rsidRPr="00C25527">
        <w:rPr>
          <w:rFonts w:ascii="Helvetica" w:eastAsia="Times New Roman" w:hAnsi="Helvetica" w:cs="Helvetica"/>
          <w:b/>
          <w:color w:val="333333"/>
          <w:sz w:val="18"/>
          <w:szCs w:val="18"/>
        </w:rPr>
        <w:t>resets</w:t>
      </w:r>
      <w:proofErr w:type="spellEnd"/>
      <w:r w:rsidRPr="00C25527">
        <w:rPr>
          <w:rFonts w:ascii="Helvetica" w:eastAsia="Times New Roman" w:hAnsi="Helvetica" w:cs="Helvetica"/>
          <w:b/>
          <w:color w:val="333333"/>
          <w:sz w:val="18"/>
          <w:szCs w:val="18"/>
        </w:rPr>
        <w:t xml:space="preserve"> of </w:t>
      </w:r>
      <w:proofErr w:type="spellStart"/>
      <w:r w:rsidRPr="00C25527">
        <w:rPr>
          <w:rFonts w:ascii="Helvetica" w:eastAsia="Times New Roman" w:hAnsi="Helvetica" w:cs="Helvetica"/>
          <w:b/>
          <w:color w:val="333333"/>
          <w:sz w:val="18"/>
          <w:szCs w:val="18"/>
        </w:rPr>
        <w:t>all</w:t>
      </w:r>
      <w:proofErr w:type="spellEnd"/>
      <w:r w:rsidRPr="00C25527">
        <w:rPr>
          <w:rFonts w:ascii="Helvetica" w:eastAsia="Times New Roman" w:hAnsi="Helvetica" w:cs="Helvetica"/>
          <w:b/>
          <w:color w:val="333333"/>
          <w:sz w:val="18"/>
          <w:szCs w:val="18"/>
        </w:rPr>
        <w:t xml:space="preserve"> USB devices </w:t>
      </w:r>
      <w:proofErr w:type="spellStart"/>
      <w:r w:rsidRPr="00C25527">
        <w:rPr>
          <w:rFonts w:ascii="Helvetica" w:eastAsia="Times New Roman" w:hAnsi="Helvetica" w:cs="Helvetica"/>
          <w:b/>
          <w:color w:val="333333"/>
          <w:sz w:val="18"/>
          <w:szCs w:val="18"/>
        </w:rPr>
        <w:t>are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serialized</w:t>
      </w:r>
      <w:proofErr w:type="spellEnd"/>
      <w:r w:rsidRPr="00C25527">
        <w:rPr>
          <w:rFonts w:ascii="Helvetica" w:eastAsia="Times New Roman" w:hAnsi="Helvetica" w:cs="Helvetica"/>
          <w:b/>
          <w:color w:val="333333"/>
          <w:sz w:val="18"/>
          <w:szCs w:val="18"/>
        </w:rPr>
        <w:t xml:space="preserve"> via an “</w:t>
      </w:r>
      <w:proofErr w:type="spellStart"/>
      <w:r w:rsidRPr="00C25527">
        <w:rPr>
          <w:rFonts w:ascii="Helvetica" w:eastAsia="Times New Roman" w:hAnsi="Helvetica" w:cs="Helvetica"/>
          <w:b/>
          <w:color w:val="333333"/>
          <w:sz w:val="18"/>
          <w:szCs w:val="18"/>
        </w:rPr>
        <w:t>enumeration</w:t>
      </w:r>
      <w:proofErr w:type="spellEnd"/>
      <w:r w:rsidRPr="00C25527">
        <w:rPr>
          <w:rFonts w:ascii="Helvetica" w:eastAsia="Times New Roman" w:hAnsi="Helvetica" w:cs="Helvetica"/>
          <w:b/>
          <w:color w:val="333333"/>
          <w:sz w:val="18"/>
          <w:szCs w:val="18"/>
        </w:rPr>
        <w:t xml:space="preserve"> lock” on a per host </w:t>
      </w:r>
      <w:proofErr w:type="spellStart"/>
      <w:r w:rsidRPr="00C25527">
        <w:rPr>
          <w:rFonts w:ascii="Helvetica" w:eastAsia="Times New Roman" w:hAnsi="Helvetica" w:cs="Helvetica"/>
          <w:b/>
          <w:color w:val="333333"/>
          <w:sz w:val="18"/>
          <w:szCs w:val="18"/>
        </w:rPr>
        <w:t>controller</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basis</w:t>
      </w:r>
      <w:proofErr w:type="spellEnd"/>
      <w:r w:rsidRPr="00C25527">
        <w:rPr>
          <w:rFonts w:ascii="Helvetica" w:eastAsia="Times New Roman" w:hAnsi="Helvetica" w:cs="Helvetica"/>
          <w:b/>
          <w:color w:val="333333"/>
          <w:sz w:val="18"/>
          <w:szCs w:val="18"/>
        </w:rPr>
        <w:t xml:space="preserve">, as </w:t>
      </w:r>
      <w:proofErr w:type="spellStart"/>
      <w:r w:rsidRPr="00C25527">
        <w:rPr>
          <w:rFonts w:ascii="Helvetica" w:eastAsia="Times New Roman" w:hAnsi="Helvetica" w:cs="Helvetica"/>
          <w:b/>
          <w:color w:val="333333"/>
          <w:sz w:val="18"/>
          <w:szCs w:val="18"/>
        </w:rPr>
        <w:t>only</w:t>
      </w:r>
      <w:proofErr w:type="spellEnd"/>
      <w:r w:rsidRPr="00C25527">
        <w:rPr>
          <w:rFonts w:ascii="Helvetica" w:eastAsia="Times New Roman" w:hAnsi="Helvetica" w:cs="Helvetica"/>
          <w:b/>
          <w:color w:val="333333"/>
          <w:sz w:val="18"/>
          <w:szCs w:val="18"/>
        </w:rPr>
        <w:t xml:space="preserve"> one USB </w:t>
      </w:r>
      <w:proofErr w:type="spellStart"/>
      <w:r w:rsidRPr="00C25527">
        <w:rPr>
          <w:rFonts w:ascii="Helvetica" w:eastAsia="Times New Roman" w:hAnsi="Helvetica" w:cs="Helvetica"/>
          <w:b/>
          <w:color w:val="333333"/>
          <w:sz w:val="18"/>
          <w:szCs w:val="18"/>
        </w:rPr>
        <w:t>device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can</w:t>
      </w:r>
      <w:proofErr w:type="spellEnd"/>
      <w:r w:rsidRPr="00C25527">
        <w:rPr>
          <w:rFonts w:ascii="Helvetica" w:eastAsia="Times New Roman" w:hAnsi="Helvetica" w:cs="Helvetica"/>
          <w:b/>
          <w:color w:val="333333"/>
          <w:sz w:val="18"/>
          <w:szCs w:val="18"/>
        </w:rPr>
        <w:t xml:space="preserve"> be </w:t>
      </w:r>
      <w:proofErr w:type="spellStart"/>
      <w:r w:rsidRPr="00C25527">
        <w:rPr>
          <w:rFonts w:ascii="Helvetica" w:eastAsia="Times New Roman" w:hAnsi="Helvetica" w:cs="Helvetica"/>
          <w:b/>
          <w:color w:val="333333"/>
          <w:sz w:val="18"/>
          <w:szCs w:val="18"/>
        </w:rPr>
        <w:t>enabled</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with</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the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default</w:t>
      </w:r>
      <w:proofErr w:type="spellEnd"/>
      <w:r w:rsidRPr="00C25527">
        <w:rPr>
          <w:rFonts w:ascii="Helvetica" w:eastAsia="Times New Roman" w:hAnsi="Helvetica" w:cs="Helvetica"/>
          <w:b/>
          <w:color w:val="333333"/>
          <w:sz w:val="18"/>
          <w:szCs w:val="18"/>
        </w:rPr>
        <w:t xml:space="preserve"> USB </w:t>
      </w:r>
      <w:proofErr w:type="spellStart"/>
      <w:r w:rsidRPr="00C25527">
        <w:rPr>
          <w:rFonts w:ascii="Helvetica" w:eastAsia="Times New Roman" w:hAnsi="Helvetica" w:cs="Helvetica"/>
          <w:b/>
          <w:color w:val="333333"/>
          <w:sz w:val="18"/>
          <w:szCs w:val="18"/>
        </w:rPr>
        <w:t>address</w:t>
      </w:r>
      <w:proofErr w:type="spellEnd"/>
      <w:r w:rsidRPr="00C25527">
        <w:rPr>
          <w:rFonts w:ascii="Helvetica" w:eastAsia="Times New Roman" w:hAnsi="Helvetica" w:cs="Helvetica"/>
          <w:b/>
          <w:color w:val="333333"/>
          <w:sz w:val="18"/>
          <w:szCs w:val="18"/>
        </w:rPr>
        <w:t xml:space="preserve"> 0 </w:t>
      </w:r>
      <w:proofErr w:type="spellStart"/>
      <w:r w:rsidRPr="00C25527">
        <w:rPr>
          <w:rFonts w:ascii="Helvetica" w:eastAsia="Times New Roman" w:hAnsi="Helvetica" w:cs="Helvetica"/>
          <w:b/>
          <w:color w:val="333333"/>
          <w:sz w:val="18"/>
          <w:szCs w:val="18"/>
        </w:rPr>
        <w:t>at</w:t>
      </w:r>
      <w:proofErr w:type="spellEnd"/>
      <w:r w:rsidRPr="00C25527">
        <w:rPr>
          <w:rFonts w:ascii="Helvetica" w:eastAsia="Times New Roman" w:hAnsi="Helvetica" w:cs="Helvetica"/>
          <w:b/>
          <w:color w:val="333333"/>
          <w:sz w:val="18"/>
          <w:szCs w:val="18"/>
        </w:rPr>
        <w:t xml:space="preserve"> a </w:t>
      </w:r>
      <w:proofErr w:type="spellStart"/>
      <w:r w:rsidRPr="00C25527">
        <w:rPr>
          <w:rFonts w:ascii="Helvetica" w:eastAsia="Times New Roman" w:hAnsi="Helvetica" w:cs="Helvetica"/>
          <w:b/>
          <w:color w:val="333333"/>
          <w:sz w:val="18"/>
          <w:szCs w:val="18"/>
        </w:rPr>
        <w:t>any</w:t>
      </w:r>
      <w:proofErr w:type="spellEnd"/>
      <w:r w:rsidRPr="00C25527">
        <w:rPr>
          <w:rFonts w:ascii="Helvetica" w:eastAsia="Times New Roman" w:hAnsi="Helvetica" w:cs="Helvetica"/>
          <w:b/>
          <w:color w:val="333333"/>
          <w:sz w:val="18"/>
          <w:szCs w:val="18"/>
        </w:rPr>
        <w:t xml:space="preserve"> one time.  </w:t>
      </w:r>
      <w:proofErr w:type="spellStart"/>
      <w:r w:rsidRPr="00C25527">
        <w:rPr>
          <w:rFonts w:ascii="Helvetica" w:eastAsia="Times New Roman" w:hAnsi="Helvetica" w:cs="Helvetica"/>
          <w:b/>
          <w:color w:val="333333"/>
          <w:sz w:val="18"/>
          <w:szCs w:val="18"/>
        </w:rPr>
        <w:t>The</w:t>
      </w:r>
      <w:proofErr w:type="spellEnd"/>
      <w:r w:rsidRPr="00C25527">
        <w:rPr>
          <w:rFonts w:ascii="Helvetica" w:eastAsia="Times New Roman" w:hAnsi="Helvetica" w:cs="Helvetica"/>
          <w:b/>
          <w:color w:val="333333"/>
          <w:sz w:val="18"/>
          <w:szCs w:val="18"/>
        </w:rPr>
        <w:t xml:space="preserve"> hub driver will </w:t>
      </w:r>
      <w:proofErr w:type="spellStart"/>
      <w:r w:rsidRPr="00C25527">
        <w:rPr>
          <w:rFonts w:ascii="Helvetica" w:eastAsia="Times New Roman" w:hAnsi="Helvetica" w:cs="Helvetica"/>
          <w:b/>
          <w:color w:val="333333"/>
          <w:sz w:val="18"/>
          <w:szCs w:val="18"/>
        </w:rPr>
        <w:t>acquire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the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enumeration</w:t>
      </w:r>
      <w:proofErr w:type="spellEnd"/>
      <w:r w:rsidRPr="00C25527">
        <w:rPr>
          <w:rFonts w:ascii="Helvetica" w:eastAsia="Times New Roman" w:hAnsi="Helvetica" w:cs="Helvetica"/>
          <w:b/>
          <w:color w:val="333333"/>
          <w:sz w:val="18"/>
          <w:szCs w:val="18"/>
        </w:rPr>
        <w:t xml:space="preserve"> lock </w:t>
      </w:r>
      <w:proofErr w:type="spellStart"/>
      <w:r w:rsidRPr="00C25527">
        <w:rPr>
          <w:rFonts w:ascii="Helvetica" w:eastAsia="Times New Roman" w:hAnsi="Helvetica" w:cs="Helvetica"/>
          <w:b/>
          <w:color w:val="333333"/>
          <w:sz w:val="18"/>
          <w:szCs w:val="18"/>
        </w:rPr>
        <w:t>prior</w:t>
      </w:r>
      <w:proofErr w:type="spellEnd"/>
      <w:r w:rsidRPr="00C25527">
        <w:rPr>
          <w:rFonts w:ascii="Helvetica" w:eastAsia="Times New Roman" w:hAnsi="Helvetica" w:cs="Helvetica"/>
          <w:b/>
          <w:color w:val="333333"/>
          <w:sz w:val="18"/>
          <w:szCs w:val="18"/>
        </w:rPr>
        <w:t xml:space="preserve"> to </w:t>
      </w:r>
      <w:proofErr w:type="spellStart"/>
      <w:r w:rsidRPr="00C25527">
        <w:rPr>
          <w:rFonts w:ascii="Helvetica" w:eastAsia="Times New Roman" w:hAnsi="Helvetica" w:cs="Helvetica"/>
          <w:b/>
          <w:color w:val="333333"/>
          <w:sz w:val="18"/>
          <w:szCs w:val="18"/>
        </w:rPr>
        <w:t>issuing</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the</w:t>
      </w:r>
      <w:proofErr w:type="spellEnd"/>
      <w:r w:rsidRPr="00C25527">
        <w:rPr>
          <w:rFonts w:ascii="Helvetica" w:eastAsia="Times New Roman" w:hAnsi="Helvetica" w:cs="Helvetica"/>
          <w:b/>
          <w:color w:val="333333"/>
          <w:sz w:val="18"/>
          <w:szCs w:val="18"/>
        </w:rPr>
        <w:t xml:space="preserve"> first port reset </w:t>
      </w:r>
      <w:proofErr w:type="spellStart"/>
      <w:r w:rsidRPr="00C25527">
        <w:rPr>
          <w:rFonts w:ascii="Helvetica" w:eastAsia="Times New Roman" w:hAnsi="Helvetica" w:cs="Helvetica"/>
          <w:b/>
          <w:color w:val="333333"/>
          <w:sz w:val="18"/>
          <w:szCs w:val="18"/>
        </w:rPr>
        <w:t>request</w:t>
      </w:r>
      <w:proofErr w:type="spellEnd"/>
      <w:r w:rsidRPr="00C25527">
        <w:rPr>
          <w:rFonts w:ascii="Helvetica" w:eastAsia="Times New Roman" w:hAnsi="Helvetica" w:cs="Helvetica"/>
          <w:b/>
          <w:color w:val="333333"/>
          <w:sz w:val="18"/>
          <w:szCs w:val="18"/>
        </w:rPr>
        <w:t xml:space="preserve">, and will </w:t>
      </w:r>
      <w:proofErr w:type="spellStart"/>
      <w:r w:rsidRPr="00C25527">
        <w:rPr>
          <w:rFonts w:ascii="Helvetica" w:eastAsia="Times New Roman" w:hAnsi="Helvetica" w:cs="Helvetica"/>
          <w:b/>
          <w:color w:val="333333"/>
          <w:sz w:val="18"/>
          <w:szCs w:val="18"/>
        </w:rPr>
        <w:t>release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it</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when</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the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device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has</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been</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assigned</w:t>
      </w:r>
      <w:proofErr w:type="spellEnd"/>
      <w:r w:rsidRPr="00C25527">
        <w:rPr>
          <w:rFonts w:ascii="Helvetica" w:eastAsia="Times New Roman" w:hAnsi="Helvetica" w:cs="Helvetica"/>
          <w:b/>
          <w:color w:val="333333"/>
          <w:sz w:val="18"/>
          <w:szCs w:val="18"/>
        </w:rPr>
        <w:t xml:space="preserve"> a </w:t>
      </w:r>
      <w:proofErr w:type="spellStart"/>
      <w:r w:rsidRPr="00C25527">
        <w:rPr>
          <w:rFonts w:ascii="Helvetica" w:eastAsia="Times New Roman" w:hAnsi="Helvetica" w:cs="Helvetica"/>
          <w:b/>
          <w:color w:val="333333"/>
          <w:sz w:val="18"/>
          <w:szCs w:val="18"/>
        </w:rPr>
        <w:t>non-default</w:t>
      </w:r>
      <w:proofErr w:type="spellEnd"/>
      <w:r w:rsidRPr="00C25527">
        <w:rPr>
          <w:rFonts w:ascii="Helvetica" w:eastAsia="Times New Roman" w:hAnsi="Helvetica" w:cs="Helvetica"/>
          <w:b/>
          <w:color w:val="333333"/>
          <w:sz w:val="18"/>
          <w:szCs w:val="18"/>
        </w:rPr>
        <w:t xml:space="preserve"> USB </w:t>
      </w:r>
      <w:proofErr w:type="spellStart"/>
      <w:r w:rsidRPr="00C25527">
        <w:rPr>
          <w:rFonts w:ascii="Helvetica" w:eastAsia="Times New Roman" w:hAnsi="Helvetica" w:cs="Helvetica"/>
          <w:b/>
          <w:color w:val="333333"/>
          <w:sz w:val="18"/>
          <w:szCs w:val="18"/>
        </w:rPr>
        <w:t>address</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or</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when</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enumeration</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has</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been</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cancelled</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The</w:t>
      </w:r>
      <w:proofErr w:type="spellEnd"/>
      <w:r w:rsidRPr="00C25527">
        <w:rPr>
          <w:rFonts w:ascii="Helvetica" w:eastAsia="Times New Roman" w:hAnsi="Helvetica" w:cs="Helvetica"/>
          <w:b/>
          <w:color w:val="333333"/>
          <w:sz w:val="18"/>
          <w:szCs w:val="18"/>
        </w:rPr>
        <w:t xml:space="preserve"> hub driver </w:t>
      </w:r>
      <w:proofErr w:type="spellStart"/>
      <w:r w:rsidRPr="00C25527">
        <w:rPr>
          <w:rFonts w:ascii="Helvetica" w:eastAsia="Times New Roman" w:hAnsi="Helvetica" w:cs="Helvetica"/>
          <w:b/>
          <w:color w:val="333333"/>
          <w:sz w:val="18"/>
          <w:szCs w:val="18"/>
        </w:rPr>
        <w:t>uses</w:t>
      </w:r>
      <w:proofErr w:type="spellEnd"/>
      <w:r w:rsidRPr="00C25527">
        <w:rPr>
          <w:rFonts w:ascii="Helvetica" w:eastAsia="Times New Roman" w:hAnsi="Helvetica" w:cs="Helvetica"/>
          <w:b/>
          <w:color w:val="333333"/>
          <w:sz w:val="18"/>
          <w:szCs w:val="18"/>
        </w:rPr>
        <w:t xml:space="preserve"> a 5 </w:t>
      </w:r>
      <w:proofErr w:type="spellStart"/>
      <w:r w:rsidRPr="00C25527">
        <w:rPr>
          <w:rFonts w:ascii="Helvetica" w:eastAsia="Times New Roman" w:hAnsi="Helvetica" w:cs="Helvetica"/>
          <w:b/>
          <w:color w:val="333333"/>
          <w:sz w:val="18"/>
          <w:szCs w:val="18"/>
        </w:rPr>
        <w:t>second</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timeout</w:t>
      </w:r>
      <w:proofErr w:type="spellEnd"/>
      <w:r w:rsidRPr="00C25527">
        <w:rPr>
          <w:rFonts w:ascii="Helvetica" w:eastAsia="Times New Roman" w:hAnsi="Helvetica" w:cs="Helvetica"/>
          <w:b/>
          <w:color w:val="333333"/>
          <w:sz w:val="18"/>
          <w:szCs w:val="18"/>
        </w:rPr>
        <w:t xml:space="preserve"> for </w:t>
      </w:r>
      <w:proofErr w:type="spellStart"/>
      <w:r w:rsidRPr="00C25527">
        <w:rPr>
          <w:rFonts w:ascii="Helvetica" w:eastAsia="Times New Roman" w:hAnsi="Helvetica" w:cs="Helvetica"/>
          <w:b/>
          <w:color w:val="333333"/>
          <w:sz w:val="18"/>
          <w:szCs w:val="18"/>
        </w:rPr>
        <w:t>the</w:t>
      </w:r>
      <w:proofErr w:type="spellEnd"/>
      <w:r w:rsidRPr="00C25527">
        <w:rPr>
          <w:rFonts w:ascii="Helvetica" w:eastAsia="Times New Roman" w:hAnsi="Helvetica" w:cs="Helvetica"/>
          <w:b/>
          <w:color w:val="333333"/>
          <w:sz w:val="18"/>
          <w:szCs w:val="18"/>
        </w:rPr>
        <w:t xml:space="preserve"> port reset </w:t>
      </w:r>
      <w:proofErr w:type="spellStart"/>
      <w:r w:rsidRPr="00C25527">
        <w:rPr>
          <w:rFonts w:ascii="Helvetica" w:eastAsia="Times New Roman" w:hAnsi="Helvetica" w:cs="Helvetica"/>
          <w:b/>
          <w:color w:val="333333"/>
          <w:sz w:val="18"/>
          <w:szCs w:val="18"/>
        </w:rPr>
        <w:t>request</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in</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case</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it</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never</w:t>
      </w:r>
      <w:proofErr w:type="spellEnd"/>
      <w:r w:rsidRPr="00C25527">
        <w:rPr>
          <w:rFonts w:ascii="Helvetica" w:eastAsia="Times New Roman" w:hAnsi="Helvetica" w:cs="Helvetica"/>
          <w:b/>
          <w:color w:val="333333"/>
          <w:sz w:val="18"/>
          <w:szCs w:val="18"/>
        </w:rPr>
        <w:t xml:space="preserve"> </w:t>
      </w:r>
      <w:proofErr w:type="spellStart"/>
      <w:r w:rsidRPr="00C25527">
        <w:rPr>
          <w:rFonts w:ascii="Helvetica" w:eastAsia="Times New Roman" w:hAnsi="Helvetica" w:cs="Helvetica"/>
          <w:b/>
          <w:color w:val="333333"/>
          <w:sz w:val="18"/>
          <w:szCs w:val="18"/>
        </w:rPr>
        <w:t>completes</w:t>
      </w:r>
      <w:proofErr w:type="spellEnd"/>
      <w:r w:rsidRPr="00C25527">
        <w:rPr>
          <w:rFonts w:ascii="Helvetica" w:eastAsia="Times New Roman" w:hAnsi="Helvetica" w:cs="Helvetica"/>
          <w:b/>
          <w:color w:val="333333"/>
          <w:sz w:val="18"/>
          <w:szCs w:val="18"/>
        </w:rPr>
        <w:t>.</w:t>
      </w:r>
    </w:p>
    <w:p w:rsidR="00C25527" w:rsidRPr="00C25527" w:rsidRDefault="00C25527" w:rsidP="00C25527">
      <w:pPr>
        <w:spacing w:after="0" w:line="240" w:lineRule="auto"/>
        <w:rPr>
          <w:rFonts w:ascii="Times New Roman" w:eastAsia="Times New Roman" w:hAnsi="Times New Roman" w:cs="Times New Roman"/>
          <w:sz w:val="24"/>
          <w:szCs w:val="24"/>
        </w:rPr>
      </w:pPr>
      <w:r w:rsidRPr="00C25527">
        <w:rPr>
          <w:rFonts w:ascii="Helvetica" w:eastAsia="Times New Roman" w:hAnsi="Helvetica" w:cs="Helvetica"/>
          <w:color w:val="333333"/>
          <w:sz w:val="20"/>
          <w:szCs w:val="20"/>
        </w:rPr>
        <w:br/>
      </w:r>
    </w:p>
    <w:p w:rsidR="00C25527" w:rsidRPr="00C25527" w:rsidRDefault="00C25527" w:rsidP="00C25527">
      <w:pPr>
        <w:shd w:val="clear" w:color="auto" w:fill="FFFFFF"/>
        <w:spacing w:after="0" w:line="240" w:lineRule="auto"/>
        <w:rPr>
          <w:rFonts w:ascii="Helvetica" w:eastAsia="Times New Roman" w:hAnsi="Helvetica" w:cs="Helvetica"/>
          <w:color w:val="333333"/>
          <w:sz w:val="18"/>
          <w:szCs w:val="18"/>
        </w:rPr>
      </w:pPr>
      <w:proofErr w:type="spellStart"/>
      <w:r w:rsidRPr="00C25527">
        <w:rPr>
          <w:rFonts w:ascii="Helvetica" w:eastAsia="Times New Roman" w:hAnsi="Helvetica" w:cs="Helvetica"/>
          <w:color w:val="333333"/>
          <w:sz w:val="18"/>
          <w:szCs w:val="18"/>
        </w:rPr>
        <w:t>While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waiting</w:t>
      </w:r>
      <w:proofErr w:type="spellEnd"/>
      <w:r w:rsidRPr="00C25527">
        <w:rPr>
          <w:rFonts w:ascii="Helvetica" w:eastAsia="Times New Roman" w:hAnsi="Helvetica" w:cs="Helvetica"/>
          <w:color w:val="333333"/>
          <w:sz w:val="18"/>
          <w:szCs w:val="18"/>
        </w:rPr>
        <w:t xml:space="preserve"> for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first port reset to </w:t>
      </w:r>
      <w:proofErr w:type="spellStart"/>
      <w:r w:rsidRPr="00C25527">
        <w:rPr>
          <w:rFonts w:ascii="Helvetica" w:eastAsia="Times New Roman" w:hAnsi="Helvetica" w:cs="Helvetica"/>
          <w:color w:val="333333"/>
          <w:sz w:val="18"/>
          <w:szCs w:val="18"/>
        </w:rPr>
        <w:t>complete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hub driver </w:t>
      </w:r>
      <w:proofErr w:type="spellStart"/>
      <w:r w:rsidRPr="00C25527">
        <w:rPr>
          <w:rFonts w:ascii="Helvetica" w:eastAsia="Times New Roman" w:hAnsi="Helvetica" w:cs="Helvetica"/>
          <w:color w:val="333333"/>
          <w:sz w:val="18"/>
          <w:szCs w:val="18"/>
        </w:rPr>
        <w:t>must</w:t>
      </w:r>
      <w:proofErr w:type="spellEnd"/>
      <w:r w:rsidRPr="00C25527">
        <w:rPr>
          <w:rFonts w:ascii="Helvetica" w:eastAsia="Times New Roman" w:hAnsi="Helvetica" w:cs="Helvetica"/>
          <w:color w:val="333333"/>
          <w:sz w:val="18"/>
          <w:szCs w:val="18"/>
        </w:rPr>
        <w:t xml:space="preserve"> be </w:t>
      </w:r>
      <w:proofErr w:type="spellStart"/>
      <w:r w:rsidRPr="00C25527">
        <w:rPr>
          <w:rFonts w:ascii="Helvetica" w:eastAsia="Times New Roman" w:hAnsi="Helvetica" w:cs="Helvetica"/>
          <w:color w:val="333333"/>
          <w:sz w:val="18"/>
          <w:szCs w:val="18"/>
        </w:rPr>
        <w:t>able</w:t>
      </w:r>
      <w:proofErr w:type="spellEnd"/>
      <w:r w:rsidRPr="00C25527">
        <w:rPr>
          <w:rFonts w:ascii="Helvetica" w:eastAsia="Times New Roman" w:hAnsi="Helvetica" w:cs="Helvetica"/>
          <w:color w:val="333333"/>
          <w:sz w:val="18"/>
          <w:szCs w:val="18"/>
        </w:rPr>
        <w:t xml:space="preserve"> to </w:t>
      </w:r>
      <w:proofErr w:type="spellStart"/>
      <w:r w:rsidRPr="00C25527">
        <w:rPr>
          <w:rFonts w:ascii="Helvetica" w:eastAsia="Times New Roman" w:hAnsi="Helvetica" w:cs="Helvetica"/>
          <w:color w:val="333333"/>
          <w:sz w:val="18"/>
          <w:szCs w:val="18"/>
        </w:rPr>
        <w:t>deal</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with</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the</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following</w:t>
      </w:r>
      <w:proofErr w:type="spellEnd"/>
      <w:r w:rsidRPr="00C25527">
        <w:rPr>
          <w:rFonts w:ascii="Helvetica" w:eastAsia="Times New Roman" w:hAnsi="Helvetica" w:cs="Helvetica"/>
          <w:color w:val="333333"/>
          <w:sz w:val="18"/>
          <w:szCs w:val="18"/>
        </w:rPr>
        <w:t xml:space="preserve"> </w:t>
      </w:r>
      <w:proofErr w:type="spellStart"/>
      <w:r w:rsidRPr="00C25527">
        <w:rPr>
          <w:rFonts w:ascii="Helvetica" w:eastAsia="Times New Roman" w:hAnsi="Helvetica" w:cs="Helvetica"/>
          <w:color w:val="333333"/>
          <w:sz w:val="18"/>
          <w:szCs w:val="18"/>
        </w:rPr>
        <w:t>events</w:t>
      </w:r>
      <w:proofErr w:type="spellEnd"/>
      <w:r w:rsidRPr="00C25527">
        <w:rPr>
          <w:rFonts w:ascii="Helvetica" w:eastAsia="Times New Roman" w:hAnsi="Helvetica" w:cs="Helvetica"/>
          <w:color w:val="333333"/>
          <w:sz w:val="18"/>
          <w:szCs w:val="18"/>
        </w:rPr>
        <w:t>:</w:t>
      </w:r>
    </w:p>
    <w:p w:rsidR="00471379" w:rsidRDefault="00471379" w:rsidP="00C44AAC">
      <w:pPr>
        <w:pStyle w:val="Akapitzlist"/>
      </w:pPr>
    </w:p>
    <w:p w:rsidR="00B1565D" w:rsidRDefault="00B1565D" w:rsidP="008C16B9">
      <w:pPr>
        <w:pStyle w:val="Akapitzlist"/>
        <w:numPr>
          <w:ilvl w:val="0"/>
          <w:numId w:val="1"/>
        </w:numPr>
      </w:pPr>
      <w:r>
        <w:t xml:space="preserve">Enumeracja </w:t>
      </w:r>
    </w:p>
    <w:p w:rsidR="00C25527" w:rsidRDefault="000D7AAD" w:rsidP="00B1565D">
      <w:pPr>
        <w:pStyle w:val="Akapitzlist"/>
      </w:pPr>
      <w:hyperlink r:id="rId12" w:history="1">
        <w:r w:rsidR="00C25527" w:rsidRPr="00AB3DD3">
          <w:rPr>
            <w:rStyle w:val="Hipercze"/>
          </w:rPr>
          <w:t>https://www.perytech.com/USB-Enumeration.htm</w:t>
        </w:r>
      </w:hyperlink>
      <w:r w:rsidR="00C25527">
        <w:t xml:space="preserve"> na podstawie tego opisać enumeracje w USB ze dwa słówka</w:t>
      </w:r>
    </w:p>
    <w:p w:rsidR="00C44AAC" w:rsidRDefault="00C44AAC" w:rsidP="00B1565D">
      <w:pPr>
        <w:pStyle w:val="Akapitzlist"/>
      </w:pPr>
    </w:p>
    <w:p w:rsidR="00A23B97" w:rsidRDefault="00C44AAC" w:rsidP="00A23B97">
      <w:pPr>
        <w:pStyle w:val="Akapitzlist"/>
      </w:pPr>
      <w:r>
        <w:t xml:space="preserve">Pokazać dokumentacje </w:t>
      </w:r>
      <w:proofErr w:type="spellStart"/>
      <w:r>
        <w:t>usb</w:t>
      </w:r>
      <w:proofErr w:type="spellEnd"/>
      <w:r>
        <w:t>… jak najwięcej…</w:t>
      </w:r>
    </w:p>
    <w:p w:rsidR="00A23B97" w:rsidRDefault="00A23B97" w:rsidP="00A23B97">
      <w:pPr>
        <w:pStyle w:val="Akapitzlist"/>
      </w:pPr>
    </w:p>
    <w:p w:rsidR="00A23B97" w:rsidRDefault="000D7AAD" w:rsidP="00A23B97">
      <w:pPr>
        <w:pStyle w:val="Akapitzlist"/>
      </w:pPr>
      <w:hyperlink r:id="rId13" w:history="1">
        <w:r w:rsidR="00A23B97" w:rsidRPr="00AB3DD3">
          <w:rPr>
            <w:rStyle w:val="Hipercze"/>
          </w:rPr>
          <w:t>https://www.usb.org/document-library/class-definitions-communication-devices-12</w:t>
        </w:r>
      </w:hyperlink>
      <w:r w:rsidR="00A23B97">
        <w:t xml:space="preserve"> </w:t>
      </w:r>
    </w:p>
    <w:p w:rsidR="00A23B97" w:rsidRDefault="000D7AAD" w:rsidP="00A23B97">
      <w:pPr>
        <w:pStyle w:val="Akapitzlist"/>
      </w:pPr>
      <w:hyperlink r:id="rId14" w:history="1">
        <w:r w:rsidR="00A23B97" w:rsidRPr="00AB3DD3">
          <w:rPr>
            <w:rStyle w:val="Hipercze"/>
          </w:rPr>
          <w:t>https://www.usb.org/document-library/device-class-definition-hid-111</w:t>
        </w:r>
      </w:hyperlink>
      <w:r w:rsidR="00A23B97">
        <w:t xml:space="preserve"> </w:t>
      </w:r>
    </w:p>
    <w:p w:rsidR="00A23B97" w:rsidRDefault="000D7AAD" w:rsidP="00A23B97">
      <w:pPr>
        <w:pStyle w:val="Akapitzlist"/>
      </w:pPr>
      <w:hyperlink r:id="rId15" w:history="1">
        <w:r w:rsidR="00A23B97" w:rsidRPr="00AB3DD3">
          <w:rPr>
            <w:rStyle w:val="Hipercze"/>
          </w:rPr>
          <w:t>https://www.usb.org/document-library/mass-storage-class-specification-overview-14</w:t>
        </w:r>
      </w:hyperlink>
      <w:r w:rsidR="00A23B97">
        <w:t xml:space="preserve"> </w:t>
      </w:r>
    </w:p>
    <w:p w:rsidR="00A23B97" w:rsidRDefault="00A23B97" w:rsidP="00A23B97"/>
    <w:p w:rsidR="00C44AAC" w:rsidRDefault="00C44AAC" w:rsidP="00B1565D">
      <w:pPr>
        <w:pStyle w:val="Akapitzlist"/>
      </w:pPr>
    </w:p>
    <w:p w:rsidR="004D7C0C" w:rsidRDefault="004D7C0C" w:rsidP="004D7C0C">
      <w:pPr>
        <w:pStyle w:val="Akapitzlist"/>
        <w:numPr>
          <w:ilvl w:val="0"/>
          <w:numId w:val="1"/>
        </w:numPr>
      </w:pPr>
      <w:r>
        <w:t>I jazda z implementacją</w:t>
      </w:r>
    </w:p>
    <w:p w:rsidR="00C44AAC" w:rsidRDefault="00C44AAC" w:rsidP="00C44AAC">
      <w:pPr>
        <w:pStyle w:val="Akapitzlist"/>
      </w:pPr>
    </w:p>
    <w:p w:rsidR="008F425A" w:rsidRPr="001B6657" w:rsidRDefault="008F425A" w:rsidP="004D7C0C">
      <w:pPr>
        <w:rPr>
          <w:b/>
          <w:color w:val="FF0000"/>
          <w:u w:val="single"/>
        </w:rPr>
      </w:pPr>
      <w:r w:rsidRPr="001B6657">
        <w:rPr>
          <w:b/>
          <w:color w:val="FF0000"/>
          <w:u w:val="single"/>
        </w:rPr>
        <w:t>Out znaczy wyjściowy z HOSTA</w:t>
      </w:r>
    </w:p>
    <w:p w:rsidR="008F425A" w:rsidRPr="001B6657" w:rsidRDefault="008F425A" w:rsidP="004D7C0C">
      <w:pPr>
        <w:rPr>
          <w:b/>
          <w:color w:val="FF0000"/>
          <w:u w:val="single"/>
        </w:rPr>
      </w:pPr>
      <w:r w:rsidRPr="001B6657">
        <w:rPr>
          <w:b/>
          <w:color w:val="FF0000"/>
          <w:u w:val="single"/>
        </w:rPr>
        <w:t>IN znaczy wejściowy dla HOSTA</w:t>
      </w:r>
    </w:p>
    <w:p w:rsidR="00C02B2C" w:rsidRDefault="00C02B2C" w:rsidP="004D7C0C">
      <w:r>
        <w:t xml:space="preserve">Pokazać skąd pobrać </w:t>
      </w:r>
      <w:proofErr w:type="spellStart"/>
      <w:r>
        <w:t>cmsis</w:t>
      </w:r>
      <w:proofErr w:type="spellEnd"/>
      <w:r>
        <w:t xml:space="preserve"> driver</w:t>
      </w:r>
    </w:p>
    <w:p w:rsidR="00C02B2C" w:rsidRDefault="000D7AAD" w:rsidP="004D7C0C">
      <w:hyperlink r:id="rId16" w:history="1">
        <w:r w:rsidR="00C02B2C" w:rsidRPr="00AB3DD3">
          <w:rPr>
            <w:rStyle w:val="Hipercze"/>
          </w:rPr>
          <w:t>https://github.com/orgs/STMicroelectronics/repositories?q=cmsis_device_f4&amp;type=all&amp;language=&amp;sort</w:t>
        </w:r>
      </w:hyperlink>
      <w:r w:rsidR="00C02B2C" w:rsidRPr="00C02B2C">
        <w:t>=</w:t>
      </w:r>
      <w:r w:rsidR="00C02B2C">
        <w:t xml:space="preserve"> </w:t>
      </w:r>
    </w:p>
    <w:p w:rsidR="00C02B2C" w:rsidRDefault="000D7AAD" w:rsidP="004D7C0C">
      <w:hyperlink r:id="rId17" w:history="1">
        <w:r w:rsidR="00C02B2C" w:rsidRPr="00AB3DD3">
          <w:rPr>
            <w:rStyle w:val="Hipercze"/>
          </w:rPr>
          <w:t>https://github.com/STMicroelectronics/cmsis_core</w:t>
        </w:r>
      </w:hyperlink>
      <w:r w:rsidR="00C02B2C">
        <w:t xml:space="preserve"> </w:t>
      </w:r>
    </w:p>
    <w:p w:rsidR="00C02B2C" w:rsidRDefault="00C02B2C" w:rsidP="004D7C0C">
      <w:r>
        <w:t xml:space="preserve">szukanie na git hubie </w:t>
      </w:r>
      <w:proofErr w:type="spellStart"/>
      <w:r>
        <w:t>stMicroelectronics</w:t>
      </w:r>
      <w:proofErr w:type="spellEnd"/>
    </w:p>
    <w:p w:rsidR="00C02B2C" w:rsidRDefault="00C02B2C" w:rsidP="004D7C0C">
      <w:r>
        <w:t>Na tej podstawie przygotowałem sterownik GPIO, Systemu i RTC</w:t>
      </w:r>
    </w:p>
    <w:p w:rsidR="00C02B2C" w:rsidRDefault="00C02B2C" w:rsidP="004D7C0C"/>
    <w:p w:rsidR="00863510" w:rsidRDefault="00863510" w:rsidP="004D7C0C"/>
    <w:p w:rsidR="00863510" w:rsidRDefault="00863510" w:rsidP="004D7C0C">
      <w:r>
        <w:t xml:space="preserve">Strona </w:t>
      </w:r>
      <w:r w:rsidRPr="00863510">
        <w:t>782</w:t>
      </w:r>
      <w:r>
        <w:t xml:space="preserve"> w </w:t>
      </w:r>
      <w:proofErr w:type="spellStart"/>
      <w:r>
        <w:t>RMie</w:t>
      </w:r>
      <w:proofErr w:type="spellEnd"/>
      <w:r>
        <w:t xml:space="preserve"> na temat urządzenia USB</w:t>
      </w:r>
    </w:p>
    <w:p w:rsidR="00CD6CA9" w:rsidRPr="00CD6CA9" w:rsidRDefault="00CD6CA9" w:rsidP="00CD6CA9">
      <w:pPr>
        <w:shd w:val="clear" w:color="auto" w:fill="1E1E1E"/>
        <w:spacing w:after="0" w:line="238" w:lineRule="atLeast"/>
        <w:rPr>
          <w:rFonts w:ascii="Consolas" w:eastAsia="Times New Roman" w:hAnsi="Consolas" w:cs="Times New Roman"/>
          <w:color w:val="D4D4D4"/>
          <w:sz w:val="18"/>
          <w:szCs w:val="18"/>
        </w:rPr>
      </w:pPr>
      <w:proofErr w:type="spellStart"/>
      <w:r w:rsidRPr="00CD6CA9">
        <w:rPr>
          <w:rFonts w:ascii="Consolas" w:eastAsia="Times New Roman" w:hAnsi="Consolas" w:cs="Times New Roman"/>
          <w:color w:val="D4D4D4"/>
          <w:sz w:val="18"/>
          <w:szCs w:val="18"/>
        </w:rPr>
        <w:t>iepint</w:t>
      </w:r>
      <w:proofErr w:type="spellEnd"/>
    </w:p>
    <w:p w:rsidR="00B1565D" w:rsidRDefault="00CD6CA9" w:rsidP="004D7C0C">
      <w:r>
        <w:t xml:space="preserve">pewna nie jasność, ale to jest tak że przerwanie TXFE jest generowane gdy faktycznie nie ma nic do wysłania w </w:t>
      </w:r>
      <w:proofErr w:type="spellStart"/>
      <w:r>
        <w:t>TxFIFO</w:t>
      </w:r>
      <w:proofErr w:type="spellEnd"/>
      <w:r>
        <w:t xml:space="preserve"> co jest powiązane z </w:t>
      </w:r>
      <w:proofErr w:type="spellStart"/>
      <w:r>
        <w:t>OTG_FS_DIEPTSIZx</w:t>
      </w:r>
      <w:proofErr w:type="spellEnd"/>
      <w:r>
        <w:t xml:space="preserve"> tzn. przerwanie faktycznie gdy „XFRSIZ==0”</w:t>
      </w:r>
      <w:r w:rsidR="00E87CB0">
        <w:t xml:space="preserve"> dla wybranego </w:t>
      </w:r>
      <w:proofErr w:type="spellStart"/>
      <w:r w:rsidR="00E87CB0">
        <w:t>endpointa</w:t>
      </w:r>
      <w:proofErr w:type="spellEnd"/>
    </w:p>
    <w:p w:rsidR="00CD6CA9" w:rsidRDefault="00CD6CA9" w:rsidP="004D7C0C">
      <w:r>
        <w:t xml:space="preserve">no kiepsko to opisali jakoś tak poplątane ale dobra i oczywiście z tym rejestrem: </w:t>
      </w:r>
      <w:proofErr w:type="spellStart"/>
      <w:r>
        <w:t>OTG_FS_DIEPEMPMSK</w:t>
      </w:r>
      <w:proofErr w:type="spellEnd"/>
    </w:p>
    <w:p w:rsidR="00E87CB0" w:rsidRDefault="00E87CB0" w:rsidP="004D7C0C">
      <w:r>
        <w:t xml:space="preserve">No dobra czyli po ustawiane że przerwanie od </w:t>
      </w:r>
      <w:proofErr w:type="spellStart"/>
      <w:r>
        <w:t>FifoInEmpty</w:t>
      </w:r>
      <w:proofErr w:type="spellEnd"/>
      <w:r>
        <w:t xml:space="preserve"> może być, liczba danych ustawiona i potem trzeba sprawdzić w jakim </w:t>
      </w:r>
      <w:proofErr w:type="spellStart"/>
      <w:r>
        <w:t>endpoincie</w:t>
      </w:r>
      <w:proofErr w:type="spellEnd"/>
      <w:r>
        <w:t xml:space="preserve"> wystąpiło przerwanie ze </w:t>
      </w:r>
      <w:proofErr w:type="spellStart"/>
      <w:r>
        <w:t>fifo</w:t>
      </w:r>
      <w:proofErr w:type="spellEnd"/>
      <w:r>
        <w:t xml:space="preserve"> </w:t>
      </w:r>
      <w:proofErr w:type="spellStart"/>
      <w:r>
        <w:t>empty</w:t>
      </w:r>
      <w:proofErr w:type="spellEnd"/>
      <w:r>
        <w:t xml:space="preserve"> i podjąć akcje.</w:t>
      </w:r>
    </w:p>
    <w:p w:rsidR="00E87CB0" w:rsidRDefault="00E87CB0" w:rsidP="004D7C0C">
      <w:r>
        <w:t xml:space="preserve">W moim przypadku implementuje że </w:t>
      </w:r>
      <w:proofErr w:type="spellStart"/>
      <w:r>
        <w:t>fifoEmptyTotal</w:t>
      </w:r>
      <w:proofErr w:type="spellEnd"/>
      <w:r>
        <w:t xml:space="preserve"> i mam że </w:t>
      </w:r>
      <w:proofErr w:type="spellStart"/>
      <w:r>
        <w:t>xfrc</w:t>
      </w:r>
      <w:proofErr w:type="spellEnd"/>
      <w:r>
        <w:t xml:space="preserve"> będzie chyba zawsze z </w:t>
      </w:r>
      <w:proofErr w:type="spellStart"/>
      <w:r>
        <w:t>txfe</w:t>
      </w:r>
      <w:proofErr w:type="spellEnd"/>
      <w:r>
        <w:t xml:space="preserve"> no ale to tam się pomyśli jeszcze</w:t>
      </w:r>
    </w:p>
    <w:p w:rsidR="00E87CB0" w:rsidRDefault="00E87CB0" w:rsidP="004D7C0C"/>
    <w:p w:rsidR="00CD6CA9" w:rsidRDefault="00CD6CA9" w:rsidP="004D7C0C">
      <w:r>
        <w:t xml:space="preserve">Wali przerwanie gdy jest to ustawione, gdy transfer </w:t>
      </w:r>
      <w:proofErr w:type="spellStart"/>
      <w:r>
        <w:t>size</w:t>
      </w:r>
      <w:proofErr w:type="spellEnd"/>
      <w:r>
        <w:t xml:space="preserve"> spadnie do zera, </w:t>
      </w:r>
    </w:p>
    <w:p w:rsidR="00CD6CA9" w:rsidRDefault="00CD6CA9" w:rsidP="004D7C0C"/>
    <w:p w:rsidR="00CD6CA9" w:rsidRDefault="00CD6CA9" w:rsidP="004D7C0C"/>
    <w:p w:rsidR="00B1565D" w:rsidRDefault="00B1565D" w:rsidP="004D7C0C">
      <w:r>
        <w:t xml:space="preserve">O czym nie powiedziano/ </w:t>
      </w:r>
      <w:proofErr w:type="spellStart"/>
      <w:r>
        <w:t>powiedziec</w:t>
      </w:r>
      <w:proofErr w:type="spellEnd"/>
      <w:r>
        <w:t xml:space="preserve"> na </w:t>
      </w:r>
      <w:proofErr w:type="spellStart"/>
      <w:r>
        <w:t>koncu</w:t>
      </w:r>
      <w:proofErr w:type="spellEnd"/>
      <w:r>
        <w:t xml:space="preserve"> video:</w:t>
      </w:r>
    </w:p>
    <w:p w:rsidR="00B1565D" w:rsidRDefault="002D76A8" w:rsidP="004D7C0C">
      <w:r>
        <w:t xml:space="preserve">O </w:t>
      </w:r>
      <w:proofErr w:type="spellStart"/>
      <w:r>
        <w:t>zarzadzaniu</w:t>
      </w:r>
      <w:proofErr w:type="spellEnd"/>
      <w:r>
        <w:t xml:space="preserve"> zasilaniem, budzeniach i </w:t>
      </w:r>
      <w:r w:rsidR="00B1565D">
        <w:t>itp.</w:t>
      </w:r>
    </w:p>
    <w:p w:rsidR="00D603D7" w:rsidRDefault="00B1565D" w:rsidP="004D7C0C">
      <w:r>
        <w:t xml:space="preserve"> </w:t>
      </w:r>
      <w:proofErr w:type="spellStart"/>
      <w:r w:rsidR="002D76A8">
        <w:t>Powiedziec</w:t>
      </w:r>
      <w:proofErr w:type="spellEnd"/>
      <w:r w:rsidR="002D76A8">
        <w:t xml:space="preserve"> ze hosta to możemy </w:t>
      </w:r>
      <w:proofErr w:type="spellStart"/>
      <w:r w:rsidR="002D76A8">
        <w:t>kiedys</w:t>
      </w:r>
      <w:proofErr w:type="spellEnd"/>
      <w:r w:rsidR="002D76A8">
        <w:t xml:space="preserve"> </w:t>
      </w:r>
      <w:proofErr w:type="spellStart"/>
      <w:r w:rsidR="002D76A8">
        <w:t>zaimplementowac</w:t>
      </w:r>
      <w:proofErr w:type="spellEnd"/>
      <w:r>
        <w:t>..</w:t>
      </w:r>
      <w:r w:rsidR="002D76A8">
        <w:t xml:space="preserve"> </w:t>
      </w:r>
    </w:p>
    <w:p w:rsidR="00D603D7" w:rsidRDefault="00D603D7" w:rsidP="004D7C0C"/>
    <w:p w:rsidR="002D76A8" w:rsidRDefault="00B1565D" w:rsidP="004D7C0C">
      <w:r>
        <w:t xml:space="preserve">O </w:t>
      </w:r>
      <w:r w:rsidR="002D76A8">
        <w:t xml:space="preserve"> </w:t>
      </w:r>
      <w:proofErr w:type="spellStart"/>
      <w:r w:rsidR="002D76A8">
        <w:t>implementacj</w:t>
      </w:r>
      <w:proofErr w:type="spellEnd"/>
      <w:r w:rsidR="002D76A8">
        <w:t xml:space="preserve"> od ST tylko tych starych bazujących na standard </w:t>
      </w:r>
      <w:proofErr w:type="spellStart"/>
      <w:r w:rsidR="002D76A8">
        <w:t>peripherial</w:t>
      </w:r>
      <w:proofErr w:type="spellEnd"/>
      <w:r w:rsidR="002D76A8">
        <w:t xml:space="preserve"> </w:t>
      </w:r>
      <w:proofErr w:type="spellStart"/>
      <w:r w:rsidR="002D76A8">
        <w:t>libraries</w:t>
      </w:r>
      <w:proofErr w:type="spellEnd"/>
      <w:r w:rsidR="002D76A8">
        <w:t>…</w:t>
      </w:r>
    </w:p>
    <w:p w:rsidR="00D603D7" w:rsidRDefault="00D603D7" w:rsidP="004D7C0C">
      <w:r>
        <w:t xml:space="preserve">bo na </w:t>
      </w:r>
      <w:proofErr w:type="spellStart"/>
      <w:r>
        <w:t>halowska</w:t>
      </w:r>
      <w:proofErr w:type="spellEnd"/>
      <w:r>
        <w:t xml:space="preserve"> o </w:t>
      </w:r>
      <w:proofErr w:type="spellStart"/>
      <w:r>
        <w:t>dupe</w:t>
      </w:r>
      <w:proofErr w:type="spellEnd"/>
      <w:r>
        <w:t xml:space="preserve"> </w:t>
      </w:r>
      <w:proofErr w:type="spellStart"/>
      <w:r>
        <w:t>wytluc</w:t>
      </w:r>
      <w:proofErr w:type="spellEnd"/>
    </w:p>
    <w:p w:rsidR="002D76A8" w:rsidRDefault="002D76A8" w:rsidP="004D7C0C"/>
    <w:p w:rsidR="004D7C0C" w:rsidRDefault="004D7C0C" w:rsidP="004D7C0C">
      <w:r>
        <w:t xml:space="preserve">Do wszystkiego najlepiej używać dokumentacji z usb.org i tego </w:t>
      </w:r>
      <w:proofErr w:type="spellStart"/>
      <w:r>
        <w:t>nutshell’a</w:t>
      </w:r>
      <w:proofErr w:type="spellEnd"/>
      <w:r w:rsidR="00723331">
        <w:t xml:space="preserve">, </w:t>
      </w:r>
      <w:proofErr w:type="spellStart"/>
      <w:r w:rsidR="00723331">
        <w:t>cypressa</w:t>
      </w:r>
      <w:proofErr w:type="spellEnd"/>
      <w:r w:rsidR="00723331">
        <w:t xml:space="preserve">, i innych </w:t>
      </w:r>
      <w:r w:rsidR="00723331">
        <w:sym w:font="Wingdings" w:char="F04A"/>
      </w:r>
      <w:r w:rsidR="00723331">
        <w:t xml:space="preserve"> </w:t>
      </w:r>
    </w:p>
    <w:sectPr w:rsidR="004D7C0C" w:rsidSect="000D7A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57A1"/>
    <w:multiLevelType w:val="multilevel"/>
    <w:tmpl w:val="2BF6F230"/>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509733E"/>
    <w:multiLevelType w:val="multilevel"/>
    <w:tmpl w:val="2BF6F230"/>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E0205B6"/>
    <w:multiLevelType w:val="multilevel"/>
    <w:tmpl w:val="B2C6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4D7C0C"/>
    <w:rsid w:val="000D7AAD"/>
    <w:rsid w:val="001B6657"/>
    <w:rsid w:val="002D76A8"/>
    <w:rsid w:val="00404822"/>
    <w:rsid w:val="00471379"/>
    <w:rsid w:val="004D7C0C"/>
    <w:rsid w:val="005D41E7"/>
    <w:rsid w:val="00710F78"/>
    <w:rsid w:val="00723331"/>
    <w:rsid w:val="00843137"/>
    <w:rsid w:val="00863510"/>
    <w:rsid w:val="008B3426"/>
    <w:rsid w:val="008C07E9"/>
    <w:rsid w:val="008C16B9"/>
    <w:rsid w:val="008F425A"/>
    <w:rsid w:val="00A23B97"/>
    <w:rsid w:val="00B1565D"/>
    <w:rsid w:val="00C02B2C"/>
    <w:rsid w:val="00C25527"/>
    <w:rsid w:val="00C44AAC"/>
    <w:rsid w:val="00CD6CA9"/>
    <w:rsid w:val="00D603D7"/>
    <w:rsid w:val="00E87CB0"/>
    <w:rsid w:val="00F626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D7AAD"/>
  </w:style>
  <w:style w:type="paragraph" w:styleId="Nagwek2">
    <w:name w:val="heading 2"/>
    <w:basedOn w:val="Normalny"/>
    <w:link w:val="Nagwek2Znak"/>
    <w:uiPriority w:val="9"/>
    <w:qFormat/>
    <w:rsid w:val="00C25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D7C0C"/>
    <w:pPr>
      <w:ind w:left="720"/>
      <w:contextualSpacing/>
    </w:pPr>
  </w:style>
  <w:style w:type="paragraph" w:styleId="Tekstdymka">
    <w:name w:val="Balloon Text"/>
    <w:basedOn w:val="Normalny"/>
    <w:link w:val="TekstdymkaZnak"/>
    <w:uiPriority w:val="99"/>
    <w:semiHidden/>
    <w:unhideWhenUsed/>
    <w:rsid w:val="008B34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B3426"/>
    <w:rPr>
      <w:rFonts w:ascii="Tahoma" w:hAnsi="Tahoma" w:cs="Tahoma"/>
      <w:sz w:val="16"/>
      <w:szCs w:val="16"/>
    </w:rPr>
  </w:style>
  <w:style w:type="character" w:styleId="Hipercze">
    <w:name w:val="Hyperlink"/>
    <w:basedOn w:val="Domylnaczcionkaakapitu"/>
    <w:uiPriority w:val="99"/>
    <w:unhideWhenUsed/>
    <w:rsid w:val="008C16B9"/>
    <w:rPr>
      <w:color w:val="0000FF"/>
      <w:u w:val="single"/>
    </w:rPr>
  </w:style>
  <w:style w:type="character" w:customStyle="1" w:styleId="Nagwek2Znak">
    <w:name w:val="Nagłówek 2 Znak"/>
    <w:basedOn w:val="Domylnaczcionkaakapitu"/>
    <w:link w:val="Nagwek2"/>
    <w:uiPriority w:val="9"/>
    <w:rsid w:val="00C25527"/>
    <w:rPr>
      <w:rFonts w:ascii="Times New Roman" w:eastAsia="Times New Roman" w:hAnsi="Times New Roman" w:cs="Times New Roman"/>
      <w:b/>
      <w:bCs/>
      <w:sz w:val="36"/>
      <w:szCs w:val="36"/>
    </w:rPr>
  </w:style>
  <w:style w:type="paragraph" w:styleId="NormalnyWeb">
    <w:name w:val="Normal (Web)"/>
    <w:basedOn w:val="Normalny"/>
    <w:uiPriority w:val="99"/>
    <w:semiHidden/>
    <w:unhideWhenUsed/>
    <w:rsid w:val="00C25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0201633">
      <w:bodyDiv w:val="1"/>
      <w:marLeft w:val="0"/>
      <w:marRight w:val="0"/>
      <w:marTop w:val="0"/>
      <w:marBottom w:val="0"/>
      <w:divBdr>
        <w:top w:val="none" w:sz="0" w:space="0" w:color="auto"/>
        <w:left w:val="none" w:sz="0" w:space="0" w:color="auto"/>
        <w:bottom w:val="none" w:sz="0" w:space="0" w:color="auto"/>
        <w:right w:val="none" w:sz="0" w:space="0" w:color="auto"/>
      </w:divBdr>
    </w:div>
    <w:div w:id="1199243566">
      <w:bodyDiv w:val="1"/>
      <w:marLeft w:val="0"/>
      <w:marRight w:val="0"/>
      <w:marTop w:val="0"/>
      <w:marBottom w:val="0"/>
      <w:divBdr>
        <w:top w:val="none" w:sz="0" w:space="0" w:color="auto"/>
        <w:left w:val="none" w:sz="0" w:space="0" w:color="auto"/>
        <w:bottom w:val="none" w:sz="0" w:space="0" w:color="auto"/>
        <w:right w:val="none" w:sz="0" w:space="0" w:color="auto"/>
      </w:divBdr>
    </w:div>
    <w:div w:id="1368137278">
      <w:bodyDiv w:val="1"/>
      <w:marLeft w:val="0"/>
      <w:marRight w:val="0"/>
      <w:marTop w:val="0"/>
      <w:marBottom w:val="0"/>
      <w:divBdr>
        <w:top w:val="none" w:sz="0" w:space="0" w:color="auto"/>
        <w:left w:val="none" w:sz="0" w:space="0" w:color="auto"/>
        <w:bottom w:val="none" w:sz="0" w:space="0" w:color="auto"/>
        <w:right w:val="none" w:sz="0" w:space="0" w:color="auto"/>
      </w:divBdr>
      <w:divsChild>
        <w:div w:id="780875418">
          <w:marLeft w:val="0"/>
          <w:marRight w:val="0"/>
          <w:marTop w:val="0"/>
          <w:marBottom w:val="0"/>
          <w:divBdr>
            <w:top w:val="none" w:sz="0" w:space="0" w:color="auto"/>
            <w:left w:val="none" w:sz="0" w:space="0" w:color="auto"/>
            <w:bottom w:val="none" w:sz="0" w:space="0" w:color="auto"/>
            <w:right w:val="none" w:sz="0" w:space="0" w:color="auto"/>
          </w:divBdr>
          <w:divsChild>
            <w:div w:id="1549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sb.org/document-library/class-definitions-communication-devices-1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bmadesimple.co.uk/ums_3.htm" TargetMode="External"/><Relationship Id="rId12" Type="http://schemas.openxmlformats.org/officeDocument/2006/relationships/hyperlink" Target="https://www.perytech.com/USB-Enumeration.htm" TargetMode="External"/><Relationship Id="rId17" Type="http://schemas.openxmlformats.org/officeDocument/2006/relationships/hyperlink" Target="https://github.com/STMicroelectronics/cmsis_core" TargetMode="External"/><Relationship Id="rId2" Type="http://schemas.openxmlformats.org/officeDocument/2006/relationships/styles" Target="styles.xml"/><Relationship Id="rId16" Type="http://schemas.openxmlformats.org/officeDocument/2006/relationships/hyperlink" Target="https://github.com/orgs/STMicroelectronics/repositories?q=cmsis_device_f4&amp;type=all&amp;language=&amp;sort" TargetMode="External"/><Relationship Id="rId1" Type="http://schemas.openxmlformats.org/officeDocument/2006/relationships/numbering" Target="numbering.xml"/><Relationship Id="rId6" Type="http://schemas.openxmlformats.org/officeDocument/2006/relationships/hyperlink" Target="https://www.usbmadesimple.co.uk/ums_3.htm" TargetMode="External"/><Relationship Id="rId11" Type="http://schemas.openxmlformats.org/officeDocument/2006/relationships/hyperlink" Target="https://techcommunity.microsoft.com/t5/microsoft-usb-blog/how-does-usb-stack-enumerate-a-device/ba-p/270685" TargetMode="External"/><Relationship Id="rId5" Type="http://schemas.openxmlformats.org/officeDocument/2006/relationships/image" Target="media/image1.png"/><Relationship Id="rId15" Type="http://schemas.openxmlformats.org/officeDocument/2006/relationships/hyperlink" Target="https://www.usb.org/document-library/mass-storage-class-specification-overview-14" TargetMode="External"/><Relationship Id="rId10" Type="http://schemas.openxmlformats.org/officeDocument/2006/relationships/hyperlink" Target="https://www.usb.org/document-library/usb-20-specif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yondlogic.org/usbnutshell/usb5.shtml" TargetMode="External"/><Relationship Id="rId14" Type="http://schemas.openxmlformats.org/officeDocument/2006/relationships/hyperlink" Target="https://www.usb.org/document-library/device-class-definition-hid-11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4</Pages>
  <Words>1323</Words>
  <Characters>7938</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Teodor</cp:lastModifiedBy>
  <cp:revision>18</cp:revision>
  <dcterms:created xsi:type="dcterms:W3CDTF">2023-01-03T16:17:00Z</dcterms:created>
  <dcterms:modified xsi:type="dcterms:W3CDTF">2023-01-04T19:49:00Z</dcterms:modified>
</cp:coreProperties>
</file>