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IN SCOPE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1.1 Locations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Portland HQ : core engineering and management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Austin Office : support - có access data 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Remote Workers : remote workers have access to the system.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1.2 Business Processes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development : CloudFlow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operations : deployment, monitoring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support : access customer data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management : IAM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management : response &amp; handling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Security awareness and training</w:t>
      </w:r>
      <w:r w:rsidDel="00000000" w:rsidR="00000000" w:rsidRPr="00000000">
        <w:rPr>
          <w:rtl w:val="0"/>
        </w:rPr>
        <w:t xml:space="preserve"> : employee training, security guidelines dissemination.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1.3 IT Systems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SaaS application : CloudFlow (frontend/backend), source code repository (GitHub, Gitlab), dev/staging 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infrastructure : AWS (compute, storage, database)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Admin/internal systems : admin portal, monitoring/logging systems and related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 endpoints : laptop, mobile phone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1.4 Data Classifications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Restricted : credentials, auth data, payment info clarification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Confidential : customer business data, project files, source code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: logs, internal docs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1.5 Personnel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(Dev, DevOps)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Remote employees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Third-party personnel : AWS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OUT OF SCOPE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 systems : do not directly process or store CloudFlow customer data within ISMS scope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HR/Sales/Finance systems : do not interact with CloudFlow production systems and do not process customer data within the ISMS scope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INTERFACES &amp; DEPENDENCIES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Workspace : internal communication platform, used for email and document collaboration within the organization 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365 / Slack : third-party integration services, support communication and workflow integration with CloudFlow 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: cloud infrastructure provider, security responsibilities are defined under a shared responsibility model with Anh Tran Group responsible for secure configuration, access control and monitoring 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Stripe : payment processing provider, handles payment data externally with no storage of card data within the ISMS scope  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SCOPE RATIONALE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Protect confidentiality, integrity, and availability of customer data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 contractual and compliance requirements (ISO 27001)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business continuity and customer trust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information security risks với hệ thống CloudFlow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