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highlight w:val="white"/>
        </w:rPr>
      </w:pPr>
      <w:r w:rsidDel="00000000" w:rsidR="00000000" w:rsidRPr="00000000">
        <w:rPr>
          <w:rtl w:val="0"/>
        </w:rPr>
      </w:r>
    </w:p>
    <w:p w:rsidR="00000000" w:rsidDel="00000000" w:rsidP="00000000" w:rsidRDefault="00000000" w:rsidRPr="00000000" w14:paraId="00000002">
      <w:pPr>
        <w:rPr>
          <w:b w:val="1"/>
          <w:sz w:val="30"/>
          <w:szCs w:val="30"/>
          <w:highlight w:val="white"/>
        </w:rPr>
      </w:pPr>
      <w:r w:rsidDel="00000000" w:rsidR="00000000" w:rsidRPr="00000000">
        <w:rPr>
          <w:sz w:val="30"/>
          <w:szCs w:val="30"/>
          <w:highlight w:val="white"/>
          <w:rtl w:val="0"/>
        </w:rPr>
        <w:t xml:space="preserve">                          </w:t>
      </w:r>
      <w:r w:rsidDel="00000000" w:rsidR="00000000" w:rsidRPr="00000000">
        <w:rPr>
          <w:b w:val="1"/>
          <w:sz w:val="30"/>
          <w:szCs w:val="30"/>
          <w:highlight w:val="white"/>
          <w:rtl w:val="0"/>
        </w:rPr>
        <w:t xml:space="preserve">Stakeholder Analysis Document</w:t>
      </w:r>
    </w:p>
    <w:p w:rsidR="00000000" w:rsidDel="00000000" w:rsidP="00000000" w:rsidRDefault="00000000" w:rsidRPr="00000000" w14:paraId="00000003">
      <w:pPr>
        <w:rPr>
          <w:b w:val="1"/>
          <w:sz w:val="30"/>
          <w:szCs w:val="30"/>
          <w:highlight w:val="white"/>
        </w:rPr>
      </w:pPr>
      <w:r w:rsidDel="00000000" w:rsidR="00000000" w:rsidRPr="00000000">
        <w:rPr>
          <w:rtl w:val="0"/>
        </w:rPr>
      </w:r>
    </w:p>
    <w:p w:rsidR="00000000" w:rsidDel="00000000" w:rsidP="00000000" w:rsidRDefault="00000000" w:rsidRPr="00000000" w14:paraId="00000004">
      <w:pPr>
        <w:spacing w:after="240" w:before="240" w:lineRule="auto"/>
        <w:rPr>
          <w:b w:val="1"/>
          <w:sz w:val="30"/>
          <w:szCs w:val="30"/>
          <w:highlight w:val="white"/>
        </w:rPr>
      </w:pPr>
      <w:r w:rsidDel="00000000" w:rsidR="00000000" w:rsidRPr="00000000">
        <w:rPr>
          <w:b w:val="1"/>
          <w:sz w:val="30"/>
          <w:szCs w:val="30"/>
          <w:highlight w:val="white"/>
          <w:rtl w:val="0"/>
        </w:rPr>
        <w:t xml:space="preserve">Introduction</w:t>
      </w:r>
    </w:p>
    <w:p w:rsidR="00000000" w:rsidDel="00000000" w:rsidP="00000000" w:rsidRDefault="00000000" w:rsidRPr="00000000" w14:paraId="00000005">
      <w:pPr>
        <w:spacing w:after="240" w:before="240" w:lineRule="auto"/>
        <w:rPr>
          <w:sz w:val="27"/>
          <w:szCs w:val="27"/>
          <w:highlight w:val="white"/>
        </w:rPr>
      </w:pPr>
      <w:r w:rsidDel="00000000" w:rsidR="00000000" w:rsidRPr="00000000">
        <w:rPr>
          <w:sz w:val="27"/>
          <w:szCs w:val="27"/>
          <w:highlight w:val="white"/>
          <w:rtl w:val="0"/>
        </w:rPr>
        <w:t xml:space="preserve">This document aims to identify and analyze the key stakeholders involved in the project focused on understanding and supporting the career aspirations of GenZ. By highlighting the roles, interests and influence of these stakeholders, the document seeks to provide a comprehensive framework for addressing the unique needs of GenZ professionals. The project emphasizes aligning stakeholder contributions to create meaningful career opportunities, enhance engagement, and foster an environment where GenZ can thrive, ensuring both individual and organizational growth.</w:t>
      </w:r>
    </w:p>
    <w:p w:rsidR="00000000" w:rsidDel="00000000" w:rsidP="00000000" w:rsidRDefault="00000000" w:rsidRPr="00000000" w14:paraId="00000006">
      <w:pPr>
        <w:spacing w:after="240" w:before="240" w:lineRule="auto"/>
        <w:rPr>
          <w:sz w:val="30"/>
          <w:szCs w:val="30"/>
          <w:highlight w:val="white"/>
        </w:rPr>
      </w:pPr>
      <w:r w:rsidDel="00000000" w:rsidR="00000000" w:rsidRPr="00000000">
        <w:rPr>
          <w:rtl w:val="0"/>
        </w:rPr>
      </w:r>
    </w:p>
    <w:p w:rsidR="00000000" w:rsidDel="00000000" w:rsidP="00000000" w:rsidRDefault="00000000" w:rsidRPr="00000000" w14:paraId="00000007">
      <w:pPr>
        <w:spacing w:after="240" w:before="240" w:lineRule="auto"/>
        <w:rPr>
          <w:b w:val="1"/>
          <w:sz w:val="30"/>
          <w:szCs w:val="30"/>
          <w:highlight w:val="white"/>
        </w:rPr>
      </w:pPr>
      <w:r w:rsidDel="00000000" w:rsidR="00000000" w:rsidRPr="00000000">
        <w:rPr>
          <w:b w:val="1"/>
          <w:sz w:val="30"/>
          <w:szCs w:val="30"/>
          <w:highlight w:val="white"/>
          <w:rtl w:val="0"/>
        </w:rPr>
        <w:t xml:space="preserve">Summary of the Problem Statement: Career Aspirations of GenZ</w:t>
      </w:r>
    </w:p>
    <w:p w:rsidR="00000000" w:rsidDel="00000000" w:rsidP="00000000" w:rsidRDefault="00000000" w:rsidRPr="00000000" w14:paraId="00000008">
      <w:pPr>
        <w:spacing w:after="240" w:before="240" w:lineRule="auto"/>
        <w:rPr>
          <w:sz w:val="27"/>
          <w:szCs w:val="27"/>
          <w:highlight w:val="white"/>
        </w:rPr>
      </w:pPr>
      <w:r w:rsidDel="00000000" w:rsidR="00000000" w:rsidRPr="00000000">
        <w:rPr>
          <w:sz w:val="27"/>
          <w:szCs w:val="27"/>
          <w:highlight w:val="white"/>
          <w:rtl w:val="0"/>
        </w:rPr>
        <w:t xml:space="preserve">GenZ, the newest cohort entering the workforce, has distinct career aspirations shaped by rapid technological advancements, shifting societal norms and an increased focus on work-life balance and purpose-driven careers. Unlike previous generations, GenZ values professional growth, flexibility, inclusivity, and alignment with personal values, yet they often face challenges such as limited mentorship opportunities, unclear career paths and inadequate organizational support. These issues can result in disengagement, high turnover rates and untapped potential. Addressing these challenges requires a deeper understanding of GenZ's unique perspectives and collaboration among key stakeholders to create workplace environments that support their aspirations and drive mutual success.</w:t>
      </w:r>
    </w:p>
    <w:p w:rsidR="00000000" w:rsidDel="00000000" w:rsidP="00000000" w:rsidRDefault="00000000" w:rsidRPr="00000000" w14:paraId="00000009">
      <w:pPr>
        <w:rPr>
          <w:sz w:val="27"/>
          <w:szCs w:val="27"/>
          <w:highlight w:val="white"/>
        </w:rPr>
      </w:pPr>
      <w:r w:rsidDel="00000000" w:rsidR="00000000" w:rsidRPr="00000000">
        <w:rPr>
          <w:sz w:val="27"/>
          <w:szCs w:val="27"/>
          <w:highlight w:val="white"/>
          <w:rtl w:val="0"/>
        </w:rPr>
        <w:t xml:space="preserve">This project aims to bridge the gap between GenZ’s career aspirations and the strategies employed by stakeholders, ensuring a mutually beneficial alignment that fosters long-term growth and satisfaction.</w:t>
      </w:r>
    </w:p>
    <w:p w:rsidR="00000000" w:rsidDel="00000000" w:rsidP="00000000" w:rsidRDefault="00000000" w:rsidRPr="00000000" w14:paraId="0000000A">
      <w:pPr>
        <w:rPr>
          <w:sz w:val="30"/>
          <w:szCs w:val="30"/>
          <w:highlight w:val="white"/>
        </w:rPr>
      </w:pPr>
      <w:r w:rsidDel="00000000" w:rsidR="00000000" w:rsidRPr="00000000">
        <w:rPr>
          <w:rtl w:val="0"/>
        </w:rPr>
      </w:r>
    </w:p>
    <w:p w:rsidR="00000000" w:rsidDel="00000000" w:rsidP="00000000" w:rsidRDefault="00000000" w:rsidRPr="00000000" w14:paraId="0000000B">
      <w:pPr>
        <w:rPr>
          <w:sz w:val="30"/>
          <w:szCs w:val="30"/>
          <w:highlight w:val="white"/>
        </w:rPr>
      </w:pPr>
      <w:r w:rsidDel="00000000" w:rsidR="00000000" w:rsidRPr="00000000">
        <w:rPr>
          <w:rtl w:val="0"/>
        </w:rPr>
      </w:r>
    </w:p>
    <w:p w:rsidR="00000000" w:rsidDel="00000000" w:rsidP="00000000" w:rsidRDefault="00000000" w:rsidRPr="00000000" w14:paraId="0000000C">
      <w:pPr>
        <w:rPr>
          <w:b w:val="1"/>
          <w:sz w:val="30"/>
          <w:szCs w:val="30"/>
          <w:highlight w:val="white"/>
        </w:rPr>
      </w:pPr>
      <w:r w:rsidDel="00000000" w:rsidR="00000000" w:rsidRPr="00000000">
        <w:rPr>
          <w:b w:val="1"/>
          <w:sz w:val="30"/>
          <w:szCs w:val="30"/>
          <w:highlight w:val="white"/>
          <w:rtl w:val="0"/>
        </w:rPr>
        <w:t xml:space="preserve">List of Identified Stakeholders:</w:t>
      </w:r>
    </w:p>
    <w:p w:rsidR="00000000" w:rsidDel="00000000" w:rsidP="00000000" w:rsidRDefault="00000000" w:rsidRPr="00000000" w14:paraId="0000000D">
      <w:pPr>
        <w:numPr>
          <w:ilvl w:val="0"/>
          <w:numId w:val="6"/>
        </w:numPr>
        <w:ind w:left="720" w:hanging="360"/>
        <w:rPr>
          <w:sz w:val="27"/>
          <w:szCs w:val="27"/>
          <w:highlight w:val="white"/>
        </w:rPr>
      </w:pPr>
      <w:r w:rsidDel="00000000" w:rsidR="00000000" w:rsidRPr="00000000">
        <w:rPr>
          <w:sz w:val="27"/>
          <w:szCs w:val="27"/>
          <w:highlight w:val="white"/>
          <w:rtl w:val="0"/>
        </w:rPr>
        <w:t xml:space="preserve">Employers</w:t>
      </w:r>
    </w:p>
    <w:p w:rsidR="00000000" w:rsidDel="00000000" w:rsidP="00000000" w:rsidRDefault="00000000" w:rsidRPr="00000000" w14:paraId="0000000E">
      <w:pPr>
        <w:numPr>
          <w:ilvl w:val="0"/>
          <w:numId w:val="6"/>
        </w:numPr>
        <w:ind w:left="720" w:hanging="360"/>
        <w:rPr>
          <w:sz w:val="27"/>
          <w:szCs w:val="27"/>
          <w:highlight w:val="white"/>
        </w:rPr>
      </w:pPr>
      <w:r w:rsidDel="00000000" w:rsidR="00000000" w:rsidRPr="00000000">
        <w:rPr>
          <w:sz w:val="27"/>
          <w:szCs w:val="27"/>
          <w:highlight w:val="white"/>
          <w:rtl w:val="0"/>
        </w:rPr>
        <w:t xml:space="preserve">GenZ (Employees) </w:t>
      </w:r>
    </w:p>
    <w:p w:rsidR="00000000" w:rsidDel="00000000" w:rsidP="00000000" w:rsidRDefault="00000000" w:rsidRPr="00000000" w14:paraId="0000000F">
      <w:pPr>
        <w:numPr>
          <w:ilvl w:val="0"/>
          <w:numId w:val="6"/>
        </w:numPr>
        <w:ind w:left="720" w:hanging="360"/>
        <w:rPr>
          <w:sz w:val="27"/>
          <w:szCs w:val="27"/>
          <w:highlight w:val="white"/>
        </w:rPr>
      </w:pPr>
      <w:r w:rsidDel="00000000" w:rsidR="00000000" w:rsidRPr="00000000">
        <w:rPr>
          <w:sz w:val="27"/>
          <w:szCs w:val="27"/>
          <w:highlight w:val="white"/>
          <w:rtl w:val="0"/>
        </w:rPr>
        <w:t xml:space="preserve">HR and Talent Acquisition Teams</w:t>
      </w:r>
    </w:p>
    <w:p w:rsidR="00000000" w:rsidDel="00000000" w:rsidP="00000000" w:rsidRDefault="00000000" w:rsidRPr="00000000" w14:paraId="00000010">
      <w:pPr>
        <w:numPr>
          <w:ilvl w:val="0"/>
          <w:numId w:val="6"/>
        </w:numPr>
        <w:ind w:left="720" w:hanging="360"/>
        <w:rPr>
          <w:sz w:val="27"/>
          <w:szCs w:val="27"/>
          <w:highlight w:val="white"/>
        </w:rPr>
      </w:pPr>
      <w:r w:rsidDel="00000000" w:rsidR="00000000" w:rsidRPr="00000000">
        <w:rPr>
          <w:sz w:val="27"/>
          <w:szCs w:val="27"/>
          <w:highlight w:val="white"/>
          <w:rtl w:val="0"/>
        </w:rPr>
        <w:t xml:space="preserve">Generation X, Y and Baby Boomers </w:t>
      </w:r>
    </w:p>
    <w:p w:rsidR="00000000" w:rsidDel="00000000" w:rsidP="00000000" w:rsidRDefault="00000000" w:rsidRPr="00000000" w14:paraId="00000011">
      <w:pPr>
        <w:numPr>
          <w:ilvl w:val="0"/>
          <w:numId w:val="6"/>
        </w:numPr>
        <w:ind w:left="720" w:hanging="360"/>
        <w:rPr>
          <w:sz w:val="27"/>
          <w:szCs w:val="27"/>
          <w:highlight w:val="white"/>
        </w:rPr>
      </w:pPr>
      <w:r w:rsidDel="00000000" w:rsidR="00000000" w:rsidRPr="00000000">
        <w:rPr>
          <w:sz w:val="27"/>
          <w:szCs w:val="27"/>
          <w:highlight w:val="white"/>
          <w:rtl w:val="0"/>
        </w:rPr>
        <w:t xml:space="preserve">Government and Policy Makers</w:t>
      </w:r>
    </w:p>
    <w:p w:rsidR="00000000" w:rsidDel="00000000" w:rsidP="00000000" w:rsidRDefault="00000000" w:rsidRPr="00000000" w14:paraId="00000012">
      <w:pPr>
        <w:numPr>
          <w:ilvl w:val="0"/>
          <w:numId w:val="6"/>
        </w:numPr>
        <w:ind w:left="720" w:hanging="360"/>
        <w:rPr>
          <w:sz w:val="27"/>
          <w:szCs w:val="27"/>
          <w:highlight w:val="white"/>
        </w:rPr>
      </w:pPr>
      <w:r w:rsidDel="00000000" w:rsidR="00000000" w:rsidRPr="00000000">
        <w:rPr>
          <w:sz w:val="27"/>
          <w:szCs w:val="27"/>
          <w:highlight w:val="white"/>
          <w:rtl w:val="0"/>
        </w:rPr>
        <w:t xml:space="preserve">Educational Institutions</w:t>
      </w:r>
    </w:p>
    <w:p w:rsidR="00000000" w:rsidDel="00000000" w:rsidP="00000000" w:rsidRDefault="00000000" w:rsidRPr="00000000" w14:paraId="00000013">
      <w:pPr>
        <w:numPr>
          <w:ilvl w:val="0"/>
          <w:numId w:val="6"/>
        </w:numPr>
        <w:ind w:left="720" w:hanging="360"/>
        <w:rPr>
          <w:sz w:val="27"/>
          <w:szCs w:val="27"/>
          <w:highlight w:val="white"/>
        </w:rPr>
      </w:pPr>
      <w:r w:rsidDel="00000000" w:rsidR="00000000" w:rsidRPr="00000000">
        <w:rPr>
          <w:sz w:val="27"/>
          <w:szCs w:val="27"/>
          <w:highlight w:val="white"/>
          <w:rtl w:val="0"/>
        </w:rPr>
        <w:t xml:space="preserve">Leadership Teams and Managers</w:t>
      </w:r>
    </w:p>
    <w:p w:rsidR="00000000" w:rsidDel="00000000" w:rsidP="00000000" w:rsidRDefault="00000000" w:rsidRPr="00000000" w14:paraId="00000014">
      <w:pPr>
        <w:numPr>
          <w:ilvl w:val="0"/>
          <w:numId w:val="6"/>
        </w:numPr>
        <w:ind w:left="720" w:hanging="360"/>
        <w:rPr>
          <w:sz w:val="27"/>
          <w:szCs w:val="27"/>
          <w:highlight w:val="white"/>
        </w:rPr>
      </w:pPr>
      <w:r w:rsidDel="00000000" w:rsidR="00000000" w:rsidRPr="00000000">
        <w:rPr>
          <w:sz w:val="27"/>
          <w:szCs w:val="27"/>
          <w:highlight w:val="white"/>
          <w:rtl w:val="0"/>
        </w:rPr>
        <w:t xml:space="preserve">External Collaborators (Gig Platforms, Outsourcing Agencies, Technology Providers and others)</w:t>
      </w:r>
    </w:p>
    <w:p w:rsidR="00000000" w:rsidDel="00000000" w:rsidP="00000000" w:rsidRDefault="00000000" w:rsidRPr="00000000" w14:paraId="00000015">
      <w:pPr>
        <w:ind w:left="720" w:firstLine="0"/>
        <w:rPr>
          <w:sz w:val="30"/>
          <w:szCs w:val="30"/>
          <w:highlight w:val="white"/>
        </w:rPr>
      </w:pPr>
      <w:r w:rsidDel="00000000" w:rsidR="00000000" w:rsidRPr="00000000">
        <w:rPr>
          <w:rtl w:val="0"/>
        </w:rPr>
      </w:r>
    </w:p>
    <w:p w:rsidR="00000000" w:rsidDel="00000000" w:rsidP="00000000" w:rsidRDefault="00000000" w:rsidRPr="00000000" w14:paraId="00000016">
      <w:pPr>
        <w:rPr>
          <w:sz w:val="30"/>
          <w:szCs w:val="30"/>
          <w:highlight w:val="white"/>
        </w:rPr>
      </w:pPr>
      <w:r w:rsidDel="00000000" w:rsidR="00000000" w:rsidRPr="00000000">
        <w:rPr>
          <w:rtl w:val="0"/>
        </w:rPr>
      </w:r>
    </w:p>
    <w:p w:rsidR="00000000" w:rsidDel="00000000" w:rsidP="00000000" w:rsidRDefault="00000000" w:rsidRPr="00000000" w14:paraId="00000017">
      <w:pPr>
        <w:rPr>
          <w:sz w:val="30"/>
          <w:szCs w:val="30"/>
          <w:highlight w:val="white"/>
        </w:rPr>
      </w:pPr>
      <w:r w:rsidDel="00000000" w:rsidR="00000000" w:rsidRPr="00000000">
        <w:rPr>
          <w:b w:val="1"/>
          <w:sz w:val="30"/>
          <w:szCs w:val="30"/>
          <w:highlight w:val="white"/>
          <w:rtl w:val="0"/>
        </w:rPr>
        <w:t xml:space="preserve">Detailed Assessment of Roles and Interests:</w:t>
      </w:r>
      <w:r w:rsidDel="00000000" w:rsidR="00000000" w:rsidRPr="00000000">
        <w:rPr>
          <w:rtl w:val="0"/>
        </w:rPr>
      </w:r>
    </w:p>
    <w:p w:rsidR="00000000" w:rsidDel="00000000" w:rsidP="00000000" w:rsidRDefault="00000000" w:rsidRPr="00000000" w14:paraId="00000018">
      <w:pPr>
        <w:spacing w:after="240" w:before="240" w:lineRule="auto"/>
        <w:rPr>
          <w:sz w:val="27"/>
          <w:szCs w:val="27"/>
          <w:highlight w:val="white"/>
        </w:rPr>
      </w:pPr>
      <w:r w:rsidDel="00000000" w:rsidR="00000000" w:rsidRPr="00000000">
        <w:rPr>
          <w:sz w:val="27"/>
          <w:szCs w:val="27"/>
          <w:highlight w:val="white"/>
          <w:rtl w:val="0"/>
        </w:rPr>
        <w:t xml:space="preserve">Here’s a detailed assessment of each stakeholder’s </w:t>
      </w:r>
      <w:r w:rsidDel="00000000" w:rsidR="00000000" w:rsidRPr="00000000">
        <w:rPr>
          <w:b w:val="1"/>
          <w:sz w:val="27"/>
          <w:szCs w:val="27"/>
          <w:highlight w:val="white"/>
          <w:rtl w:val="0"/>
        </w:rPr>
        <w:t xml:space="preserve">roles</w:t>
      </w:r>
      <w:r w:rsidDel="00000000" w:rsidR="00000000" w:rsidRPr="00000000">
        <w:rPr>
          <w:sz w:val="27"/>
          <w:szCs w:val="27"/>
          <w:highlight w:val="white"/>
          <w:rtl w:val="0"/>
        </w:rPr>
        <w:t xml:space="preserve"> and </w:t>
      </w:r>
      <w:r w:rsidDel="00000000" w:rsidR="00000000" w:rsidRPr="00000000">
        <w:rPr>
          <w:b w:val="1"/>
          <w:sz w:val="27"/>
          <w:szCs w:val="27"/>
          <w:highlight w:val="white"/>
          <w:rtl w:val="0"/>
        </w:rPr>
        <w:t xml:space="preserve">interests</w:t>
      </w:r>
      <w:r w:rsidDel="00000000" w:rsidR="00000000" w:rsidRPr="00000000">
        <w:rPr>
          <w:sz w:val="27"/>
          <w:szCs w:val="27"/>
          <w:highlight w:val="white"/>
          <w:rtl w:val="0"/>
        </w:rPr>
        <w:t xml:space="preserve"> for employers, focusing on rethinking the talent model to adapt to GenZ preferences:</w:t>
      </w:r>
    </w:p>
    <w:p w:rsidR="00000000" w:rsidDel="00000000" w:rsidP="00000000" w:rsidRDefault="00000000" w:rsidRPr="00000000" w14:paraId="00000019">
      <w:pPr>
        <w:pStyle w:val="Heading3"/>
        <w:keepNext w:val="0"/>
        <w:keepLines w:val="0"/>
        <w:spacing w:before="280" w:lineRule="auto"/>
        <w:rPr>
          <w:b w:val="1"/>
          <w:color w:val="000000"/>
          <w:highlight w:val="white"/>
        </w:rPr>
      </w:pPr>
      <w:bookmarkStart w:colFirst="0" w:colLast="0" w:name="_3mt0p8dck1y9" w:id="0"/>
      <w:bookmarkEnd w:id="0"/>
      <w:r w:rsidDel="00000000" w:rsidR="00000000" w:rsidRPr="00000000">
        <w:rPr>
          <w:b w:val="1"/>
          <w:color w:val="000000"/>
          <w:highlight w:val="white"/>
          <w:rtl w:val="0"/>
        </w:rPr>
        <w:t xml:space="preserve">1. GenZ Graduates (Job Seekers)</w:t>
      </w:r>
    </w:p>
    <w:p w:rsidR="00000000" w:rsidDel="00000000" w:rsidP="00000000" w:rsidRDefault="00000000" w:rsidRPr="00000000" w14:paraId="0000001A">
      <w:pPr>
        <w:numPr>
          <w:ilvl w:val="0"/>
          <w:numId w:val="12"/>
        </w:numPr>
        <w:spacing w:after="0" w:afterAutospacing="0" w:before="240" w:lineRule="auto"/>
        <w:ind w:left="720" w:hanging="360"/>
        <w:rPr>
          <w:sz w:val="30"/>
          <w:szCs w:val="30"/>
          <w:highlight w:val="white"/>
        </w:rPr>
      </w:pPr>
      <w:r w:rsidDel="00000000" w:rsidR="00000000" w:rsidRPr="00000000">
        <w:rPr>
          <w:b w:val="1"/>
          <w:sz w:val="26"/>
          <w:szCs w:val="26"/>
          <w:highlight w:val="white"/>
          <w:rtl w:val="0"/>
        </w:rPr>
        <w:t xml:space="preserve">Role:</w:t>
      </w:r>
      <w:r w:rsidDel="00000000" w:rsidR="00000000" w:rsidRPr="00000000">
        <w:rPr>
          <w:sz w:val="30"/>
          <w:szCs w:val="30"/>
          <w:highlight w:val="white"/>
          <w:rtl w:val="0"/>
        </w:rPr>
        <w:t xml:space="preserve"> </w:t>
      </w:r>
      <w:r w:rsidDel="00000000" w:rsidR="00000000" w:rsidRPr="00000000">
        <w:rPr>
          <w:sz w:val="27"/>
          <w:szCs w:val="27"/>
          <w:highlight w:val="white"/>
          <w:rtl w:val="0"/>
        </w:rPr>
        <w:t xml:space="preserve">Primary stakeholders whose career aspirations, needs and challenges shape the focus of talent acquisition and workplace development strategies.</w:t>
      </w:r>
    </w:p>
    <w:p w:rsidR="00000000" w:rsidDel="00000000" w:rsidP="00000000" w:rsidRDefault="00000000" w:rsidRPr="00000000" w14:paraId="0000001B">
      <w:pPr>
        <w:numPr>
          <w:ilvl w:val="0"/>
          <w:numId w:val="12"/>
        </w:numPr>
        <w:spacing w:after="0" w:afterAutospacing="0" w:before="0" w:beforeAutospacing="0" w:lineRule="auto"/>
        <w:ind w:left="720" w:hanging="360"/>
        <w:rPr>
          <w:sz w:val="26"/>
          <w:szCs w:val="26"/>
          <w:highlight w:val="white"/>
        </w:rPr>
      </w:pPr>
      <w:r w:rsidDel="00000000" w:rsidR="00000000" w:rsidRPr="00000000">
        <w:rPr>
          <w:b w:val="1"/>
          <w:sz w:val="26"/>
          <w:szCs w:val="26"/>
          <w:highlight w:val="white"/>
          <w:rtl w:val="0"/>
        </w:rPr>
        <w:t xml:space="preserve">Interests:</w:t>
      </w:r>
    </w:p>
    <w:p w:rsidR="00000000" w:rsidDel="00000000" w:rsidP="00000000" w:rsidRDefault="00000000" w:rsidRPr="00000000" w14:paraId="0000001C">
      <w:pPr>
        <w:numPr>
          <w:ilvl w:val="1"/>
          <w:numId w:val="12"/>
        </w:numPr>
        <w:spacing w:after="0" w:afterAutospacing="0" w:before="0" w:beforeAutospacing="0" w:lineRule="auto"/>
        <w:ind w:left="1440" w:hanging="360"/>
        <w:rPr>
          <w:sz w:val="27"/>
          <w:szCs w:val="27"/>
          <w:highlight w:val="white"/>
        </w:rPr>
      </w:pPr>
      <w:r w:rsidDel="00000000" w:rsidR="00000000" w:rsidRPr="00000000">
        <w:rPr>
          <w:sz w:val="27"/>
          <w:szCs w:val="27"/>
          <w:highlight w:val="white"/>
          <w:rtl w:val="0"/>
        </w:rPr>
        <w:t xml:space="preserve">Flexibility in work hours and location, valuing work-life integration over work-life balance.</w:t>
      </w:r>
    </w:p>
    <w:p w:rsidR="00000000" w:rsidDel="00000000" w:rsidP="00000000" w:rsidRDefault="00000000" w:rsidRPr="00000000" w14:paraId="0000001D">
      <w:pPr>
        <w:numPr>
          <w:ilvl w:val="1"/>
          <w:numId w:val="12"/>
        </w:numPr>
        <w:spacing w:after="0" w:afterAutospacing="0" w:before="0" w:beforeAutospacing="0" w:lineRule="auto"/>
        <w:ind w:left="1440" w:hanging="360"/>
        <w:rPr>
          <w:sz w:val="27"/>
          <w:szCs w:val="27"/>
          <w:highlight w:val="white"/>
        </w:rPr>
      </w:pPr>
      <w:r w:rsidDel="00000000" w:rsidR="00000000" w:rsidRPr="00000000">
        <w:rPr>
          <w:sz w:val="27"/>
          <w:szCs w:val="27"/>
          <w:highlight w:val="white"/>
          <w:rtl w:val="0"/>
        </w:rPr>
        <w:t xml:space="preserve">Rapid career progression and merit-based recognition rather than traditional tenure-based promotions.</w:t>
      </w:r>
    </w:p>
    <w:p w:rsidR="00000000" w:rsidDel="00000000" w:rsidP="00000000" w:rsidRDefault="00000000" w:rsidRPr="00000000" w14:paraId="0000001E">
      <w:pPr>
        <w:numPr>
          <w:ilvl w:val="1"/>
          <w:numId w:val="12"/>
        </w:numPr>
        <w:spacing w:after="0" w:afterAutospacing="0" w:before="0" w:beforeAutospacing="0" w:lineRule="auto"/>
        <w:ind w:left="1440" w:hanging="360"/>
        <w:rPr>
          <w:sz w:val="27"/>
          <w:szCs w:val="27"/>
          <w:highlight w:val="white"/>
        </w:rPr>
      </w:pPr>
      <w:r w:rsidDel="00000000" w:rsidR="00000000" w:rsidRPr="00000000">
        <w:rPr>
          <w:sz w:val="27"/>
          <w:szCs w:val="27"/>
          <w:highlight w:val="white"/>
          <w:rtl w:val="0"/>
        </w:rPr>
        <w:t xml:space="preserve">Development opportunities for continuous skill improvement and staying competitive in a fast-changing digital environment.</w:t>
      </w:r>
    </w:p>
    <w:p w:rsidR="00000000" w:rsidDel="00000000" w:rsidP="00000000" w:rsidRDefault="00000000" w:rsidRPr="00000000" w14:paraId="0000001F">
      <w:pPr>
        <w:numPr>
          <w:ilvl w:val="1"/>
          <w:numId w:val="12"/>
        </w:numPr>
        <w:spacing w:after="0" w:afterAutospacing="0" w:before="0" w:beforeAutospacing="0" w:lineRule="auto"/>
        <w:ind w:left="1440" w:hanging="360"/>
        <w:rPr>
          <w:sz w:val="27"/>
          <w:szCs w:val="27"/>
          <w:highlight w:val="white"/>
        </w:rPr>
      </w:pPr>
      <w:r w:rsidDel="00000000" w:rsidR="00000000" w:rsidRPr="00000000">
        <w:rPr>
          <w:sz w:val="27"/>
          <w:szCs w:val="27"/>
          <w:highlight w:val="white"/>
          <w:rtl w:val="0"/>
        </w:rPr>
        <w:t xml:space="preserve">Accommodating lifestyle interests alongside work responsibilities.</w:t>
      </w:r>
    </w:p>
    <w:p w:rsidR="00000000" w:rsidDel="00000000" w:rsidP="00000000" w:rsidRDefault="00000000" w:rsidRPr="00000000" w14:paraId="00000020">
      <w:pPr>
        <w:numPr>
          <w:ilvl w:val="1"/>
          <w:numId w:val="12"/>
        </w:numPr>
        <w:spacing w:after="240" w:before="0" w:beforeAutospacing="0" w:lineRule="auto"/>
        <w:ind w:left="1440" w:hanging="360"/>
        <w:rPr>
          <w:sz w:val="27"/>
          <w:szCs w:val="27"/>
          <w:highlight w:val="white"/>
        </w:rPr>
      </w:pPr>
      <w:r w:rsidDel="00000000" w:rsidR="00000000" w:rsidRPr="00000000">
        <w:rPr>
          <w:sz w:val="27"/>
          <w:szCs w:val="27"/>
          <w:highlight w:val="white"/>
          <w:rtl w:val="0"/>
        </w:rPr>
        <w:t xml:space="preserve">High quality of management to guide professional growth.</w:t>
      </w:r>
    </w:p>
    <w:p w:rsidR="00000000" w:rsidDel="00000000" w:rsidP="00000000" w:rsidRDefault="00000000" w:rsidRPr="00000000" w14:paraId="00000021">
      <w:pPr>
        <w:pStyle w:val="Heading3"/>
        <w:keepNext w:val="0"/>
        <w:keepLines w:val="0"/>
        <w:spacing w:before="280" w:lineRule="auto"/>
        <w:rPr>
          <w:b w:val="1"/>
          <w:color w:val="000000"/>
          <w:highlight w:val="white"/>
        </w:rPr>
      </w:pPr>
      <w:bookmarkStart w:colFirst="0" w:colLast="0" w:name="_bjpbje3pra11" w:id="1"/>
      <w:bookmarkEnd w:id="1"/>
      <w:r w:rsidDel="00000000" w:rsidR="00000000" w:rsidRPr="00000000">
        <w:rPr>
          <w:b w:val="1"/>
          <w:color w:val="000000"/>
          <w:highlight w:val="white"/>
          <w:rtl w:val="0"/>
        </w:rPr>
        <w:t xml:space="preserve">2. Employers/Organizations (Recruiters)</w:t>
      </w:r>
    </w:p>
    <w:p w:rsidR="00000000" w:rsidDel="00000000" w:rsidP="00000000" w:rsidRDefault="00000000" w:rsidRPr="00000000" w14:paraId="00000022">
      <w:pPr>
        <w:numPr>
          <w:ilvl w:val="0"/>
          <w:numId w:val="16"/>
        </w:numPr>
        <w:spacing w:after="0" w:afterAutospacing="0" w:before="240" w:lineRule="auto"/>
        <w:ind w:left="720" w:hanging="360"/>
        <w:rPr>
          <w:sz w:val="30"/>
          <w:szCs w:val="30"/>
          <w:highlight w:val="white"/>
        </w:rPr>
      </w:pPr>
      <w:r w:rsidDel="00000000" w:rsidR="00000000" w:rsidRPr="00000000">
        <w:rPr>
          <w:b w:val="1"/>
          <w:sz w:val="26"/>
          <w:szCs w:val="26"/>
          <w:highlight w:val="white"/>
          <w:rtl w:val="0"/>
        </w:rPr>
        <w:t xml:space="preserve">Role:</w:t>
      </w:r>
      <w:r w:rsidDel="00000000" w:rsidR="00000000" w:rsidRPr="00000000">
        <w:rPr>
          <w:sz w:val="30"/>
          <w:szCs w:val="30"/>
          <w:highlight w:val="white"/>
          <w:rtl w:val="0"/>
        </w:rPr>
        <w:t xml:space="preserve"> </w:t>
      </w:r>
      <w:r w:rsidDel="00000000" w:rsidR="00000000" w:rsidRPr="00000000">
        <w:rPr>
          <w:sz w:val="27"/>
          <w:szCs w:val="27"/>
          <w:highlight w:val="white"/>
          <w:rtl w:val="0"/>
        </w:rPr>
        <w:t xml:space="preserve">Responsible for attracting, hiring and retaining GenZ employees while aligning workplace policies and practices with their values.</w:t>
      </w:r>
    </w:p>
    <w:p w:rsidR="00000000" w:rsidDel="00000000" w:rsidP="00000000" w:rsidRDefault="00000000" w:rsidRPr="00000000" w14:paraId="00000023">
      <w:pPr>
        <w:numPr>
          <w:ilvl w:val="0"/>
          <w:numId w:val="16"/>
        </w:numPr>
        <w:spacing w:after="0" w:afterAutospacing="0" w:before="0" w:beforeAutospacing="0" w:lineRule="auto"/>
        <w:ind w:left="720" w:hanging="360"/>
        <w:rPr>
          <w:sz w:val="26"/>
          <w:szCs w:val="26"/>
          <w:highlight w:val="white"/>
        </w:rPr>
      </w:pPr>
      <w:r w:rsidDel="00000000" w:rsidR="00000000" w:rsidRPr="00000000">
        <w:rPr>
          <w:b w:val="1"/>
          <w:sz w:val="26"/>
          <w:szCs w:val="26"/>
          <w:highlight w:val="white"/>
          <w:rtl w:val="0"/>
        </w:rPr>
        <w:t xml:space="preserve">Interests:</w:t>
      </w:r>
    </w:p>
    <w:p w:rsidR="00000000" w:rsidDel="00000000" w:rsidP="00000000" w:rsidRDefault="00000000" w:rsidRPr="00000000" w14:paraId="00000024">
      <w:pPr>
        <w:numPr>
          <w:ilvl w:val="1"/>
          <w:numId w:val="16"/>
        </w:numPr>
        <w:spacing w:after="0" w:afterAutospacing="0" w:before="0" w:beforeAutospacing="0" w:lineRule="auto"/>
        <w:ind w:left="1440" w:hanging="360"/>
        <w:rPr>
          <w:sz w:val="27"/>
          <w:szCs w:val="27"/>
          <w:highlight w:val="white"/>
        </w:rPr>
      </w:pPr>
      <w:r w:rsidDel="00000000" w:rsidR="00000000" w:rsidRPr="00000000">
        <w:rPr>
          <w:sz w:val="27"/>
          <w:szCs w:val="27"/>
          <w:highlight w:val="white"/>
          <w:rtl w:val="0"/>
        </w:rPr>
        <w:t xml:space="preserve">Adapting to the demands for flexible work conditions and offering opportunities for rapid career progression.</w:t>
      </w:r>
    </w:p>
    <w:p w:rsidR="00000000" w:rsidDel="00000000" w:rsidP="00000000" w:rsidRDefault="00000000" w:rsidRPr="00000000" w14:paraId="00000025">
      <w:pPr>
        <w:numPr>
          <w:ilvl w:val="1"/>
          <w:numId w:val="16"/>
        </w:numPr>
        <w:spacing w:after="0" w:afterAutospacing="0" w:before="0" w:beforeAutospacing="0" w:lineRule="auto"/>
        <w:ind w:left="1440" w:hanging="360"/>
        <w:rPr>
          <w:sz w:val="27"/>
          <w:szCs w:val="27"/>
          <w:highlight w:val="white"/>
        </w:rPr>
      </w:pPr>
      <w:r w:rsidDel="00000000" w:rsidR="00000000" w:rsidRPr="00000000">
        <w:rPr>
          <w:sz w:val="27"/>
          <w:szCs w:val="27"/>
          <w:highlight w:val="white"/>
          <w:rtl w:val="0"/>
        </w:rPr>
        <w:t xml:space="preserve">Providing professional development programs to maintain a skilled workforce in a rapidly changing job market.</w:t>
      </w:r>
    </w:p>
    <w:p w:rsidR="00000000" w:rsidDel="00000000" w:rsidP="00000000" w:rsidRDefault="00000000" w:rsidRPr="00000000" w14:paraId="00000026">
      <w:pPr>
        <w:numPr>
          <w:ilvl w:val="1"/>
          <w:numId w:val="16"/>
        </w:numPr>
        <w:spacing w:after="0" w:afterAutospacing="0" w:before="0" w:beforeAutospacing="0" w:lineRule="auto"/>
        <w:ind w:left="1440" w:hanging="360"/>
        <w:rPr>
          <w:sz w:val="27"/>
          <w:szCs w:val="27"/>
          <w:highlight w:val="white"/>
        </w:rPr>
      </w:pPr>
      <w:r w:rsidDel="00000000" w:rsidR="00000000" w:rsidRPr="00000000">
        <w:rPr>
          <w:sz w:val="27"/>
          <w:szCs w:val="27"/>
          <w:highlight w:val="white"/>
          <w:rtl w:val="0"/>
        </w:rPr>
        <w:t xml:space="preserve">Meeting the growing expectations of GenZ for work environments that balance work and personal interests.</w:t>
      </w:r>
    </w:p>
    <w:p w:rsidR="00000000" w:rsidDel="00000000" w:rsidP="00000000" w:rsidRDefault="00000000" w:rsidRPr="00000000" w14:paraId="00000027">
      <w:pPr>
        <w:numPr>
          <w:ilvl w:val="1"/>
          <w:numId w:val="16"/>
        </w:numPr>
        <w:spacing w:after="240" w:before="0" w:beforeAutospacing="0" w:lineRule="auto"/>
        <w:ind w:left="1440" w:hanging="360"/>
        <w:rPr>
          <w:sz w:val="27"/>
          <w:szCs w:val="27"/>
          <w:highlight w:val="white"/>
        </w:rPr>
      </w:pPr>
      <w:r w:rsidDel="00000000" w:rsidR="00000000" w:rsidRPr="00000000">
        <w:rPr>
          <w:sz w:val="27"/>
          <w:szCs w:val="27"/>
          <w:highlight w:val="white"/>
          <w:rtl w:val="0"/>
        </w:rPr>
        <w:t xml:space="preserve">Reducing attrition rates by creating workplaces that GenZ employees want to stay in long-term.</w:t>
      </w:r>
    </w:p>
    <w:p w:rsidR="00000000" w:rsidDel="00000000" w:rsidP="00000000" w:rsidRDefault="00000000" w:rsidRPr="00000000" w14:paraId="00000028">
      <w:pPr>
        <w:pStyle w:val="Heading3"/>
        <w:keepNext w:val="0"/>
        <w:keepLines w:val="0"/>
        <w:spacing w:before="280" w:lineRule="auto"/>
        <w:rPr>
          <w:b w:val="1"/>
          <w:color w:val="000000"/>
          <w:highlight w:val="white"/>
        </w:rPr>
      </w:pPr>
      <w:bookmarkStart w:colFirst="0" w:colLast="0" w:name="_v6f7mafkfstl" w:id="2"/>
      <w:bookmarkEnd w:id="2"/>
      <w:r w:rsidDel="00000000" w:rsidR="00000000" w:rsidRPr="00000000">
        <w:rPr>
          <w:b w:val="1"/>
          <w:color w:val="000000"/>
          <w:highlight w:val="white"/>
          <w:rtl w:val="0"/>
        </w:rPr>
        <w:t xml:space="preserve">3. Hiring Managers/Team Leaders</w:t>
      </w:r>
    </w:p>
    <w:p w:rsidR="00000000" w:rsidDel="00000000" w:rsidP="00000000" w:rsidRDefault="00000000" w:rsidRPr="00000000" w14:paraId="00000029">
      <w:pPr>
        <w:numPr>
          <w:ilvl w:val="0"/>
          <w:numId w:val="13"/>
        </w:numPr>
        <w:spacing w:after="0" w:afterAutospacing="0" w:before="240" w:lineRule="auto"/>
        <w:ind w:left="720" w:hanging="360"/>
        <w:rPr>
          <w:sz w:val="30"/>
          <w:szCs w:val="30"/>
          <w:highlight w:val="white"/>
        </w:rPr>
      </w:pPr>
      <w:r w:rsidDel="00000000" w:rsidR="00000000" w:rsidRPr="00000000">
        <w:rPr>
          <w:b w:val="1"/>
          <w:sz w:val="26"/>
          <w:szCs w:val="26"/>
          <w:highlight w:val="white"/>
          <w:rtl w:val="0"/>
        </w:rPr>
        <w:t xml:space="preserve">Role:</w:t>
      </w:r>
      <w:r w:rsidDel="00000000" w:rsidR="00000000" w:rsidRPr="00000000">
        <w:rPr>
          <w:sz w:val="30"/>
          <w:szCs w:val="30"/>
          <w:highlight w:val="white"/>
          <w:rtl w:val="0"/>
        </w:rPr>
        <w:t xml:space="preserve"> </w:t>
      </w:r>
      <w:r w:rsidDel="00000000" w:rsidR="00000000" w:rsidRPr="00000000">
        <w:rPr>
          <w:sz w:val="27"/>
          <w:szCs w:val="27"/>
          <w:highlight w:val="white"/>
          <w:rtl w:val="0"/>
        </w:rPr>
        <w:t xml:space="preserve">Direct supervisors who influence GenZ employees' career development and job satisfaction.</w:t>
      </w:r>
    </w:p>
    <w:p w:rsidR="00000000" w:rsidDel="00000000" w:rsidP="00000000" w:rsidRDefault="00000000" w:rsidRPr="00000000" w14:paraId="0000002A">
      <w:pPr>
        <w:numPr>
          <w:ilvl w:val="0"/>
          <w:numId w:val="13"/>
        </w:numPr>
        <w:spacing w:after="0" w:afterAutospacing="0" w:before="0" w:beforeAutospacing="0" w:lineRule="auto"/>
        <w:ind w:left="720" w:hanging="360"/>
        <w:rPr>
          <w:sz w:val="26"/>
          <w:szCs w:val="26"/>
          <w:highlight w:val="white"/>
        </w:rPr>
      </w:pPr>
      <w:r w:rsidDel="00000000" w:rsidR="00000000" w:rsidRPr="00000000">
        <w:rPr>
          <w:b w:val="1"/>
          <w:sz w:val="26"/>
          <w:szCs w:val="26"/>
          <w:highlight w:val="white"/>
          <w:rtl w:val="0"/>
        </w:rPr>
        <w:t xml:space="preserve">Interests:</w:t>
      </w:r>
    </w:p>
    <w:p w:rsidR="00000000" w:rsidDel="00000000" w:rsidP="00000000" w:rsidRDefault="00000000" w:rsidRPr="00000000" w14:paraId="0000002B">
      <w:pPr>
        <w:numPr>
          <w:ilvl w:val="1"/>
          <w:numId w:val="13"/>
        </w:numPr>
        <w:spacing w:after="0" w:afterAutospacing="0" w:before="0" w:beforeAutospacing="0" w:lineRule="auto"/>
        <w:ind w:left="1440" w:hanging="360"/>
        <w:rPr>
          <w:sz w:val="27"/>
          <w:szCs w:val="27"/>
          <w:highlight w:val="white"/>
        </w:rPr>
      </w:pPr>
      <w:r w:rsidDel="00000000" w:rsidR="00000000" w:rsidRPr="00000000">
        <w:rPr>
          <w:sz w:val="27"/>
          <w:szCs w:val="27"/>
          <w:highlight w:val="white"/>
          <w:rtl w:val="0"/>
        </w:rPr>
        <w:t xml:space="preserve">Ensuring that team members receive the necessary training and development to thrive in their roles.</w:t>
      </w:r>
    </w:p>
    <w:p w:rsidR="00000000" w:rsidDel="00000000" w:rsidP="00000000" w:rsidRDefault="00000000" w:rsidRPr="00000000" w14:paraId="0000002C">
      <w:pPr>
        <w:numPr>
          <w:ilvl w:val="1"/>
          <w:numId w:val="13"/>
        </w:numPr>
        <w:spacing w:after="0" w:afterAutospacing="0" w:before="0" w:beforeAutospacing="0" w:lineRule="auto"/>
        <w:ind w:left="1440" w:hanging="360"/>
        <w:rPr>
          <w:sz w:val="27"/>
          <w:szCs w:val="27"/>
          <w:highlight w:val="white"/>
        </w:rPr>
      </w:pPr>
      <w:r w:rsidDel="00000000" w:rsidR="00000000" w:rsidRPr="00000000">
        <w:rPr>
          <w:sz w:val="27"/>
          <w:szCs w:val="27"/>
          <w:highlight w:val="white"/>
          <w:rtl w:val="0"/>
        </w:rPr>
        <w:t xml:space="preserve">Providing personalized guidance and opportunities for growth, particularly in an age where rapid skill evolution is necessary.</w:t>
      </w:r>
    </w:p>
    <w:p w:rsidR="00000000" w:rsidDel="00000000" w:rsidP="00000000" w:rsidRDefault="00000000" w:rsidRPr="00000000" w14:paraId="0000002D">
      <w:pPr>
        <w:numPr>
          <w:ilvl w:val="1"/>
          <w:numId w:val="13"/>
        </w:numPr>
        <w:spacing w:after="240" w:before="0" w:beforeAutospacing="0" w:lineRule="auto"/>
        <w:ind w:left="1440" w:hanging="360"/>
        <w:rPr>
          <w:sz w:val="27"/>
          <w:szCs w:val="27"/>
          <w:highlight w:val="white"/>
        </w:rPr>
      </w:pPr>
      <w:r w:rsidDel="00000000" w:rsidR="00000000" w:rsidRPr="00000000">
        <w:rPr>
          <w:sz w:val="27"/>
          <w:szCs w:val="27"/>
          <w:highlight w:val="white"/>
          <w:rtl w:val="0"/>
        </w:rPr>
        <w:t xml:space="preserve">Retaining talent by fostering a positive, inclusive and supportive work environment that aligns with GenZ’s preferences for innovation and flexibility.</w:t>
      </w:r>
    </w:p>
    <w:p w:rsidR="00000000" w:rsidDel="00000000" w:rsidP="00000000" w:rsidRDefault="00000000" w:rsidRPr="00000000" w14:paraId="0000002E">
      <w:pPr>
        <w:pStyle w:val="Heading3"/>
        <w:keepNext w:val="0"/>
        <w:keepLines w:val="0"/>
        <w:spacing w:before="280" w:lineRule="auto"/>
        <w:rPr>
          <w:b w:val="1"/>
          <w:color w:val="000000"/>
          <w:highlight w:val="white"/>
        </w:rPr>
      </w:pPr>
      <w:bookmarkStart w:colFirst="0" w:colLast="0" w:name="_n890k5pwliw5" w:id="3"/>
      <w:bookmarkEnd w:id="3"/>
      <w:r w:rsidDel="00000000" w:rsidR="00000000" w:rsidRPr="00000000">
        <w:rPr>
          <w:b w:val="1"/>
          <w:color w:val="000000"/>
          <w:highlight w:val="white"/>
          <w:rtl w:val="0"/>
        </w:rPr>
        <w:t xml:space="preserve">4. Human Resources (HR) and Talent Acquisition Teams</w:t>
      </w:r>
    </w:p>
    <w:p w:rsidR="00000000" w:rsidDel="00000000" w:rsidP="00000000" w:rsidRDefault="00000000" w:rsidRPr="00000000" w14:paraId="0000002F">
      <w:pPr>
        <w:numPr>
          <w:ilvl w:val="0"/>
          <w:numId w:val="1"/>
        </w:numPr>
        <w:spacing w:after="0" w:afterAutospacing="0" w:before="240" w:lineRule="auto"/>
        <w:ind w:left="720" w:hanging="360"/>
        <w:rPr>
          <w:sz w:val="30"/>
          <w:szCs w:val="30"/>
          <w:highlight w:val="white"/>
        </w:rPr>
      </w:pPr>
      <w:r w:rsidDel="00000000" w:rsidR="00000000" w:rsidRPr="00000000">
        <w:rPr>
          <w:b w:val="1"/>
          <w:sz w:val="26"/>
          <w:szCs w:val="26"/>
          <w:highlight w:val="white"/>
          <w:rtl w:val="0"/>
        </w:rPr>
        <w:t xml:space="preserve">Role:</w:t>
      </w:r>
      <w:r w:rsidDel="00000000" w:rsidR="00000000" w:rsidRPr="00000000">
        <w:rPr>
          <w:sz w:val="30"/>
          <w:szCs w:val="30"/>
          <w:highlight w:val="white"/>
          <w:rtl w:val="0"/>
        </w:rPr>
        <w:t xml:space="preserve"> </w:t>
      </w:r>
      <w:r w:rsidDel="00000000" w:rsidR="00000000" w:rsidRPr="00000000">
        <w:rPr>
          <w:sz w:val="27"/>
          <w:szCs w:val="27"/>
          <w:highlight w:val="white"/>
          <w:rtl w:val="0"/>
        </w:rPr>
        <w:t xml:space="preserve">Drive recruitment strategies and employee retention efforts, particularly targeting GenZ’s unique needs and aspirations.</w:t>
      </w:r>
    </w:p>
    <w:p w:rsidR="00000000" w:rsidDel="00000000" w:rsidP="00000000" w:rsidRDefault="00000000" w:rsidRPr="00000000" w14:paraId="00000030">
      <w:pPr>
        <w:numPr>
          <w:ilvl w:val="0"/>
          <w:numId w:val="1"/>
        </w:numPr>
        <w:spacing w:after="0" w:afterAutospacing="0" w:before="0" w:beforeAutospacing="0" w:lineRule="auto"/>
        <w:ind w:left="720" w:hanging="360"/>
        <w:rPr>
          <w:sz w:val="26"/>
          <w:szCs w:val="26"/>
          <w:highlight w:val="white"/>
        </w:rPr>
      </w:pPr>
      <w:r w:rsidDel="00000000" w:rsidR="00000000" w:rsidRPr="00000000">
        <w:rPr>
          <w:b w:val="1"/>
          <w:sz w:val="26"/>
          <w:szCs w:val="26"/>
          <w:highlight w:val="white"/>
          <w:rtl w:val="0"/>
        </w:rPr>
        <w:t xml:space="preserve">Interests:</w:t>
      </w:r>
    </w:p>
    <w:p w:rsidR="00000000" w:rsidDel="00000000" w:rsidP="00000000" w:rsidRDefault="00000000" w:rsidRPr="00000000" w14:paraId="00000031">
      <w:pPr>
        <w:numPr>
          <w:ilvl w:val="1"/>
          <w:numId w:val="1"/>
        </w:numPr>
        <w:spacing w:after="0" w:afterAutospacing="0" w:before="0" w:beforeAutospacing="0" w:lineRule="auto"/>
        <w:ind w:left="1440" w:hanging="360"/>
        <w:rPr>
          <w:sz w:val="27"/>
          <w:szCs w:val="27"/>
          <w:highlight w:val="white"/>
        </w:rPr>
      </w:pPr>
      <w:r w:rsidDel="00000000" w:rsidR="00000000" w:rsidRPr="00000000">
        <w:rPr>
          <w:sz w:val="27"/>
          <w:szCs w:val="27"/>
          <w:highlight w:val="white"/>
          <w:rtl w:val="0"/>
        </w:rPr>
        <w:t xml:space="preserve">Developing recruitment campaigns that highlight the work flexibility and rapid development opportunities that GenZ seeks.</w:t>
      </w:r>
    </w:p>
    <w:p w:rsidR="00000000" w:rsidDel="00000000" w:rsidP="00000000" w:rsidRDefault="00000000" w:rsidRPr="00000000" w14:paraId="00000032">
      <w:pPr>
        <w:numPr>
          <w:ilvl w:val="1"/>
          <w:numId w:val="1"/>
        </w:numPr>
        <w:spacing w:after="0" w:afterAutospacing="0" w:before="0" w:beforeAutospacing="0" w:lineRule="auto"/>
        <w:ind w:left="1440" w:hanging="360"/>
        <w:rPr>
          <w:sz w:val="27"/>
          <w:szCs w:val="27"/>
          <w:highlight w:val="white"/>
        </w:rPr>
      </w:pPr>
      <w:r w:rsidDel="00000000" w:rsidR="00000000" w:rsidRPr="00000000">
        <w:rPr>
          <w:sz w:val="27"/>
          <w:szCs w:val="27"/>
          <w:highlight w:val="white"/>
          <w:rtl w:val="0"/>
        </w:rPr>
        <w:t xml:space="preserve">Offering attractive benefits packages and incentives that appeal to Gen Z’s values, including work-life integration and continuous learning.</w:t>
      </w:r>
    </w:p>
    <w:p w:rsidR="00000000" w:rsidDel="00000000" w:rsidP="00000000" w:rsidRDefault="00000000" w:rsidRPr="00000000" w14:paraId="00000033">
      <w:pPr>
        <w:numPr>
          <w:ilvl w:val="1"/>
          <w:numId w:val="1"/>
        </w:numPr>
        <w:spacing w:after="240" w:before="0" w:beforeAutospacing="0" w:lineRule="auto"/>
        <w:ind w:left="1440" w:hanging="360"/>
        <w:rPr>
          <w:sz w:val="27"/>
          <w:szCs w:val="27"/>
          <w:highlight w:val="white"/>
        </w:rPr>
      </w:pPr>
      <w:r w:rsidDel="00000000" w:rsidR="00000000" w:rsidRPr="00000000">
        <w:rPr>
          <w:sz w:val="27"/>
          <w:szCs w:val="27"/>
          <w:highlight w:val="white"/>
          <w:rtl w:val="0"/>
        </w:rPr>
        <w:t xml:space="preserve">Adjusting organizational policies to support flexible working conditions and promoting a workplace culture aligned with GenZ’s expectations.</w:t>
      </w:r>
    </w:p>
    <w:p w:rsidR="00000000" w:rsidDel="00000000" w:rsidP="00000000" w:rsidRDefault="00000000" w:rsidRPr="00000000" w14:paraId="00000034">
      <w:pPr>
        <w:pStyle w:val="Heading3"/>
        <w:keepNext w:val="0"/>
        <w:keepLines w:val="0"/>
        <w:spacing w:before="280" w:lineRule="auto"/>
        <w:rPr>
          <w:b w:val="1"/>
          <w:color w:val="000000"/>
          <w:highlight w:val="white"/>
        </w:rPr>
      </w:pPr>
      <w:bookmarkStart w:colFirst="0" w:colLast="0" w:name="_d59s2ziimhip" w:id="4"/>
      <w:bookmarkEnd w:id="4"/>
      <w:r w:rsidDel="00000000" w:rsidR="00000000" w:rsidRPr="00000000">
        <w:rPr>
          <w:b w:val="1"/>
          <w:color w:val="000000"/>
          <w:highlight w:val="white"/>
          <w:rtl w:val="0"/>
        </w:rPr>
        <w:t xml:space="preserve">5. Learning and Development (L&amp;D) Teams</w:t>
      </w:r>
    </w:p>
    <w:p w:rsidR="00000000" w:rsidDel="00000000" w:rsidP="00000000" w:rsidRDefault="00000000" w:rsidRPr="00000000" w14:paraId="00000035">
      <w:pPr>
        <w:numPr>
          <w:ilvl w:val="0"/>
          <w:numId w:val="9"/>
        </w:numPr>
        <w:spacing w:after="0" w:afterAutospacing="0" w:before="240" w:lineRule="auto"/>
        <w:ind w:left="720" w:hanging="360"/>
        <w:rPr>
          <w:sz w:val="30"/>
          <w:szCs w:val="30"/>
          <w:highlight w:val="white"/>
        </w:rPr>
      </w:pPr>
      <w:r w:rsidDel="00000000" w:rsidR="00000000" w:rsidRPr="00000000">
        <w:rPr>
          <w:b w:val="1"/>
          <w:sz w:val="26"/>
          <w:szCs w:val="26"/>
          <w:highlight w:val="white"/>
          <w:rtl w:val="0"/>
        </w:rPr>
        <w:t xml:space="preserve">Role:</w:t>
      </w:r>
      <w:r w:rsidDel="00000000" w:rsidR="00000000" w:rsidRPr="00000000">
        <w:rPr>
          <w:sz w:val="28"/>
          <w:szCs w:val="28"/>
          <w:highlight w:val="white"/>
          <w:rtl w:val="0"/>
        </w:rPr>
        <w:t xml:space="preserve"> </w:t>
      </w:r>
      <w:r w:rsidDel="00000000" w:rsidR="00000000" w:rsidRPr="00000000">
        <w:rPr>
          <w:sz w:val="27"/>
          <w:szCs w:val="27"/>
          <w:highlight w:val="white"/>
          <w:rtl w:val="0"/>
        </w:rPr>
        <w:t xml:space="preserve">Create and implement programs that help GenZ employees continuously develop their skills to keep pace with technological advancements.</w:t>
      </w:r>
    </w:p>
    <w:p w:rsidR="00000000" w:rsidDel="00000000" w:rsidP="00000000" w:rsidRDefault="00000000" w:rsidRPr="00000000" w14:paraId="00000036">
      <w:pPr>
        <w:numPr>
          <w:ilvl w:val="0"/>
          <w:numId w:val="9"/>
        </w:numPr>
        <w:spacing w:after="0" w:afterAutospacing="0" w:before="0" w:beforeAutospacing="0" w:lineRule="auto"/>
        <w:ind w:left="720" w:hanging="360"/>
        <w:rPr>
          <w:sz w:val="26"/>
          <w:szCs w:val="26"/>
          <w:highlight w:val="white"/>
        </w:rPr>
      </w:pPr>
      <w:r w:rsidDel="00000000" w:rsidR="00000000" w:rsidRPr="00000000">
        <w:rPr>
          <w:b w:val="1"/>
          <w:sz w:val="26"/>
          <w:szCs w:val="26"/>
          <w:highlight w:val="white"/>
          <w:rtl w:val="0"/>
        </w:rPr>
        <w:t xml:space="preserve">Interests:</w:t>
      </w:r>
    </w:p>
    <w:p w:rsidR="00000000" w:rsidDel="00000000" w:rsidP="00000000" w:rsidRDefault="00000000" w:rsidRPr="00000000" w14:paraId="00000037">
      <w:pPr>
        <w:numPr>
          <w:ilvl w:val="1"/>
          <w:numId w:val="9"/>
        </w:numPr>
        <w:spacing w:after="0" w:afterAutospacing="0" w:before="0" w:beforeAutospacing="0" w:lineRule="auto"/>
        <w:ind w:left="1440" w:hanging="360"/>
        <w:rPr>
          <w:sz w:val="27"/>
          <w:szCs w:val="27"/>
          <w:highlight w:val="white"/>
        </w:rPr>
      </w:pPr>
      <w:r w:rsidDel="00000000" w:rsidR="00000000" w:rsidRPr="00000000">
        <w:rPr>
          <w:sz w:val="27"/>
          <w:szCs w:val="27"/>
          <w:highlight w:val="white"/>
          <w:rtl w:val="0"/>
        </w:rPr>
        <w:t xml:space="preserve">Designing training programs, boot camps and workshops that appeal to GenZ’s preference for constant learning and adaptability.</w:t>
      </w:r>
    </w:p>
    <w:p w:rsidR="00000000" w:rsidDel="00000000" w:rsidP="00000000" w:rsidRDefault="00000000" w:rsidRPr="00000000" w14:paraId="00000038">
      <w:pPr>
        <w:numPr>
          <w:ilvl w:val="1"/>
          <w:numId w:val="9"/>
        </w:numPr>
        <w:spacing w:after="0" w:afterAutospacing="0" w:before="0" w:beforeAutospacing="0" w:lineRule="auto"/>
        <w:ind w:left="1440" w:hanging="360"/>
        <w:rPr>
          <w:sz w:val="27"/>
          <w:szCs w:val="27"/>
          <w:highlight w:val="white"/>
        </w:rPr>
      </w:pPr>
      <w:r w:rsidDel="00000000" w:rsidR="00000000" w:rsidRPr="00000000">
        <w:rPr>
          <w:sz w:val="27"/>
          <w:szCs w:val="27"/>
          <w:highlight w:val="white"/>
          <w:rtl w:val="0"/>
        </w:rPr>
        <w:t xml:space="preserve">Offering development opportunities that lead to rapid career progression and skill enhancement.</w:t>
      </w:r>
    </w:p>
    <w:p w:rsidR="00000000" w:rsidDel="00000000" w:rsidP="00000000" w:rsidRDefault="00000000" w:rsidRPr="00000000" w14:paraId="00000039">
      <w:pPr>
        <w:numPr>
          <w:ilvl w:val="1"/>
          <w:numId w:val="9"/>
        </w:numPr>
        <w:spacing w:after="240" w:before="0" w:beforeAutospacing="0" w:lineRule="auto"/>
        <w:ind w:left="1440" w:hanging="360"/>
        <w:rPr>
          <w:sz w:val="27"/>
          <w:szCs w:val="27"/>
          <w:highlight w:val="white"/>
        </w:rPr>
      </w:pPr>
      <w:r w:rsidDel="00000000" w:rsidR="00000000" w:rsidRPr="00000000">
        <w:rPr>
          <w:sz w:val="27"/>
          <w:szCs w:val="27"/>
          <w:highlight w:val="white"/>
          <w:rtl w:val="0"/>
        </w:rPr>
        <w:t xml:space="preserve">Align the organization, leadership and workforce development programs to access skills, curate next-generation experiences and engage the workforce of the future in long-term relationships.</w:t>
      </w:r>
    </w:p>
    <w:p w:rsidR="00000000" w:rsidDel="00000000" w:rsidP="00000000" w:rsidRDefault="00000000" w:rsidRPr="00000000" w14:paraId="0000003A">
      <w:pPr>
        <w:pStyle w:val="Heading3"/>
        <w:keepNext w:val="0"/>
        <w:keepLines w:val="0"/>
        <w:spacing w:before="280" w:lineRule="auto"/>
        <w:rPr>
          <w:b w:val="1"/>
          <w:color w:val="000000"/>
          <w:highlight w:val="white"/>
        </w:rPr>
      </w:pPr>
      <w:bookmarkStart w:colFirst="0" w:colLast="0" w:name="_4ogm2mny6imh" w:id="5"/>
      <w:bookmarkEnd w:id="5"/>
      <w:r w:rsidDel="00000000" w:rsidR="00000000" w:rsidRPr="00000000">
        <w:rPr>
          <w:b w:val="1"/>
          <w:color w:val="000000"/>
          <w:highlight w:val="white"/>
          <w:rtl w:val="0"/>
        </w:rPr>
        <w:t xml:space="preserve">6. Educational Institutions (Universities and Training Providers)</w:t>
      </w:r>
    </w:p>
    <w:p w:rsidR="00000000" w:rsidDel="00000000" w:rsidP="00000000" w:rsidRDefault="00000000" w:rsidRPr="00000000" w14:paraId="0000003B">
      <w:pPr>
        <w:numPr>
          <w:ilvl w:val="0"/>
          <w:numId w:val="11"/>
        </w:numPr>
        <w:spacing w:after="0" w:afterAutospacing="0" w:before="240" w:lineRule="auto"/>
        <w:ind w:left="720" w:hanging="360"/>
        <w:rPr>
          <w:sz w:val="30"/>
          <w:szCs w:val="30"/>
          <w:highlight w:val="white"/>
        </w:rPr>
      </w:pPr>
      <w:r w:rsidDel="00000000" w:rsidR="00000000" w:rsidRPr="00000000">
        <w:rPr>
          <w:b w:val="1"/>
          <w:sz w:val="26"/>
          <w:szCs w:val="26"/>
          <w:highlight w:val="white"/>
          <w:rtl w:val="0"/>
        </w:rPr>
        <w:t xml:space="preserve">Role:</w:t>
      </w:r>
      <w:r w:rsidDel="00000000" w:rsidR="00000000" w:rsidRPr="00000000">
        <w:rPr>
          <w:sz w:val="30"/>
          <w:szCs w:val="30"/>
          <w:highlight w:val="white"/>
          <w:rtl w:val="0"/>
        </w:rPr>
        <w:t xml:space="preserve"> </w:t>
      </w:r>
      <w:r w:rsidDel="00000000" w:rsidR="00000000" w:rsidRPr="00000000">
        <w:rPr>
          <w:sz w:val="27"/>
          <w:szCs w:val="27"/>
          <w:highlight w:val="white"/>
          <w:rtl w:val="0"/>
        </w:rPr>
        <w:t xml:space="preserve">Provide the foundational knowledge and skills that GenZ graduates carry into the workforce</w:t>
      </w:r>
      <w:r w:rsidDel="00000000" w:rsidR="00000000" w:rsidRPr="00000000">
        <w:rPr>
          <w:sz w:val="28"/>
          <w:szCs w:val="28"/>
          <w:highlight w:val="white"/>
          <w:rtl w:val="0"/>
        </w:rPr>
        <w:t xml:space="preserve">.</w:t>
      </w:r>
    </w:p>
    <w:p w:rsidR="00000000" w:rsidDel="00000000" w:rsidP="00000000" w:rsidRDefault="00000000" w:rsidRPr="00000000" w14:paraId="0000003C">
      <w:pPr>
        <w:numPr>
          <w:ilvl w:val="0"/>
          <w:numId w:val="11"/>
        </w:numPr>
        <w:spacing w:after="0" w:afterAutospacing="0" w:before="0" w:beforeAutospacing="0" w:lineRule="auto"/>
        <w:ind w:left="720" w:hanging="360"/>
        <w:rPr>
          <w:sz w:val="26"/>
          <w:szCs w:val="26"/>
          <w:highlight w:val="white"/>
        </w:rPr>
      </w:pPr>
      <w:r w:rsidDel="00000000" w:rsidR="00000000" w:rsidRPr="00000000">
        <w:rPr>
          <w:b w:val="1"/>
          <w:sz w:val="26"/>
          <w:szCs w:val="26"/>
          <w:highlight w:val="white"/>
          <w:rtl w:val="0"/>
        </w:rPr>
        <w:t xml:space="preserve">Interests:</w:t>
      </w:r>
    </w:p>
    <w:p w:rsidR="00000000" w:rsidDel="00000000" w:rsidP="00000000" w:rsidRDefault="00000000" w:rsidRPr="00000000" w14:paraId="0000003D">
      <w:pPr>
        <w:numPr>
          <w:ilvl w:val="1"/>
          <w:numId w:val="11"/>
        </w:numPr>
        <w:spacing w:after="0" w:afterAutospacing="0" w:before="0" w:beforeAutospacing="0" w:lineRule="auto"/>
        <w:ind w:left="1440" w:hanging="360"/>
        <w:rPr>
          <w:sz w:val="27"/>
          <w:szCs w:val="27"/>
          <w:highlight w:val="white"/>
        </w:rPr>
      </w:pPr>
      <w:r w:rsidDel="00000000" w:rsidR="00000000" w:rsidRPr="00000000">
        <w:rPr>
          <w:sz w:val="27"/>
          <w:szCs w:val="27"/>
          <w:highlight w:val="white"/>
          <w:rtl w:val="0"/>
        </w:rPr>
        <w:t xml:space="preserve">Aligning curriculum with the skills and knowledge employers are seeking in the rapidly evolving job market.</w:t>
      </w:r>
    </w:p>
    <w:p w:rsidR="00000000" w:rsidDel="00000000" w:rsidP="00000000" w:rsidRDefault="00000000" w:rsidRPr="00000000" w14:paraId="0000003E">
      <w:pPr>
        <w:numPr>
          <w:ilvl w:val="1"/>
          <w:numId w:val="11"/>
        </w:numPr>
        <w:spacing w:after="240" w:before="0" w:beforeAutospacing="0" w:lineRule="auto"/>
        <w:ind w:left="1440" w:hanging="360"/>
        <w:rPr>
          <w:sz w:val="27"/>
          <w:szCs w:val="27"/>
          <w:highlight w:val="white"/>
        </w:rPr>
      </w:pPr>
      <w:r w:rsidDel="00000000" w:rsidR="00000000" w:rsidRPr="00000000">
        <w:rPr>
          <w:sz w:val="27"/>
          <w:szCs w:val="27"/>
          <w:highlight w:val="white"/>
          <w:rtl w:val="0"/>
        </w:rPr>
        <w:t xml:space="preserve">Offering specialized training and development programs that prepare GenZ graduates for a dynamic, digital-first career landscape.</w:t>
      </w:r>
    </w:p>
    <w:p w:rsidR="00000000" w:rsidDel="00000000" w:rsidP="00000000" w:rsidRDefault="00000000" w:rsidRPr="00000000" w14:paraId="0000003F">
      <w:pPr>
        <w:pStyle w:val="Heading3"/>
        <w:keepNext w:val="0"/>
        <w:keepLines w:val="0"/>
        <w:spacing w:before="280" w:lineRule="auto"/>
        <w:rPr>
          <w:b w:val="1"/>
          <w:color w:val="000000"/>
          <w:highlight w:val="white"/>
        </w:rPr>
      </w:pPr>
      <w:bookmarkStart w:colFirst="0" w:colLast="0" w:name="_z6oz7m1ia6v0" w:id="6"/>
      <w:bookmarkEnd w:id="6"/>
      <w:r w:rsidDel="00000000" w:rsidR="00000000" w:rsidRPr="00000000">
        <w:rPr>
          <w:b w:val="1"/>
          <w:color w:val="000000"/>
          <w:highlight w:val="white"/>
          <w:rtl w:val="0"/>
        </w:rPr>
        <w:t xml:space="preserve">7. Senior Executives (Leadership Roles)</w:t>
      </w:r>
    </w:p>
    <w:p w:rsidR="00000000" w:rsidDel="00000000" w:rsidP="00000000" w:rsidRDefault="00000000" w:rsidRPr="00000000" w14:paraId="00000040">
      <w:pPr>
        <w:numPr>
          <w:ilvl w:val="0"/>
          <w:numId w:val="2"/>
        </w:numPr>
        <w:spacing w:after="0" w:afterAutospacing="0" w:before="240" w:lineRule="auto"/>
        <w:ind w:left="720" w:hanging="360"/>
        <w:rPr>
          <w:sz w:val="30"/>
          <w:szCs w:val="30"/>
          <w:highlight w:val="white"/>
        </w:rPr>
      </w:pPr>
      <w:r w:rsidDel="00000000" w:rsidR="00000000" w:rsidRPr="00000000">
        <w:rPr>
          <w:b w:val="1"/>
          <w:sz w:val="26"/>
          <w:szCs w:val="26"/>
          <w:highlight w:val="white"/>
          <w:rtl w:val="0"/>
        </w:rPr>
        <w:t xml:space="preserve">Role:</w:t>
      </w:r>
      <w:r w:rsidDel="00000000" w:rsidR="00000000" w:rsidRPr="00000000">
        <w:rPr>
          <w:sz w:val="30"/>
          <w:szCs w:val="30"/>
          <w:highlight w:val="white"/>
          <w:rtl w:val="0"/>
        </w:rPr>
        <w:t xml:space="preserve"> </w:t>
      </w:r>
      <w:r w:rsidDel="00000000" w:rsidR="00000000" w:rsidRPr="00000000">
        <w:rPr>
          <w:sz w:val="27"/>
          <w:szCs w:val="27"/>
          <w:highlight w:val="white"/>
          <w:rtl w:val="0"/>
        </w:rPr>
        <w:t xml:space="preserve">Set the strategic direction for organizations and make decisions that influence how the company engages with and supports GenZ employees.</w:t>
      </w:r>
    </w:p>
    <w:p w:rsidR="00000000" w:rsidDel="00000000" w:rsidP="00000000" w:rsidRDefault="00000000" w:rsidRPr="00000000" w14:paraId="00000041">
      <w:pPr>
        <w:numPr>
          <w:ilvl w:val="0"/>
          <w:numId w:val="2"/>
        </w:numPr>
        <w:spacing w:after="0" w:afterAutospacing="0" w:before="0" w:beforeAutospacing="0" w:lineRule="auto"/>
        <w:ind w:left="720" w:hanging="360"/>
        <w:rPr>
          <w:sz w:val="26"/>
          <w:szCs w:val="26"/>
          <w:highlight w:val="white"/>
        </w:rPr>
      </w:pPr>
      <w:r w:rsidDel="00000000" w:rsidR="00000000" w:rsidRPr="00000000">
        <w:rPr>
          <w:b w:val="1"/>
          <w:sz w:val="26"/>
          <w:szCs w:val="26"/>
          <w:highlight w:val="white"/>
          <w:rtl w:val="0"/>
        </w:rPr>
        <w:t xml:space="preserve">Interests:</w:t>
      </w:r>
    </w:p>
    <w:p w:rsidR="00000000" w:rsidDel="00000000" w:rsidP="00000000" w:rsidRDefault="00000000" w:rsidRPr="00000000" w14:paraId="00000042">
      <w:pPr>
        <w:numPr>
          <w:ilvl w:val="1"/>
          <w:numId w:val="2"/>
        </w:numPr>
        <w:spacing w:after="0" w:afterAutospacing="0" w:before="0" w:beforeAutospacing="0" w:lineRule="auto"/>
        <w:ind w:left="1440" w:hanging="360"/>
        <w:rPr>
          <w:sz w:val="27"/>
          <w:szCs w:val="27"/>
          <w:highlight w:val="white"/>
        </w:rPr>
      </w:pPr>
      <w:r w:rsidDel="00000000" w:rsidR="00000000" w:rsidRPr="00000000">
        <w:rPr>
          <w:sz w:val="27"/>
          <w:szCs w:val="27"/>
          <w:highlight w:val="white"/>
          <w:rtl w:val="0"/>
        </w:rPr>
        <w:t xml:space="preserve">Aligning company policies and culture with the work preferences supporting  work flexibility, development opportunities and innovation for GenZ to attract top talent.</w:t>
      </w:r>
    </w:p>
    <w:p w:rsidR="00000000" w:rsidDel="00000000" w:rsidP="00000000" w:rsidRDefault="00000000" w:rsidRPr="00000000" w14:paraId="00000043">
      <w:pPr>
        <w:numPr>
          <w:ilvl w:val="1"/>
          <w:numId w:val="2"/>
        </w:numPr>
        <w:spacing w:after="240" w:before="0" w:beforeAutospacing="0" w:lineRule="auto"/>
        <w:ind w:left="1440" w:hanging="360"/>
        <w:rPr>
          <w:sz w:val="27"/>
          <w:szCs w:val="27"/>
          <w:highlight w:val="white"/>
        </w:rPr>
      </w:pPr>
      <w:r w:rsidDel="00000000" w:rsidR="00000000" w:rsidRPr="00000000">
        <w:rPr>
          <w:sz w:val="27"/>
          <w:szCs w:val="27"/>
          <w:highlight w:val="white"/>
          <w:rtl w:val="0"/>
        </w:rPr>
        <w:t xml:space="preserve">Addressing the growing demand for agility, adaptability and quick response to change within the company.</w:t>
      </w:r>
    </w:p>
    <w:p w:rsidR="00000000" w:rsidDel="00000000" w:rsidP="00000000" w:rsidRDefault="00000000" w:rsidRPr="00000000" w14:paraId="00000044">
      <w:pPr>
        <w:pStyle w:val="Heading3"/>
        <w:keepNext w:val="0"/>
        <w:keepLines w:val="0"/>
        <w:spacing w:before="280" w:lineRule="auto"/>
        <w:rPr>
          <w:b w:val="1"/>
          <w:color w:val="000000"/>
          <w:highlight w:val="white"/>
        </w:rPr>
      </w:pPr>
      <w:bookmarkStart w:colFirst="0" w:colLast="0" w:name="_um7z511owzjt" w:id="7"/>
      <w:bookmarkEnd w:id="7"/>
      <w:r w:rsidDel="00000000" w:rsidR="00000000" w:rsidRPr="00000000">
        <w:rPr>
          <w:b w:val="1"/>
          <w:color w:val="000000"/>
          <w:highlight w:val="white"/>
          <w:rtl w:val="0"/>
        </w:rPr>
        <w:t xml:space="preserve">8. Managers and Mentors</w:t>
      </w:r>
    </w:p>
    <w:p w:rsidR="00000000" w:rsidDel="00000000" w:rsidP="00000000" w:rsidRDefault="00000000" w:rsidRPr="00000000" w14:paraId="00000045">
      <w:pPr>
        <w:numPr>
          <w:ilvl w:val="0"/>
          <w:numId w:val="10"/>
        </w:numPr>
        <w:spacing w:after="0" w:afterAutospacing="0" w:before="240" w:lineRule="auto"/>
        <w:ind w:left="720" w:hanging="360"/>
        <w:rPr>
          <w:sz w:val="30"/>
          <w:szCs w:val="30"/>
          <w:highlight w:val="white"/>
        </w:rPr>
      </w:pPr>
      <w:r w:rsidDel="00000000" w:rsidR="00000000" w:rsidRPr="00000000">
        <w:rPr>
          <w:b w:val="1"/>
          <w:sz w:val="26"/>
          <w:szCs w:val="26"/>
          <w:highlight w:val="white"/>
          <w:rtl w:val="0"/>
        </w:rPr>
        <w:t xml:space="preserve">Role:</w:t>
      </w:r>
      <w:r w:rsidDel="00000000" w:rsidR="00000000" w:rsidRPr="00000000">
        <w:rPr>
          <w:sz w:val="30"/>
          <w:szCs w:val="30"/>
          <w:highlight w:val="white"/>
          <w:rtl w:val="0"/>
        </w:rPr>
        <w:t xml:space="preserve"> </w:t>
      </w:r>
      <w:r w:rsidDel="00000000" w:rsidR="00000000" w:rsidRPr="00000000">
        <w:rPr>
          <w:sz w:val="27"/>
          <w:szCs w:val="27"/>
          <w:highlight w:val="white"/>
          <w:rtl w:val="0"/>
        </w:rPr>
        <w:t xml:space="preserve">Provide day-to-day leadership, mentorship and feedback to GenZ employees.</w:t>
      </w:r>
    </w:p>
    <w:p w:rsidR="00000000" w:rsidDel="00000000" w:rsidP="00000000" w:rsidRDefault="00000000" w:rsidRPr="00000000" w14:paraId="00000046">
      <w:pPr>
        <w:numPr>
          <w:ilvl w:val="0"/>
          <w:numId w:val="10"/>
        </w:numPr>
        <w:spacing w:after="0" w:afterAutospacing="0" w:before="0" w:beforeAutospacing="0" w:lineRule="auto"/>
        <w:ind w:left="720" w:hanging="360"/>
        <w:rPr>
          <w:sz w:val="26"/>
          <w:szCs w:val="26"/>
          <w:highlight w:val="white"/>
        </w:rPr>
      </w:pPr>
      <w:r w:rsidDel="00000000" w:rsidR="00000000" w:rsidRPr="00000000">
        <w:rPr>
          <w:b w:val="1"/>
          <w:sz w:val="26"/>
          <w:szCs w:val="26"/>
          <w:highlight w:val="white"/>
          <w:rtl w:val="0"/>
        </w:rPr>
        <w:t xml:space="preserve">Interests:</w:t>
      </w:r>
    </w:p>
    <w:p w:rsidR="00000000" w:rsidDel="00000000" w:rsidP="00000000" w:rsidRDefault="00000000" w:rsidRPr="00000000" w14:paraId="00000047">
      <w:pPr>
        <w:numPr>
          <w:ilvl w:val="1"/>
          <w:numId w:val="10"/>
        </w:numPr>
        <w:spacing w:after="0" w:afterAutospacing="0" w:before="0" w:beforeAutospacing="0" w:lineRule="auto"/>
        <w:ind w:left="1440" w:hanging="360"/>
        <w:rPr>
          <w:sz w:val="27"/>
          <w:szCs w:val="27"/>
          <w:highlight w:val="white"/>
        </w:rPr>
      </w:pPr>
      <w:r w:rsidDel="00000000" w:rsidR="00000000" w:rsidRPr="00000000">
        <w:rPr>
          <w:sz w:val="27"/>
          <w:szCs w:val="27"/>
          <w:highlight w:val="white"/>
          <w:rtl w:val="0"/>
        </w:rPr>
        <w:t xml:space="preserve">Helping GenZ employees navigate their career paths, offering guidance on skill development and fostering a positive workplace environment.</w:t>
      </w:r>
    </w:p>
    <w:p w:rsidR="00000000" w:rsidDel="00000000" w:rsidP="00000000" w:rsidRDefault="00000000" w:rsidRPr="00000000" w14:paraId="00000048">
      <w:pPr>
        <w:numPr>
          <w:ilvl w:val="1"/>
          <w:numId w:val="10"/>
        </w:numPr>
        <w:spacing w:after="240" w:before="0" w:beforeAutospacing="0" w:lineRule="auto"/>
        <w:ind w:left="1440" w:hanging="360"/>
        <w:rPr>
          <w:sz w:val="27"/>
          <w:szCs w:val="27"/>
          <w:highlight w:val="white"/>
        </w:rPr>
      </w:pPr>
      <w:r w:rsidDel="00000000" w:rsidR="00000000" w:rsidRPr="00000000">
        <w:rPr>
          <w:sz w:val="27"/>
          <w:szCs w:val="27"/>
          <w:highlight w:val="white"/>
          <w:rtl w:val="0"/>
        </w:rPr>
        <w:t xml:space="preserve">Ensuring that GenZ aspirants remain engaged and motivated through regular feedback, recognition and opportunities for growth.</w:t>
      </w:r>
    </w:p>
    <w:p w:rsidR="00000000" w:rsidDel="00000000" w:rsidP="00000000" w:rsidRDefault="00000000" w:rsidRPr="00000000" w14:paraId="00000049">
      <w:pPr>
        <w:pStyle w:val="Heading3"/>
        <w:keepNext w:val="0"/>
        <w:keepLines w:val="0"/>
        <w:spacing w:before="280" w:lineRule="auto"/>
        <w:rPr>
          <w:b w:val="1"/>
          <w:color w:val="000000"/>
          <w:highlight w:val="white"/>
        </w:rPr>
      </w:pPr>
      <w:bookmarkStart w:colFirst="0" w:colLast="0" w:name="_gv8gt7ohif0" w:id="8"/>
      <w:bookmarkEnd w:id="8"/>
      <w:r w:rsidDel="00000000" w:rsidR="00000000" w:rsidRPr="00000000">
        <w:rPr>
          <w:b w:val="1"/>
          <w:color w:val="000000"/>
          <w:highlight w:val="white"/>
          <w:rtl w:val="0"/>
        </w:rPr>
        <w:t xml:space="preserve">9. Clients and External Partners</w:t>
      </w:r>
    </w:p>
    <w:p w:rsidR="00000000" w:rsidDel="00000000" w:rsidP="00000000" w:rsidRDefault="00000000" w:rsidRPr="00000000" w14:paraId="0000004A">
      <w:pPr>
        <w:numPr>
          <w:ilvl w:val="0"/>
          <w:numId w:val="8"/>
        </w:numPr>
        <w:spacing w:after="0" w:afterAutospacing="0" w:before="240" w:lineRule="auto"/>
        <w:ind w:left="720" w:hanging="360"/>
        <w:rPr>
          <w:sz w:val="30"/>
          <w:szCs w:val="30"/>
          <w:highlight w:val="white"/>
        </w:rPr>
      </w:pPr>
      <w:r w:rsidDel="00000000" w:rsidR="00000000" w:rsidRPr="00000000">
        <w:rPr>
          <w:b w:val="1"/>
          <w:sz w:val="26"/>
          <w:szCs w:val="26"/>
          <w:highlight w:val="white"/>
          <w:rtl w:val="0"/>
        </w:rPr>
        <w:t xml:space="preserve">Role:</w:t>
      </w:r>
      <w:r w:rsidDel="00000000" w:rsidR="00000000" w:rsidRPr="00000000">
        <w:rPr>
          <w:sz w:val="28"/>
          <w:szCs w:val="28"/>
          <w:highlight w:val="white"/>
          <w:rtl w:val="0"/>
        </w:rPr>
        <w:t xml:space="preserve"> </w:t>
      </w:r>
      <w:r w:rsidDel="00000000" w:rsidR="00000000" w:rsidRPr="00000000">
        <w:rPr>
          <w:sz w:val="27"/>
          <w:szCs w:val="27"/>
          <w:highlight w:val="white"/>
          <w:rtl w:val="0"/>
        </w:rPr>
        <w:t xml:space="preserve">Influence the work environment by setting expectations for services or products delivered by GenZ employees.</w:t>
      </w:r>
    </w:p>
    <w:p w:rsidR="00000000" w:rsidDel="00000000" w:rsidP="00000000" w:rsidRDefault="00000000" w:rsidRPr="00000000" w14:paraId="0000004B">
      <w:pPr>
        <w:numPr>
          <w:ilvl w:val="0"/>
          <w:numId w:val="8"/>
        </w:numPr>
        <w:spacing w:after="0" w:afterAutospacing="0" w:before="0" w:beforeAutospacing="0" w:lineRule="auto"/>
        <w:ind w:left="720" w:hanging="360"/>
        <w:rPr>
          <w:sz w:val="26"/>
          <w:szCs w:val="26"/>
          <w:highlight w:val="white"/>
        </w:rPr>
      </w:pPr>
      <w:r w:rsidDel="00000000" w:rsidR="00000000" w:rsidRPr="00000000">
        <w:rPr>
          <w:b w:val="1"/>
          <w:sz w:val="26"/>
          <w:szCs w:val="26"/>
          <w:highlight w:val="white"/>
          <w:rtl w:val="0"/>
        </w:rPr>
        <w:t xml:space="preserve">Interests:</w:t>
      </w:r>
    </w:p>
    <w:p w:rsidR="00000000" w:rsidDel="00000000" w:rsidP="00000000" w:rsidRDefault="00000000" w:rsidRPr="00000000" w14:paraId="0000004C">
      <w:pPr>
        <w:numPr>
          <w:ilvl w:val="1"/>
          <w:numId w:val="8"/>
        </w:numPr>
        <w:spacing w:after="0" w:afterAutospacing="0" w:before="0" w:beforeAutospacing="0" w:lineRule="auto"/>
        <w:ind w:left="1440" w:hanging="360"/>
        <w:rPr>
          <w:sz w:val="27"/>
          <w:szCs w:val="27"/>
          <w:highlight w:val="white"/>
        </w:rPr>
      </w:pPr>
      <w:r w:rsidDel="00000000" w:rsidR="00000000" w:rsidRPr="00000000">
        <w:rPr>
          <w:sz w:val="27"/>
          <w:szCs w:val="27"/>
          <w:highlight w:val="white"/>
          <w:rtl w:val="0"/>
        </w:rPr>
        <w:t xml:space="preserve">Collaborating with skilled, digitally-savvy GenZ employees who bring fresh ideas and innovation to projects.</w:t>
      </w:r>
    </w:p>
    <w:p w:rsidR="00000000" w:rsidDel="00000000" w:rsidP="00000000" w:rsidRDefault="00000000" w:rsidRPr="00000000" w14:paraId="0000004D">
      <w:pPr>
        <w:numPr>
          <w:ilvl w:val="1"/>
          <w:numId w:val="8"/>
        </w:numPr>
        <w:spacing w:after="240" w:before="0" w:beforeAutospacing="0" w:lineRule="auto"/>
        <w:ind w:left="1440" w:hanging="360"/>
        <w:rPr>
          <w:sz w:val="27"/>
          <w:szCs w:val="27"/>
          <w:highlight w:val="white"/>
        </w:rPr>
      </w:pPr>
      <w:r w:rsidDel="00000000" w:rsidR="00000000" w:rsidRPr="00000000">
        <w:rPr>
          <w:sz w:val="27"/>
          <w:szCs w:val="27"/>
          <w:highlight w:val="white"/>
          <w:rtl w:val="0"/>
        </w:rPr>
        <w:t xml:space="preserve">Expecting high levels of agility, innovation and efficiency, which aligns with GenZ’s work ethic and digital proficiency.</w:t>
      </w:r>
    </w:p>
    <w:p w:rsidR="00000000" w:rsidDel="00000000" w:rsidP="00000000" w:rsidRDefault="00000000" w:rsidRPr="00000000" w14:paraId="0000004E">
      <w:pPr>
        <w:rPr>
          <w:sz w:val="30"/>
          <w:szCs w:val="30"/>
          <w:highlight w:val="white"/>
        </w:rPr>
      </w:pPr>
      <w:r w:rsidDel="00000000" w:rsidR="00000000" w:rsidRPr="00000000">
        <w:rPr>
          <w:rtl w:val="0"/>
        </w:rPr>
      </w:r>
    </w:p>
    <w:p w:rsidR="00000000" w:rsidDel="00000000" w:rsidP="00000000" w:rsidRDefault="00000000" w:rsidRPr="00000000" w14:paraId="0000004F">
      <w:pPr>
        <w:rPr>
          <w:sz w:val="30"/>
          <w:szCs w:val="30"/>
          <w:highlight w:val="white"/>
        </w:rPr>
      </w:pPr>
      <w:r w:rsidDel="00000000" w:rsidR="00000000" w:rsidRPr="00000000">
        <w:rPr>
          <w:rtl w:val="0"/>
        </w:rPr>
      </w:r>
    </w:p>
    <w:p w:rsidR="00000000" w:rsidDel="00000000" w:rsidP="00000000" w:rsidRDefault="00000000" w:rsidRPr="00000000" w14:paraId="00000050">
      <w:pPr>
        <w:rPr>
          <w:b w:val="1"/>
          <w:sz w:val="30"/>
          <w:szCs w:val="30"/>
          <w:highlight w:val="white"/>
        </w:rPr>
      </w:pPr>
      <w:r w:rsidDel="00000000" w:rsidR="00000000" w:rsidRPr="00000000">
        <w:rPr>
          <w:b w:val="1"/>
          <w:sz w:val="30"/>
          <w:szCs w:val="30"/>
          <w:highlight w:val="white"/>
          <w:rtl w:val="0"/>
        </w:rPr>
        <w:t xml:space="preserve">How Stakeholders will benefit:</w:t>
      </w:r>
    </w:p>
    <w:p w:rsidR="00000000" w:rsidDel="00000000" w:rsidP="00000000" w:rsidRDefault="00000000" w:rsidRPr="00000000" w14:paraId="00000051">
      <w:pPr>
        <w:pStyle w:val="Heading3"/>
        <w:keepNext w:val="0"/>
        <w:keepLines w:val="0"/>
        <w:spacing w:before="280" w:lineRule="auto"/>
        <w:rPr>
          <w:b w:val="1"/>
          <w:color w:val="000000"/>
          <w:highlight w:val="white"/>
        </w:rPr>
      </w:pPr>
      <w:bookmarkStart w:colFirst="0" w:colLast="0" w:name="_t44iy4ke7a2v" w:id="9"/>
      <w:bookmarkEnd w:id="9"/>
      <w:r w:rsidDel="00000000" w:rsidR="00000000" w:rsidRPr="00000000">
        <w:rPr>
          <w:b w:val="1"/>
          <w:color w:val="000000"/>
          <w:highlight w:val="white"/>
          <w:rtl w:val="0"/>
        </w:rPr>
        <w:t xml:space="preserve">1. Employers (Organizations and Companies)</w:t>
      </w:r>
    </w:p>
    <w:p w:rsidR="00000000" w:rsidDel="00000000" w:rsidP="00000000" w:rsidRDefault="00000000" w:rsidRPr="00000000" w14:paraId="00000052">
      <w:pPr>
        <w:numPr>
          <w:ilvl w:val="0"/>
          <w:numId w:val="3"/>
        </w:numPr>
        <w:spacing w:after="0" w:afterAutospacing="0" w:before="240" w:lineRule="auto"/>
        <w:ind w:left="720" w:hanging="360"/>
        <w:rPr>
          <w:sz w:val="26"/>
          <w:szCs w:val="26"/>
          <w:highlight w:val="white"/>
        </w:rPr>
      </w:pPr>
      <w:r w:rsidDel="00000000" w:rsidR="00000000" w:rsidRPr="00000000">
        <w:rPr>
          <w:b w:val="1"/>
          <w:sz w:val="26"/>
          <w:szCs w:val="26"/>
          <w:highlight w:val="white"/>
          <w:rtl w:val="0"/>
        </w:rPr>
        <w:t xml:space="preserve">Benefits</w:t>
      </w:r>
      <w:r w:rsidDel="00000000" w:rsidR="00000000" w:rsidRPr="00000000">
        <w:rPr>
          <w:sz w:val="26"/>
          <w:szCs w:val="26"/>
          <w:highlight w:val="white"/>
          <w:rtl w:val="0"/>
        </w:rPr>
        <w:t xml:space="preserve">:</w:t>
      </w:r>
    </w:p>
    <w:p w:rsidR="00000000" w:rsidDel="00000000" w:rsidP="00000000" w:rsidRDefault="00000000" w:rsidRPr="00000000" w14:paraId="00000053">
      <w:pPr>
        <w:numPr>
          <w:ilvl w:val="1"/>
          <w:numId w:val="3"/>
        </w:numPr>
        <w:spacing w:after="0" w:afterAutospacing="0" w:before="0" w:beforeAutospacing="0" w:lineRule="auto"/>
        <w:ind w:left="1440" w:hanging="360"/>
        <w:rPr>
          <w:sz w:val="27"/>
          <w:szCs w:val="27"/>
          <w:highlight w:val="white"/>
        </w:rPr>
      </w:pPr>
      <w:r w:rsidDel="00000000" w:rsidR="00000000" w:rsidRPr="00000000">
        <w:rPr>
          <w:b w:val="1"/>
          <w:sz w:val="27"/>
          <w:szCs w:val="27"/>
          <w:highlight w:val="white"/>
          <w:rtl w:val="0"/>
        </w:rPr>
        <w:t xml:space="preserve">Enhance Talent Acquisition</w:t>
      </w:r>
      <w:r w:rsidDel="00000000" w:rsidR="00000000" w:rsidRPr="00000000">
        <w:rPr>
          <w:sz w:val="27"/>
          <w:szCs w:val="27"/>
          <w:highlight w:val="white"/>
          <w:rtl w:val="0"/>
        </w:rPr>
        <w:t xml:space="preserve">: Attracting top-tier GenZ candidates by offering flexibility, personalized career growth and purpose-driven work.</w:t>
      </w:r>
    </w:p>
    <w:p w:rsidR="00000000" w:rsidDel="00000000" w:rsidP="00000000" w:rsidRDefault="00000000" w:rsidRPr="00000000" w14:paraId="00000054">
      <w:pPr>
        <w:numPr>
          <w:ilvl w:val="1"/>
          <w:numId w:val="3"/>
        </w:numPr>
        <w:spacing w:after="0" w:afterAutospacing="0" w:before="0" w:beforeAutospacing="0" w:lineRule="auto"/>
        <w:ind w:left="1440" w:hanging="360"/>
        <w:rPr>
          <w:sz w:val="27"/>
          <w:szCs w:val="27"/>
          <w:highlight w:val="white"/>
        </w:rPr>
      </w:pPr>
      <w:r w:rsidDel="00000000" w:rsidR="00000000" w:rsidRPr="00000000">
        <w:rPr>
          <w:b w:val="1"/>
          <w:sz w:val="27"/>
          <w:szCs w:val="27"/>
          <w:highlight w:val="white"/>
          <w:rtl w:val="0"/>
        </w:rPr>
        <w:t xml:space="preserve">Improved Employee Retention</w:t>
      </w:r>
      <w:r w:rsidDel="00000000" w:rsidR="00000000" w:rsidRPr="00000000">
        <w:rPr>
          <w:sz w:val="27"/>
          <w:szCs w:val="27"/>
          <w:highlight w:val="white"/>
          <w:rtl w:val="0"/>
        </w:rPr>
        <w:t xml:space="preserve">: Creating a dynamic and inclusive culture reduces turnover rates, saving costs associated with hiring and training.</w:t>
      </w:r>
    </w:p>
    <w:p w:rsidR="00000000" w:rsidDel="00000000" w:rsidP="00000000" w:rsidRDefault="00000000" w:rsidRPr="00000000" w14:paraId="00000055">
      <w:pPr>
        <w:numPr>
          <w:ilvl w:val="1"/>
          <w:numId w:val="3"/>
        </w:numPr>
        <w:spacing w:after="0" w:afterAutospacing="0" w:before="0" w:beforeAutospacing="0" w:lineRule="auto"/>
        <w:ind w:left="1440" w:hanging="360"/>
        <w:rPr>
          <w:sz w:val="27"/>
          <w:szCs w:val="27"/>
          <w:highlight w:val="white"/>
        </w:rPr>
      </w:pPr>
      <w:r w:rsidDel="00000000" w:rsidR="00000000" w:rsidRPr="00000000">
        <w:rPr>
          <w:b w:val="1"/>
          <w:sz w:val="27"/>
          <w:szCs w:val="27"/>
          <w:highlight w:val="white"/>
          <w:rtl w:val="0"/>
        </w:rPr>
        <w:t xml:space="preserve">Increase Innovation</w:t>
      </w:r>
      <w:r w:rsidDel="00000000" w:rsidR="00000000" w:rsidRPr="00000000">
        <w:rPr>
          <w:sz w:val="27"/>
          <w:szCs w:val="27"/>
          <w:highlight w:val="white"/>
          <w:rtl w:val="0"/>
        </w:rPr>
        <w:t xml:space="preserve">: Leveraging GenZ's technological fluency and fresh perspectives drives creative problem-solving and product development.</w:t>
      </w:r>
    </w:p>
    <w:p w:rsidR="00000000" w:rsidDel="00000000" w:rsidP="00000000" w:rsidRDefault="00000000" w:rsidRPr="00000000" w14:paraId="00000056">
      <w:pPr>
        <w:numPr>
          <w:ilvl w:val="1"/>
          <w:numId w:val="3"/>
        </w:numPr>
        <w:spacing w:after="240" w:before="0" w:beforeAutospacing="0" w:lineRule="auto"/>
        <w:ind w:left="1440" w:hanging="360"/>
        <w:rPr>
          <w:sz w:val="27"/>
          <w:szCs w:val="27"/>
          <w:highlight w:val="white"/>
        </w:rPr>
      </w:pPr>
      <w:r w:rsidDel="00000000" w:rsidR="00000000" w:rsidRPr="00000000">
        <w:rPr>
          <w:b w:val="1"/>
          <w:sz w:val="27"/>
          <w:szCs w:val="27"/>
          <w:highlight w:val="white"/>
          <w:rtl w:val="0"/>
        </w:rPr>
        <w:t xml:space="preserve">Optimized Workforce Models</w:t>
      </w:r>
      <w:r w:rsidDel="00000000" w:rsidR="00000000" w:rsidRPr="00000000">
        <w:rPr>
          <w:sz w:val="27"/>
          <w:szCs w:val="27"/>
          <w:highlight w:val="white"/>
          <w:rtl w:val="0"/>
        </w:rPr>
        <w:t xml:space="preserve">: Adopting flexible labor sourcing strategies (e.g. gig workers, contractors) improves efficiency and scalability.</w:t>
      </w:r>
    </w:p>
    <w:p w:rsidR="00000000" w:rsidDel="00000000" w:rsidP="00000000" w:rsidRDefault="00000000" w:rsidRPr="00000000" w14:paraId="00000057">
      <w:pPr>
        <w:spacing w:after="240" w:before="240" w:lineRule="auto"/>
        <w:ind w:left="1440" w:firstLine="0"/>
        <w:rPr>
          <w:sz w:val="27"/>
          <w:szCs w:val="27"/>
          <w:highlight w:val="white"/>
        </w:rPr>
      </w:pP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highlight w:val="white"/>
        </w:rPr>
      </w:pPr>
      <w:bookmarkStart w:colFirst="0" w:colLast="0" w:name="_85t5hy1ae32u" w:id="10"/>
      <w:bookmarkEnd w:id="10"/>
      <w:r w:rsidDel="00000000" w:rsidR="00000000" w:rsidRPr="00000000">
        <w:rPr>
          <w:b w:val="1"/>
          <w:color w:val="000000"/>
          <w:sz w:val="26"/>
          <w:szCs w:val="26"/>
          <w:highlight w:val="white"/>
          <w:rtl w:val="0"/>
        </w:rPr>
        <w:t xml:space="preserve">2. </w:t>
      </w:r>
      <w:r w:rsidDel="00000000" w:rsidR="00000000" w:rsidRPr="00000000">
        <w:rPr>
          <w:b w:val="1"/>
          <w:color w:val="000000"/>
          <w:highlight w:val="white"/>
          <w:rtl w:val="0"/>
        </w:rPr>
        <w:t xml:space="preserve">GenZ Employees</w:t>
      </w:r>
    </w:p>
    <w:p w:rsidR="00000000" w:rsidDel="00000000" w:rsidP="00000000" w:rsidRDefault="00000000" w:rsidRPr="00000000" w14:paraId="00000059">
      <w:pPr>
        <w:numPr>
          <w:ilvl w:val="0"/>
          <w:numId w:val="14"/>
        </w:numPr>
        <w:spacing w:after="0" w:afterAutospacing="0" w:before="240" w:lineRule="auto"/>
        <w:ind w:left="720" w:hanging="360"/>
        <w:rPr>
          <w:sz w:val="26"/>
          <w:szCs w:val="26"/>
          <w:highlight w:val="white"/>
        </w:rPr>
      </w:pPr>
      <w:r w:rsidDel="00000000" w:rsidR="00000000" w:rsidRPr="00000000">
        <w:rPr>
          <w:b w:val="1"/>
          <w:sz w:val="26"/>
          <w:szCs w:val="26"/>
          <w:highlight w:val="white"/>
          <w:rtl w:val="0"/>
        </w:rPr>
        <w:t xml:space="preserve">Benefits</w:t>
      </w:r>
      <w:r w:rsidDel="00000000" w:rsidR="00000000" w:rsidRPr="00000000">
        <w:rPr>
          <w:sz w:val="26"/>
          <w:szCs w:val="26"/>
          <w:highlight w:val="white"/>
          <w:rtl w:val="0"/>
        </w:rPr>
        <w:t xml:space="preserve">:</w:t>
      </w:r>
      <w:r w:rsidDel="00000000" w:rsidR="00000000" w:rsidRPr="00000000">
        <w:rPr>
          <w:rtl w:val="0"/>
        </w:rPr>
      </w:r>
    </w:p>
    <w:p w:rsidR="00000000" w:rsidDel="00000000" w:rsidP="00000000" w:rsidRDefault="00000000" w:rsidRPr="00000000" w14:paraId="0000005A">
      <w:pPr>
        <w:numPr>
          <w:ilvl w:val="1"/>
          <w:numId w:val="14"/>
        </w:numPr>
        <w:spacing w:after="0" w:afterAutospacing="0" w:before="0" w:beforeAutospacing="0" w:lineRule="auto"/>
        <w:ind w:left="1440" w:hanging="360"/>
        <w:rPr>
          <w:sz w:val="27"/>
          <w:szCs w:val="27"/>
          <w:highlight w:val="white"/>
        </w:rPr>
      </w:pPr>
      <w:r w:rsidDel="00000000" w:rsidR="00000000" w:rsidRPr="00000000">
        <w:rPr>
          <w:b w:val="1"/>
          <w:sz w:val="27"/>
          <w:szCs w:val="27"/>
          <w:highlight w:val="white"/>
          <w:rtl w:val="0"/>
        </w:rPr>
        <w:t xml:space="preserve">Personalized Career Growth, Flexibility and Work-Life Integration</w:t>
      </w:r>
      <w:r w:rsidDel="00000000" w:rsidR="00000000" w:rsidRPr="00000000">
        <w:rPr>
          <w:sz w:val="27"/>
          <w:szCs w:val="27"/>
          <w:highlight w:val="white"/>
          <w:rtl w:val="0"/>
        </w:rPr>
        <w:t xml:space="preserve">: Tailoring opportunities for skill development that align with their interests along with control over how, where and when they work, enhancing overall job satisfaction.</w:t>
      </w:r>
    </w:p>
    <w:p w:rsidR="00000000" w:rsidDel="00000000" w:rsidP="00000000" w:rsidRDefault="00000000" w:rsidRPr="00000000" w14:paraId="0000005B">
      <w:pPr>
        <w:numPr>
          <w:ilvl w:val="1"/>
          <w:numId w:val="14"/>
        </w:numPr>
        <w:spacing w:after="0" w:afterAutospacing="0" w:before="0" w:beforeAutospacing="0" w:lineRule="auto"/>
        <w:ind w:left="1440" w:hanging="360"/>
        <w:rPr>
          <w:sz w:val="27"/>
          <w:szCs w:val="27"/>
          <w:highlight w:val="white"/>
        </w:rPr>
      </w:pPr>
      <w:r w:rsidDel="00000000" w:rsidR="00000000" w:rsidRPr="00000000">
        <w:rPr>
          <w:b w:val="1"/>
          <w:sz w:val="27"/>
          <w:szCs w:val="27"/>
          <w:highlight w:val="white"/>
          <w:rtl w:val="0"/>
        </w:rPr>
        <w:t xml:space="preserve">Purpose-Driven Work</w:t>
      </w:r>
      <w:r w:rsidDel="00000000" w:rsidR="00000000" w:rsidRPr="00000000">
        <w:rPr>
          <w:sz w:val="27"/>
          <w:szCs w:val="27"/>
          <w:highlight w:val="white"/>
          <w:rtl w:val="0"/>
        </w:rPr>
        <w:t xml:space="preserve">: Opportunities to contribute to meaningful projects that align with their values and societal concerns.</w:t>
      </w:r>
    </w:p>
    <w:p w:rsidR="00000000" w:rsidDel="00000000" w:rsidP="00000000" w:rsidRDefault="00000000" w:rsidRPr="00000000" w14:paraId="0000005C">
      <w:pPr>
        <w:numPr>
          <w:ilvl w:val="1"/>
          <w:numId w:val="14"/>
        </w:numPr>
        <w:spacing w:after="0" w:afterAutospacing="0" w:before="0" w:beforeAutospacing="0" w:lineRule="auto"/>
        <w:ind w:left="1440" w:hanging="360"/>
        <w:rPr>
          <w:sz w:val="27"/>
          <w:szCs w:val="27"/>
          <w:highlight w:val="white"/>
        </w:rPr>
      </w:pPr>
      <w:r w:rsidDel="00000000" w:rsidR="00000000" w:rsidRPr="00000000">
        <w:rPr>
          <w:b w:val="1"/>
          <w:sz w:val="27"/>
          <w:szCs w:val="27"/>
          <w:highlight w:val="white"/>
          <w:rtl w:val="0"/>
        </w:rPr>
        <w:t xml:space="preserve">Inclusive Work Environments</w:t>
      </w:r>
      <w:r w:rsidDel="00000000" w:rsidR="00000000" w:rsidRPr="00000000">
        <w:rPr>
          <w:sz w:val="27"/>
          <w:szCs w:val="27"/>
          <w:highlight w:val="white"/>
          <w:rtl w:val="0"/>
        </w:rPr>
        <w:t xml:space="preserve">: Feeling valued and supported in diverse and equitable workplaces fosters belonging and engagement.</w:t>
      </w:r>
    </w:p>
    <w:p w:rsidR="00000000" w:rsidDel="00000000" w:rsidP="00000000" w:rsidRDefault="00000000" w:rsidRPr="00000000" w14:paraId="0000005D">
      <w:pPr>
        <w:numPr>
          <w:ilvl w:val="1"/>
          <w:numId w:val="14"/>
        </w:numPr>
        <w:spacing w:after="240" w:before="0" w:beforeAutospacing="0" w:lineRule="auto"/>
        <w:ind w:left="1440" w:hanging="360"/>
        <w:rPr>
          <w:sz w:val="27"/>
          <w:szCs w:val="27"/>
          <w:highlight w:val="white"/>
        </w:rPr>
      </w:pPr>
      <w:r w:rsidDel="00000000" w:rsidR="00000000" w:rsidRPr="00000000">
        <w:rPr>
          <w:b w:val="1"/>
          <w:sz w:val="27"/>
          <w:szCs w:val="27"/>
          <w:highlight w:val="white"/>
          <w:rtl w:val="0"/>
        </w:rPr>
        <w:t xml:space="preserve">Opportunities for Leadership Development</w:t>
      </w:r>
      <w:r w:rsidDel="00000000" w:rsidR="00000000" w:rsidRPr="00000000">
        <w:rPr>
          <w:sz w:val="27"/>
          <w:szCs w:val="27"/>
          <w:highlight w:val="white"/>
          <w:rtl w:val="0"/>
        </w:rPr>
        <w:t xml:space="preserve">: Access to mentorship and skill-building programs helps them grow into future leaders.</w:t>
      </w:r>
    </w:p>
    <w:p w:rsidR="00000000" w:rsidDel="00000000" w:rsidP="00000000" w:rsidRDefault="00000000" w:rsidRPr="00000000" w14:paraId="0000005E">
      <w:pPr>
        <w:rPr>
          <w:sz w:val="30"/>
          <w:szCs w:val="30"/>
          <w:highlight w:val="white"/>
        </w:rPr>
      </w:pP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highlight w:val="white"/>
        </w:rPr>
      </w:pPr>
      <w:bookmarkStart w:colFirst="0" w:colLast="0" w:name="_6x7wyeg22jzp" w:id="11"/>
      <w:bookmarkEnd w:id="11"/>
      <w:r w:rsidDel="00000000" w:rsidR="00000000" w:rsidRPr="00000000">
        <w:rPr>
          <w:b w:val="1"/>
          <w:color w:val="000000"/>
          <w:highlight w:val="white"/>
          <w:rtl w:val="0"/>
        </w:rPr>
        <w:t xml:space="preserve">3. HR and Talent Acquisition Teams</w:t>
      </w:r>
    </w:p>
    <w:p w:rsidR="00000000" w:rsidDel="00000000" w:rsidP="00000000" w:rsidRDefault="00000000" w:rsidRPr="00000000" w14:paraId="00000060">
      <w:pPr>
        <w:numPr>
          <w:ilvl w:val="0"/>
          <w:numId w:val="5"/>
        </w:numPr>
        <w:spacing w:after="0" w:afterAutospacing="0" w:before="240" w:lineRule="auto"/>
        <w:ind w:left="720" w:hanging="360"/>
        <w:rPr>
          <w:sz w:val="26"/>
          <w:szCs w:val="26"/>
          <w:highlight w:val="white"/>
        </w:rPr>
      </w:pPr>
      <w:r w:rsidDel="00000000" w:rsidR="00000000" w:rsidRPr="00000000">
        <w:rPr>
          <w:b w:val="1"/>
          <w:sz w:val="26"/>
          <w:szCs w:val="26"/>
          <w:highlight w:val="white"/>
          <w:rtl w:val="0"/>
        </w:rPr>
        <w:t xml:space="preserve">Benefits</w:t>
      </w:r>
      <w:r w:rsidDel="00000000" w:rsidR="00000000" w:rsidRPr="00000000">
        <w:rPr>
          <w:sz w:val="26"/>
          <w:szCs w:val="26"/>
          <w:highlight w:val="white"/>
          <w:rtl w:val="0"/>
        </w:rPr>
        <w:t xml:space="preserve">:</w:t>
      </w:r>
    </w:p>
    <w:p w:rsidR="00000000" w:rsidDel="00000000" w:rsidP="00000000" w:rsidRDefault="00000000" w:rsidRPr="00000000" w14:paraId="00000061">
      <w:pPr>
        <w:numPr>
          <w:ilvl w:val="1"/>
          <w:numId w:val="5"/>
        </w:numPr>
        <w:spacing w:after="0" w:afterAutospacing="0" w:before="0" w:beforeAutospacing="0" w:lineRule="auto"/>
        <w:ind w:left="1440" w:hanging="360"/>
        <w:rPr>
          <w:sz w:val="27"/>
          <w:szCs w:val="27"/>
          <w:highlight w:val="white"/>
        </w:rPr>
      </w:pPr>
      <w:r w:rsidDel="00000000" w:rsidR="00000000" w:rsidRPr="00000000">
        <w:rPr>
          <w:b w:val="1"/>
          <w:sz w:val="27"/>
          <w:szCs w:val="27"/>
          <w:highlight w:val="white"/>
          <w:rtl w:val="0"/>
        </w:rPr>
        <w:t xml:space="preserve">Streamlined Recruitment Processes</w:t>
      </w:r>
      <w:r w:rsidDel="00000000" w:rsidR="00000000" w:rsidRPr="00000000">
        <w:rPr>
          <w:sz w:val="27"/>
          <w:szCs w:val="27"/>
          <w:highlight w:val="white"/>
          <w:rtl w:val="0"/>
        </w:rPr>
        <w:t xml:space="preserve">: Leveraging skill-based hiring, data analytics and internal talent marketplaces ensures better alignment between roles and employee strengths.</w:t>
      </w:r>
    </w:p>
    <w:p w:rsidR="00000000" w:rsidDel="00000000" w:rsidP="00000000" w:rsidRDefault="00000000" w:rsidRPr="00000000" w14:paraId="00000062">
      <w:pPr>
        <w:numPr>
          <w:ilvl w:val="1"/>
          <w:numId w:val="5"/>
        </w:numPr>
        <w:spacing w:after="0" w:afterAutospacing="0" w:before="0" w:beforeAutospacing="0" w:lineRule="auto"/>
        <w:ind w:left="1440" w:hanging="360"/>
        <w:rPr>
          <w:sz w:val="27"/>
          <w:szCs w:val="27"/>
          <w:highlight w:val="white"/>
        </w:rPr>
      </w:pPr>
      <w:r w:rsidDel="00000000" w:rsidR="00000000" w:rsidRPr="00000000">
        <w:rPr>
          <w:b w:val="1"/>
          <w:sz w:val="27"/>
          <w:szCs w:val="27"/>
          <w:highlight w:val="white"/>
          <w:rtl w:val="0"/>
        </w:rPr>
        <w:t xml:space="preserve">Enhanced Diversity and Inclusion</w:t>
      </w:r>
      <w:r w:rsidDel="00000000" w:rsidR="00000000" w:rsidRPr="00000000">
        <w:rPr>
          <w:sz w:val="27"/>
          <w:szCs w:val="27"/>
          <w:highlight w:val="white"/>
          <w:rtl w:val="0"/>
        </w:rPr>
        <w:t xml:space="preserve">: Attracting and integrating diverse talent pools strengthens organizational culture and innovation.</w:t>
      </w:r>
    </w:p>
    <w:p w:rsidR="00000000" w:rsidDel="00000000" w:rsidP="00000000" w:rsidRDefault="00000000" w:rsidRPr="00000000" w14:paraId="00000063">
      <w:pPr>
        <w:numPr>
          <w:ilvl w:val="1"/>
          <w:numId w:val="5"/>
        </w:numPr>
        <w:spacing w:after="0" w:afterAutospacing="0" w:before="0" w:beforeAutospacing="0" w:lineRule="auto"/>
        <w:ind w:left="1440" w:hanging="360"/>
        <w:rPr>
          <w:sz w:val="27"/>
          <w:szCs w:val="27"/>
          <w:highlight w:val="white"/>
        </w:rPr>
      </w:pPr>
      <w:r w:rsidDel="00000000" w:rsidR="00000000" w:rsidRPr="00000000">
        <w:rPr>
          <w:b w:val="1"/>
          <w:sz w:val="27"/>
          <w:szCs w:val="27"/>
          <w:highlight w:val="white"/>
          <w:rtl w:val="0"/>
        </w:rPr>
        <w:t xml:space="preserve">Efficient Workforce Development</w:t>
      </w:r>
      <w:r w:rsidDel="00000000" w:rsidR="00000000" w:rsidRPr="00000000">
        <w:rPr>
          <w:sz w:val="27"/>
          <w:szCs w:val="27"/>
          <w:highlight w:val="white"/>
          <w:rtl w:val="0"/>
        </w:rPr>
        <w:t xml:space="preserve">: Establishing training and apprenticeship programs ensures continuous skill development and adaptability.</w:t>
      </w:r>
    </w:p>
    <w:p w:rsidR="00000000" w:rsidDel="00000000" w:rsidP="00000000" w:rsidRDefault="00000000" w:rsidRPr="00000000" w14:paraId="00000064">
      <w:pPr>
        <w:numPr>
          <w:ilvl w:val="1"/>
          <w:numId w:val="5"/>
        </w:numPr>
        <w:spacing w:after="240" w:before="0" w:beforeAutospacing="0" w:lineRule="auto"/>
        <w:ind w:left="1440" w:hanging="360"/>
        <w:rPr>
          <w:sz w:val="27"/>
          <w:szCs w:val="27"/>
          <w:highlight w:val="white"/>
        </w:rPr>
      </w:pPr>
      <w:r w:rsidDel="00000000" w:rsidR="00000000" w:rsidRPr="00000000">
        <w:rPr>
          <w:b w:val="1"/>
          <w:sz w:val="27"/>
          <w:szCs w:val="27"/>
          <w:highlight w:val="white"/>
          <w:rtl w:val="0"/>
        </w:rPr>
        <w:t xml:space="preserve">Improved Retention Metrics</w:t>
      </w:r>
      <w:r w:rsidDel="00000000" w:rsidR="00000000" w:rsidRPr="00000000">
        <w:rPr>
          <w:sz w:val="27"/>
          <w:szCs w:val="27"/>
          <w:highlight w:val="white"/>
          <w:rtl w:val="0"/>
        </w:rPr>
        <w:t xml:space="preserve">: Tailoring career paths and offering flexibility reduces attrition and strengthens workforce stability.</w:t>
      </w:r>
    </w:p>
    <w:p w:rsidR="00000000" w:rsidDel="00000000" w:rsidP="00000000" w:rsidRDefault="00000000" w:rsidRPr="00000000" w14:paraId="00000065">
      <w:pPr>
        <w:rPr>
          <w:sz w:val="30"/>
          <w:szCs w:val="30"/>
          <w:highlight w:val="white"/>
        </w:rPr>
      </w:pP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highlight w:val="white"/>
        </w:rPr>
      </w:pPr>
      <w:bookmarkStart w:colFirst="0" w:colLast="0" w:name="_dhh86s8hjyo9" w:id="12"/>
      <w:bookmarkEnd w:id="12"/>
      <w:r w:rsidDel="00000000" w:rsidR="00000000" w:rsidRPr="00000000">
        <w:rPr>
          <w:b w:val="1"/>
          <w:color w:val="000000"/>
          <w:highlight w:val="white"/>
          <w:rtl w:val="0"/>
        </w:rPr>
        <w:t xml:space="preserve">4. Leadership Teams and Managers</w:t>
      </w:r>
    </w:p>
    <w:p w:rsidR="00000000" w:rsidDel="00000000" w:rsidP="00000000" w:rsidRDefault="00000000" w:rsidRPr="00000000" w14:paraId="00000067">
      <w:pPr>
        <w:numPr>
          <w:ilvl w:val="0"/>
          <w:numId w:val="4"/>
        </w:numPr>
        <w:spacing w:after="0" w:afterAutospacing="0" w:before="240" w:lineRule="auto"/>
        <w:ind w:left="720" w:hanging="360"/>
        <w:rPr>
          <w:sz w:val="26"/>
          <w:szCs w:val="26"/>
          <w:highlight w:val="white"/>
        </w:rPr>
      </w:pPr>
      <w:r w:rsidDel="00000000" w:rsidR="00000000" w:rsidRPr="00000000">
        <w:rPr>
          <w:b w:val="1"/>
          <w:sz w:val="26"/>
          <w:szCs w:val="26"/>
          <w:highlight w:val="white"/>
          <w:rtl w:val="0"/>
        </w:rPr>
        <w:t xml:space="preserve">Benefits</w:t>
      </w:r>
      <w:r w:rsidDel="00000000" w:rsidR="00000000" w:rsidRPr="00000000">
        <w:rPr>
          <w:sz w:val="26"/>
          <w:szCs w:val="26"/>
          <w:highlight w:val="white"/>
          <w:rtl w:val="0"/>
        </w:rPr>
        <w:t xml:space="preserve">:</w:t>
      </w:r>
    </w:p>
    <w:p w:rsidR="00000000" w:rsidDel="00000000" w:rsidP="00000000" w:rsidRDefault="00000000" w:rsidRPr="00000000" w14:paraId="00000068">
      <w:pPr>
        <w:numPr>
          <w:ilvl w:val="1"/>
          <w:numId w:val="4"/>
        </w:numPr>
        <w:spacing w:after="0" w:afterAutospacing="0" w:before="0" w:beforeAutospacing="0" w:lineRule="auto"/>
        <w:ind w:left="1440" w:hanging="360"/>
        <w:rPr>
          <w:sz w:val="27"/>
          <w:szCs w:val="27"/>
          <w:highlight w:val="white"/>
        </w:rPr>
      </w:pPr>
      <w:r w:rsidDel="00000000" w:rsidR="00000000" w:rsidRPr="00000000">
        <w:rPr>
          <w:b w:val="1"/>
          <w:sz w:val="27"/>
          <w:szCs w:val="27"/>
          <w:highlight w:val="white"/>
          <w:rtl w:val="0"/>
        </w:rPr>
        <w:t xml:space="preserve">Stronger Team Dynamics</w:t>
      </w:r>
      <w:r w:rsidDel="00000000" w:rsidR="00000000" w:rsidRPr="00000000">
        <w:rPr>
          <w:sz w:val="27"/>
          <w:szCs w:val="27"/>
          <w:highlight w:val="white"/>
          <w:rtl w:val="0"/>
        </w:rPr>
        <w:t xml:space="preserve">: Leveraging GenZ’s skills alongside cross-generational collaboration fosters innovation and productivity.</w:t>
      </w:r>
    </w:p>
    <w:p w:rsidR="00000000" w:rsidDel="00000000" w:rsidP="00000000" w:rsidRDefault="00000000" w:rsidRPr="00000000" w14:paraId="00000069">
      <w:pPr>
        <w:numPr>
          <w:ilvl w:val="1"/>
          <w:numId w:val="4"/>
        </w:numPr>
        <w:spacing w:after="0" w:afterAutospacing="0" w:before="0" w:beforeAutospacing="0" w:lineRule="auto"/>
        <w:ind w:left="1440" w:hanging="360"/>
        <w:rPr>
          <w:sz w:val="27"/>
          <w:szCs w:val="27"/>
          <w:highlight w:val="white"/>
        </w:rPr>
      </w:pPr>
      <w:r w:rsidDel="00000000" w:rsidR="00000000" w:rsidRPr="00000000">
        <w:rPr>
          <w:b w:val="1"/>
          <w:sz w:val="27"/>
          <w:szCs w:val="27"/>
          <w:highlight w:val="white"/>
          <w:rtl w:val="0"/>
        </w:rPr>
        <w:t xml:space="preserve">Enhanced Organizational Agility</w:t>
      </w:r>
      <w:r w:rsidDel="00000000" w:rsidR="00000000" w:rsidRPr="00000000">
        <w:rPr>
          <w:sz w:val="27"/>
          <w:szCs w:val="27"/>
          <w:highlight w:val="white"/>
          <w:rtl w:val="0"/>
        </w:rPr>
        <w:t xml:space="preserve">: Redesigning work processes and encouraging adaptability improves the ability to respond to market changes.</w:t>
      </w:r>
    </w:p>
    <w:p w:rsidR="00000000" w:rsidDel="00000000" w:rsidP="00000000" w:rsidRDefault="00000000" w:rsidRPr="00000000" w14:paraId="0000006A">
      <w:pPr>
        <w:numPr>
          <w:ilvl w:val="1"/>
          <w:numId w:val="4"/>
        </w:numPr>
        <w:spacing w:after="240" w:before="0" w:beforeAutospacing="0" w:lineRule="auto"/>
        <w:ind w:left="1440" w:hanging="360"/>
        <w:rPr>
          <w:sz w:val="27"/>
          <w:szCs w:val="27"/>
          <w:highlight w:val="white"/>
        </w:rPr>
      </w:pPr>
      <w:r w:rsidDel="00000000" w:rsidR="00000000" w:rsidRPr="00000000">
        <w:rPr>
          <w:b w:val="1"/>
          <w:sz w:val="27"/>
          <w:szCs w:val="27"/>
          <w:highlight w:val="white"/>
          <w:rtl w:val="0"/>
        </w:rPr>
        <w:t xml:space="preserve">Increased Employee Engagement</w:t>
      </w:r>
      <w:r w:rsidDel="00000000" w:rsidR="00000000" w:rsidRPr="00000000">
        <w:rPr>
          <w:sz w:val="27"/>
          <w:szCs w:val="27"/>
          <w:highlight w:val="white"/>
          <w:rtl w:val="0"/>
        </w:rPr>
        <w:t xml:space="preserve">: Personalized support and mentorship programs lead to motivated, high-performing teams.</w:t>
      </w:r>
    </w:p>
    <w:p w:rsidR="00000000" w:rsidDel="00000000" w:rsidP="00000000" w:rsidRDefault="00000000" w:rsidRPr="00000000" w14:paraId="0000006B">
      <w:pPr>
        <w:rPr>
          <w:sz w:val="30"/>
          <w:szCs w:val="30"/>
          <w:highlight w:val="white"/>
        </w:rPr>
      </w:pP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highlight w:val="white"/>
        </w:rPr>
      </w:pPr>
      <w:bookmarkStart w:colFirst="0" w:colLast="0" w:name="_qhuz2sm99im0" w:id="13"/>
      <w:bookmarkEnd w:id="13"/>
      <w:r w:rsidDel="00000000" w:rsidR="00000000" w:rsidRPr="00000000">
        <w:rPr>
          <w:b w:val="1"/>
          <w:color w:val="000000"/>
          <w:highlight w:val="white"/>
          <w:rtl w:val="0"/>
        </w:rPr>
        <w:t xml:space="preserve">5. Generation X, Y and Baby Boomers</w:t>
      </w:r>
    </w:p>
    <w:p w:rsidR="00000000" w:rsidDel="00000000" w:rsidP="00000000" w:rsidRDefault="00000000" w:rsidRPr="00000000" w14:paraId="0000006D">
      <w:pPr>
        <w:numPr>
          <w:ilvl w:val="0"/>
          <w:numId w:val="15"/>
        </w:numPr>
        <w:spacing w:after="0" w:afterAutospacing="0" w:before="240" w:lineRule="auto"/>
        <w:ind w:left="720" w:hanging="360"/>
        <w:rPr>
          <w:sz w:val="26"/>
          <w:szCs w:val="26"/>
          <w:highlight w:val="white"/>
        </w:rPr>
      </w:pPr>
      <w:r w:rsidDel="00000000" w:rsidR="00000000" w:rsidRPr="00000000">
        <w:rPr>
          <w:b w:val="1"/>
          <w:sz w:val="26"/>
          <w:szCs w:val="26"/>
          <w:highlight w:val="white"/>
          <w:rtl w:val="0"/>
        </w:rPr>
        <w:t xml:space="preserve">Benefits</w:t>
      </w:r>
      <w:r w:rsidDel="00000000" w:rsidR="00000000" w:rsidRPr="00000000">
        <w:rPr>
          <w:sz w:val="26"/>
          <w:szCs w:val="26"/>
          <w:highlight w:val="white"/>
          <w:rtl w:val="0"/>
        </w:rPr>
        <w:t xml:space="preserve">:</w:t>
      </w:r>
    </w:p>
    <w:p w:rsidR="00000000" w:rsidDel="00000000" w:rsidP="00000000" w:rsidRDefault="00000000" w:rsidRPr="00000000" w14:paraId="0000006E">
      <w:pPr>
        <w:numPr>
          <w:ilvl w:val="1"/>
          <w:numId w:val="15"/>
        </w:numPr>
        <w:spacing w:after="0" w:afterAutospacing="0" w:before="0" w:beforeAutospacing="0" w:lineRule="auto"/>
        <w:ind w:left="1440" w:hanging="360"/>
        <w:rPr>
          <w:sz w:val="27"/>
          <w:szCs w:val="27"/>
          <w:highlight w:val="white"/>
        </w:rPr>
      </w:pPr>
      <w:r w:rsidDel="00000000" w:rsidR="00000000" w:rsidRPr="00000000">
        <w:rPr>
          <w:b w:val="1"/>
          <w:sz w:val="27"/>
          <w:szCs w:val="27"/>
          <w:highlight w:val="white"/>
          <w:rtl w:val="0"/>
        </w:rPr>
        <w:t xml:space="preserve">Opportunities to Mentor and Lead</w:t>
      </w:r>
      <w:r w:rsidDel="00000000" w:rsidR="00000000" w:rsidRPr="00000000">
        <w:rPr>
          <w:sz w:val="27"/>
          <w:szCs w:val="27"/>
          <w:highlight w:val="white"/>
          <w:rtl w:val="0"/>
        </w:rPr>
        <w:t xml:space="preserve">: Sharing knowledge and expertise strengthens their roles as valued contributors within the organization.</w:t>
      </w:r>
    </w:p>
    <w:p w:rsidR="00000000" w:rsidDel="00000000" w:rsidP="00000000" w:rsidRDefault="00000000" w:rsidRPr="00000000" w14:paraId="0000006F">
      <w:pPr>
        <w:numPr>
          <w:ilvl w:val="1"/>
          <w:numId w:val="15"/>
        </w:numPr>
        <w:spacing w:after="0" w:afterAutospacing="0" w:before="0" w:beforeAutospacing="0" w:lineRule="auto"/>
        <w:ind w:left="1440" w:hanging="360"/>
        <w:rPr>
          <w:sz w:val="27"/>
          <w:szCs w:val="27"/>
          <w:highlight w:val="white"/>
        </w:rPr>
      </w:pPr>
      <w:r w:rsidDel="00000000" w:rsidR="00000000" w:rsidRPr="00000000">
        <w:rPr>
          <w:b w:val="1"/>
          <w:sz w:val="27"/>
          <w:szCs w:val="27"/>
          <w:highlight w:val="white"/>
          <w:rtl w:val="0"/>
        </w:rPr>
        <w:t xml:space="preserve">Mutual Learning</w:t>
      </w:r>
      <w:r w:rsidDel="00000000" w:rsidR="00000000" w:rsidRPr="00000000">
        <w:rPr>
          <w:sz w:val="27"/>
          <w:szCs w:val="27"/>
          <w:highlight w:val="white"/>
          <w:rtl w:val="0"/>
        </w:rPr>
        <w:t xml:space="preserve">: Exposure to fresh perspectives from GenZ encourages continuous personal and professional growth.</w:t>
      </w:r>
    </w:p>
    <w:p w:rsidR="00000000" w:rsidDel="00000000" w:rsidP="00000000" w:rsidRDefault="00000000" w:rsidRPr="00000000" w14:paraId="00000070">
      <w:pPr>
        <w:numPr>
          <w:ilvl w:val="1"/>
          <w:numId w:val="15"/>
        </w:numPr>
        <w:spacing w:after="0" w:afterAutospacing="0" w:before="0" w:beforeAutospacing="0" w:lineRule="auto"/>
        <w:ind w:left="1440" w:hanging="360"/>
        <w:rPr>
          <w:sz w:val="27"/>
          <w:szCs w:val="27"/>
          <w:highlight w:val="white"/>
        </w:rPr>
      </w:pPr>
      <w:r w:rsidDel="00000000" w:rsidR="00000000" w:rsidRPr="00000000">
        <w:rPr>
          <w:b w:val="1"/>
          <w:sz w:val="27"/>
          <w:szCs w:val="27"/>
          <w:highlight w:val="white"/>
          <w:rtl w:val="0"/>
        </w:rPr>
        <w:t xml:space="preserve">Increased Job Satisfaction</w:t>
      </w:r>
      <w:r w:rsidDel="00000000" w:rsidR="00000000" w:rsidRPr="00000000">
        <w:rPr>
          <w:sz w:val="27"/>
          <w:szCs w:val="27"/>
          <w:highlight w:val="white"/>
          <w:rtl w:val="0"/>
        </w:rPr>
        <w:t xml:space="preserve">: Collaborating in inclusive and innovative workplaces fosters a sense of pride and belonging.</w:t>
      </w:r>
    </w:p>
    <w:p w:rsidR="00000000" w:rsidDel="00000000" w:rsidP="00000000" w:rsidRDefault="00000000" w:rsidRPr="00000000" w14:paraId="00000071">
      <w:pPr>
        <w:numPr>
          <w:ilvl w:val="1"/>
          <w:numId w:val="15"/>
        </w:numPr>
        <w:spacing w:after="240" w:before="0" w:beforeAutospacing="0" w:lineRule="auto"/>
        <w:ind w:left="1440" w:hanging="360"/>
        <w:rPr>
          <w:sz w:val="27"/>
          <w:szCs w:val="27"/>
          <w:highlight w:val="white"/>
        </w:rPr>
      </w:pPr>
      <w:r w:rsidDel="00000000" w:rsidR="00000000" w:rsidRPr="00000000">
        <w:rPr>
          <w:b w:val="1"/>
          <w:sz w:val="27"/>
          <w:szCs w:val="27"/>
          <w:highlight w:val="white"/>
          <w:rtl w:val="0"/>
        </w:rPr>
        <w:t xml:space="preserve">Career Sustainability</w:t>
      </w:r>
      <w:r w:rsidDel="00000000" w:rsidR="00000000" w:rsidRPr="00000000">
        <w:rPr>
          <w:sz w:val="27"/>
          <w:szCs w:val="27"/>
          <w:highlight w:val="white"/>
          <w:rtl w:val="0"/>
        </w:rPr>
        <w:t xml:space="preserve">: Being part of an evolving workforce model ensures they remain relevant and engaged in their roles.</w:t>
      </w:r>
    </w:p>
    <w:p w:rsidR="00000000" w:rsidDel="00000000" w:rsidP="00000000" w:rsidRDefault="00000000" w:rsidRPr="00000000" w14:paraId="00000072">
      <w:pPr>
        <w:rPr>
          <w:sz w:val="30"/>
          <w:szCs w:val="30"/>
          <w:highlight w:val="white"/>
        </w:rPr>
      </w:pP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highlight w:val="white"/>
        </w:rPr>
      </w:pPr>
      <w:bookmarkStart w:colFirst="0" w:colLast="0" w:name="_186r3nyyz2ml" w:id="14"/>
      <w:bookmarkEnd w:id="14"/>
      <w:r w:rsidDel="00000000" w:rsidR="00000000" w:rsidRPr="00000000">
        <w:rPr>
          <w:b w:val="1"/>
          <w:color w:val="000000"/>
          <w:highlight w:val="white"/>
          <w:rtl w:val="0"/>
        </w:rPr>
        <w:t xml:space="preserve">6. Educational Institutions</w:t>
      </w:r>
    </w:p>
    <w:p w:rsidR="00000000" w:rsidDel="00000000" w:rsidP="00000000" w:rsidRDefault="00000000" w:rsidRPr="00000000" w14:paraId="00000074">
      <w:pPr>
        <w:numPr>
          <w:ilvl w:val="0"/>
          <w:numId w:val="7"/>
        </w:numPr>
        <w:spacing w:after="0" w:afterAutospacing="0" w:before="240" w:lineRule="auto"/>
        <w:ind w:left="720" w:hanging="360"/>
        <w:rPr>
          <w:sz w:val="26"/>
          <w:szCs w:val="26"/>
          <w:highlight w:val="white"/>
        </w:rPr>
      </w:pPr>
      <w:r w:rsidDel="00000000" w:rsidR="00000000" w:rsidRPr="00000000">
        <w:rPr>
          <w:b w:val="1"/>
          <w:sz w:val="26"/>
          <w:szCs w:val="26"/>
          <w:highlight w:val="white"/>
          <w:rtl w:val="0"/>
        </w:rPr>
        <w:t xml:space="preserve">Benefits</w:t>
      </w:r>
      <w:r w:rsidDel="00000000" w:rsidR="00000000" w:rsidRPr="00000000">
        <w:rPr>
          <w:sz w:val="26"/>
          <w:szCs w:val="26"/>
          <w:highlight w:val="white"/>
          <w:rtl w:val="0"/>
        </w:rPr>
        <w:t xml:space="preserve">:</w:t>
      </w:r>
    </w:p>
    <w:p w:rsidR="00000000" w:rsidDel="00000000" w:rsidP="00000000" w:rsidRDefault="00000000" w:rsidRPr="00000000" w14:paraId="00000075">
      <w:pPr>
        <w:numPr>
          <w:ilvl w:val="1"/>
          <w:numId w:val="7"/>
        </w:numPr>
        <w:spacing w:after="0" w:afterAutospacing="0" w:before="0" w:beforeAutospacing="0" w:lineRule="auto"/>
        <w:ind w:left="1440" w:hanging="360"/>
        <w:rPr>
          <w:sz w:val="27"/>
          <w:szCs w:val="27"/>
          <w:highlight w:val="white"/>
        </w:rPr>
      </w:pPr>
      <w:r w:rsidDel="00000000" w:rsidR="00000000" w:rsidRPr="00000000">
        <w:rPr>
          <w:b w:val="1"/>
          <w:sz w:val="27"/>
          <w:szCs w:val="27"/>
          <w:highlight w:val="white"/>
          <w:rtl w:val="0"/>
        </w:rPr>
        <w:t xml:space="preserve">Increased Employability of Graduates</w:t>
      </w:r>
      <w:r w:rsidDel="00000000" w:rsidR="00000000" w:rsidRPr="00000000">
        <w:rPr>
          <w:sz w:val="27"/>
          <w:szCs w:val="27"/>
          <w:highlight w:val="white"/>
          <w:rtl w:val="0"/>
        </w:rPr>
        <w:t xml:space="preserve">: Collaboration with employers ensures students are equipped with skills that match industry demands.</w:t>
      </w:r>
    </w:p>
    <w:p w:rsidR="00000000" w:rsidDel="00000000" w:rsidP="00000000" w:rsidRDefault="00000000" w:rsidRPr="00000000" w14:paraId="00000076">
      <w:pPr>
        <w:numPr>
          <w:ilvl w:val="1"/>
          <w:numId w:val="7"/>
        </w:numPr>
        <w:spacing w:after="0" w:afterAutospacing="0" w:before="0" w:beforeAutospacing="0" w:lineRule="auto"/>
        <w:ind w:left="1440" w:hanging="360"/>
        <w:rPr>
          <w:sz w:val="27"/>
          <w:szCs w:val="27"/>
          <w:highlight w:val="white"/>
        </w:rPr>
      </w:pPr>
      <w:r w:rsidDel="00000000" w:rsidR="00000000" w:rsidRPr="00000000">
        <w:rPr>
          <w:b w:val="1"/>
          <w:sz w:val="27"/>
          <w:szCs w:val="27"/>
          <w:highlight w:val="white"/>
          <w:rtl w:val="0"/>
        </w:rPr>
        <w:t xml:space="preserve">Strengthened Industry Partnerships</w:t>
      </w:r>
      <w:r w:rsidDel="00000000" w:rsidR="00000000" w:rsidRPr="00000000">
        <w:rPr>
          <w:sz w:val="27"/>
          <w:szCs w:val="27"/>
          <w:highlight w:val="white"/>
          <w:rtl w:val="0"/>
        </w:rPr>
        <w:t xml:space="preserve">: Developing tailored training programs and apprenticeship models enhances their reputation and funding opportunities.</w:t>
      </w:r>
    </w:p>
    <w:p w:rsidR="00000000" w:rsidDel="00000000" w:rsidP="00000000" w:rsidRDefault="00000000" w:rsidRPr="00000000" w14:paraId="00000077">
      <w:pPr>
        <w:numPr>
          <w:ilvl w:val="1"/>
          <w:numId w:val="7"/>
        </w:numPr>
        <w:spacing w:after="0" w:afterAutospacing="0" w:before="0" w:beforeAutospacing="0" w:lineRule="auto"/>
        <w:ind w:left="1440" w:hanging="360"/>
        <w:rPr>
          <w:sz w:val="27"/>
          <w:szCs w:val="27"/>
          <w:highlight w:val="white"/>
        </w:rPr>
      </w:pPr>
      <w:r w:rsidDel="00000000" w:rsidR="00000000" w:rsidRPr="00000000">
        <w:rPr>
          <w:b w:val="1"/>
          <w:sz w:val="27"/>
          <w:szCs w:val="27"/>
          <w:highlight w:val="white"/>
          <w:rtl w:val="0"/>
        </w:rPr>
        <w:t xml:space="preserve">Lifelong Learning Opportunities</w:t>
      </w:r>
      <w:r w:rsidDel="00000000" w:rsidR="00000000" w:rsidRPr="00000000">
        <w:rPr>
          <w:sz w:val="27"/>
          <w:szCs w:val="27"/>
          <w:highlight w:val="white"/>
          <w:rtl w:val="0"/>
        </w:rPr>
        <w:t xml:space="preserve">: Offering reskilling and upskilling programs ensures continued engagement with alumni and professionals.</w:t>
      </w:r>
    </w:p>
    <w:p w:rsidR="00000000" w:rsidDel="00000000" w:rsidP="00000000" w:rsidRDefault="00000000" w:rsidRPr="00000000" w14:paraId="00000078">
      <w:pPr>
        <w:numPr>
          <w:ilvl w:val="1"/>
          <w:numId w:val="7"/>
        </w:numPr>
        <w:spacing w:after="240" w:before="0" w:beforeAutospacing="0" w:lineRule="auto"/>
        <w:ind w:left="1440" w:hanging="360"/>
        <w:rPr>
          <w:sz w:val="27"/>
          <w:szCs w:val="27"/>
          <w:highlight w:val="white"/>
        </w:rPr>
      </w:pPr>
      <w:r w:rsidDel="00000000" w:rsidR="00000000" w:rsidRPr="00000000">
        <w:rPr>
          <w:b w:val="1"/>
          <w:sz w:val="27"/>
          <w:szCs w:val="27"/>
          <w:highlight w:val="white"/>
          <w:rtl w:val="0"/>
        </w:rPr>
        <w:t xml:space="preserve">Positive Graduate Outcomes</w:t>
      </w:r>
      <w:r w:rsidDel="00000000" w:rsidR="00000000" w:rsidRPr="00000000">
        <w:rPr>
          <w:sz w:val="27"/>
          <w:szCs w:val="27"/>
          <w:highlight w:val="white"/>
          <w:rtl w:val="0"/>
        </w:rPr>
        <w:t xml:space="preserve">: Higher job placement rates enhance the institution’s credibility and appeal to future students.</w: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highlight w:val="white"/>
        </w:rPr>
      </w:pPr>
      <w:bookmarkStart w:colFirst="0" w:colLast="0" w:name="_m8w5att6qv79" w:id="15"/>
      <w:bookmarkEnd w:id="15"/>
      <w:r w:rsidDel="00000000" w:rsidR="00000000" w:rsidRPr="00000000">
        <w:rPr>
          <w:b w:val="1"/>
          <w:color w:val="000000"/>
          <w:highlight w:val="white"/>
          <w:rtl w:val="0"/>
        </w:rPr>
        <w:t xml:space="preserve">7. External Partners (Gig Platforms, Outsourcing Agencies and Technology Providers)</w:t>
      </w:r>
    </w:p>
    <w:p w:rsidR="00000000" w:rsidDel="00000000" w:rsidP="00000000" w:rsidRDefault="00000000" w:rsidRPr="00000000" w14:paraId="0000007A">
      <w:pPr>
        <w:numPr>
          <w:ilvl w:val="0"/>
          <w:numId w:val="17"/>
        </w:numPr>
        <w:spacing w:after="0" w:afterAutospacing="0" w:before="240" w:lineRule="auto"/>
        <w:ind w:left="720" w:hanging="360"/>
        <w:rPr>
          <w:sz w:val="26"/>
          <w:szCs w:val="26"/>
          <w:highlight w:val="white"/>
        </w:rPr>
      </w:pPr>
      <w:r w:rsidDel="00000000" w:rsidR="00000000" w:rsidRPr="00000000">
        <w:rPr>
          <w:b w:val="1"/>
          <w:sz w:val="26"/>
          <w:szCs w:val="26"/>
          <w:highlight w:val="white"/>
          <w:rtl w:val="0"/>
        </w:rPr>
        <w:t xml:space="preserve">Benefits</w:t>
      </w:r>
      <w:r w:rsidDel="00000000" w:rsidR="00000000" w:rsidRPr="00000000">
        <w:rPr>
          <w:sz w:val="26"/>
          <w:szCs w:val="26"/>
          <w:highlight w:val="white"/>
          <w:rtl w:val="0"/>
        </w:rPr>
        <w:t xml:space="preserve">:</w:t>
      </w:r>
    </w:p>
    <w:p w:rsidR="00000000" w:rsidDel="00000000" w:rsidP="00000000" w:rsidRDefault="00000000" w:rsidRPr="00000000" w14:paraId="0000007B">
      <w:pPr>
        <w:numPr>
          <w:ilvl w:val="1"/>
          <w:numId w:val="17"/>
        </w:numPr>
        <w:spacing w:after="0" w:afterAutospacing="0" w:before="0" w:beforeAutospacing="0" w:lineRule="auto"/>
        <w:ind w:left="1440" w:hanging="360"/>
        <w:rPr>
          <w:sz w:val="27"/>
          <w:szCs w:val="27"/>
          <w:highlight w:val="white"/>
        </w:rPr>
      </w:pPr>
      <w:r w:rsidDel="00000000" w:rsidR="00000000" w:rsidRPr="00000000">
        <w:rPr>
          <w:b w:val="1"/>
          <w:sz w:val="27"/>
          <w:szCs w:val="27"/>
          <w:highlight w:val="white"/>
          <w:rtl w:val="0"/>
        </w:rPr>
        <w:t xml:space="preserve">Broader Client Base</w:t>
      </w:r>
      <w:r w:rsidDel="00000000" w:rsidR="00000000" w:rsidRPr="00000000">
        <w:rPr>
          <w:sz w:val="27"/>
          <w:szCs w:val="27"/>
          <w:highlight w:val="white"/>
          <w:rtl w:val="0"/>
        </w:rPr>
        <w:t xml:space="preserve">: Partnering with employers looking for flexible workforce solutions expands market reach.</w:t>
      </w:r>
    </w:p>
    <w:p w:rsidR="00000000" w:rsidDel="00000000" w:rsidP="00000000" w:rsidRDefault="00000000" w:rsidRPr="00000000" w14:paraId="0000007C">
      <w:pPr>
        <w:numPr>
          <w:ilvl w:val="1"/>
          <w:numId w:val="17"/>
        </w:numPr>
        <w:spacing w:after="0" w:afterAutospacing="0" w:before="0" w:beforeAutospacing="0" w:lineRule="auto"/>
        <w:ind w:left="1440" w:hanging="360"/>
        <w:rPr>
          <w:sz w:val="27"/>
          <w:szCs w:val="27"/>
          <w:highlight w:val="white"/>
        </w:rPr>
      </w:pPr>
      <w:r w:rsidDel="00000000" w:rsidR="00000000" w:rsidRPr="00000000">
        <w:rPr>
          <w:b w:val="1"/>
          <w:sz w:val="27"/>
          <w:szCs w:val="27"/>
          <w:highlight w:val="white"/>
          <w:rtl w:val="0"/>
        </w:rPr>
        <w:t xml:space="preserve">Increased Revenue Opportunities</w:t>
      </w:r>
      <w:r w:rsidDel="00000000" w:rsidR="00000000" w:rsidRPr="00000000">
        <w:rPr>
          <w:sz w:val="27"/>
          <w:szCs w:val="27"/>
          <w:highlight w:val="white"/>
          <w:rtl w:val="0"/>
        </w:rPr>
        <w:t xml:space="preserve">: Offering tailored solutions to meet GenZ preferences and organizational needs drives business growth.</w:t>
      </w:r>
    </w:p>
    <w:p w:rsidR="00000000" w:rsidDel="00000000" w:rsidP="00000000" w:rsidRDefault="00000000" w:rsidRPr="00000000" w14:paraId="0000007D">
      <w:pPr>
        <w:numPr>
          <w:ilvl w:val="1"/>
          <w:numId w:val="17"/>
        </w:numPr>
        <w:spacing w:after="0" w:afterAutospacing="0" w:before="0" w:beforeAutospacing="0" w:lineRule="auto"/>
        <w:ind w:left="1440" w:hanging="360"/>
        <w:rPr>
          <w:sz w:val="27"/>
          <w:szCs w:val="27"/>
          <w:highlight w:val="white"/>
        </w:rPr>
      </w:pPr>
      <w:r w:rsidDel="00000000" w:rsidR="00000000" w:rsidRPr="00000000">
        <w:rPr>
          <w:b w:val="1"/>
          <w:sz w:val="27"/>
          <w:szCs w:val="27"/>
          <w:highlight w:val="white"/>
          <w:rtl w:val="0"/>
        </w:rPr>
        <w:t xml:space="preserve">Innovative Collaboration Models</w:t>
      </w:r>
      <w:r w:rsidDel="00000000" w:rsidR="00000000" w:rsidRPr="00000000">
        <w:rPr>
          <w:sz w:val="27"/>
          <w:szCs w:val="27"/>
          <w:highlight w:val="white"/>
          <w:rtl w:val="0"/>
        </w:rPr>
        <w:t xml:space="preserve">: Experimenting with new talent management approaches enhances their competitive edge.</w:t>
      </w:r>
    </w:p>
    <w:p w:rsidR="00000000" w:rsidDel="00000000" w:rsidP="00000000" w:rsidRDefault="00000000" w:rsidRPr="00000000" w14:paraId="0000007E">
      <w:pPr>
        <w:numPr>
          <w:ilvl w:val="1"/>
          <w:numId w:val="17"/>
        </w:numPr>
        <w:spacing w:after="240" w:before="0" w:beforeAutospacing="0" w:lineRule="auto"/>
        <w:ind w:left="1440" w:hanging="360"/>
        <w:rPr>
          <w:sz w:val="27"/>
          <w:szCs w:val="27"/>
          <w:highlight w:val="white"/>
        </w:rPr>
      </w:pPr>
      <w:r w:rsidDel="00000000" w:rsidR="00000000" w:rsidRPr="00000000">
        <w:rPr>
          <w:b w:val="1"/>
          <w:sz w:val="27"/>
          <w:szCs w:val="27"/>
          <w:highlight w:val="white"/>
          <w:rtl w:val="0"/>
        </w:rPr>
        <w:t xml:space="preserve">Stronger Industry Influence</w:t>
      </w:r>
      <w:r w:rsidDel="00000000" w:rsidR="00000000" w:rsidRPr="00000000">
        <w:rPr>
          <w:sz w:val="27"/>
          <w:szCs w:val="27"/>
          <w:highlight w:val="white"/>
          <w:rtl w:val="0"/>
        </w:rPr>
        <w:t xml:space="preserve">: By driving workforce innovations, they become key contributors to shaping future work trends.</w:t>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highlight w:val="white"/>
        </w:rPr>
      </w:pPr>
      <w:bookmarkStart w:colFirst="0" w:colLast="0" w:name="_rsb26fmmeyk9" w:id="16"/>
      <w:bookmarkEnd w:id="16"/>
      <w:r w:rsidDel="00000000" w:rsidR="00000000" w:rsidRPr="00000000">
        <w:rPr>
          <w:rtl w:val="0"/>
        </w:rPr>
      </w:r>
    </w:p>
    <w:p w:rsidR="00000000" w:rsidDel="00000000" w:rsidP="00000000" w:rsidRDefault="00000000" w:rsidRPr="00000000" w14:paraId="00000080">
      <w:pPr>
        <w:spacing w:after="240" w:before="240" w:lineRule="auto"/>
        <w:rPr>
          <w:sz w:val="30"/>
          <w:szCs w:val="30"/>
          <w:highlight w:val="white"/>
        </w:rPr>
      </w:pPr>
      <w:r w:rsidDel="00000000" w:rsidR="00000000" w:rsidRPr="00000000">
        <w:rPr>
          <w:sz w:val="30"/>
          <w:szCs w:val="30"/>
          <w:highlight w:val="white"/>
          <w:rtl w:val="0"/>
        </w:rPr>
        <w:t xml:space="preserve">By addressing stakeholder interests and roles, employers can create a sustainable ecosystem by offering personalized and meaningful work to attract and retain talent, fostering collaboration and mutual respect among multigenerational teams and maintaining competitiveness and innovation in a dynamic marketplace.</w:t>
      </w:r>
    </w:p>
    <w:p w:rsidR="00000000" w:rsidDel="00000000" w:rsidP="00000000" w:rsidRDefault="00000000" w:rsidRPr="00000000" w14:paraId="00000081">
      <w:pPr>
        <w:spacing w:after="240" w:before="240" w:lineRule="auto"/>
        <w:ind w:left="720" w:firstLine="0"/>
        <w:rPr>
          <w:sz w:val="30"/>
          <w:szCs w:val="30"/>
          <w:highlight w:val="white"/>
        </w:rPr>
      </w:pPr>
      <w:r w:rsidDel="00000000" w:rsidR="00000000" w:rsidRPr="00000000">
        <w:rPr>
          <w:rtl w:val="0"/>
        </w:rPr>
      </w:r>
    </w:p>
    <w:p w:rsidR="00000000" w:rsidDel="00000000" w:rsidP="00000000" w:rsidRDefault="00000000" w:rsidRPr="00000000" w14:paraId="00000082">
      <w:pPr>
        <w:rPr>
          <w:sz w:val="30"/>
          <w:szCs w:val="30"/>
          <w:highlight w:val="white"/>
        </w:rPr>
      </w:pPr>
      <w:r w:rsidDel="00000000" w:rsidR="00000000" w:rsidRPr="00000000">
        <w:rPr>
          <w:rtl w:val="0"/>
        </w:rPr>
      </w:r>
    </w:p>
    <w:p w:rsidR="00000000" w:rsidDel="00000000" w:rsidP="00000000" w:rsidRDefault="00000000" w:rsidRPr="00000000" w14:paraId="00000083">
      <w:pPr>
        <w:rPr>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