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38F4C" w14:textId="77777777" w:rsidR="00DB27FF" w:rsidRPr="00E54877" w:rsidRDefault="00DB27FF" w:rsidP="00DB27FF">
      <w:pPr>
        <w:spacing w:line="240" w:lineRule="auto"/>
        <w:rPr>
          <w:rFonts w:eastAsia="Times New Roman" w:cs="Times New Roman"/>
          <w:sz w:val="24"/>
          <w:szCs w:val="24"/>
        </w:rPr>
      </w:pPr>
      <w:r w:rsidRPr="00E54877">
        <w:rPr>
          <w:rFonts w:eastAsia="Times New Roman" w:cs="Times New Roman"/>
          <w:b/>
          <w:bCs/>
          <w:sz w:val="24"/>
          <w:szCs w:val="24"/>
        </w:rPr>
        <w:t>CHÍNH SÁCH GIÁ CẢ DỊCH VỤ VÀ SẢN PHẨM</w:t>
      </w:r>
      <w:r w:rsidRPr="00E54877">
        <w:rPr>
          <w:rFonts w:eastAsia="Times New Roman" w:cs="Times New Roman"/>
          <w:sz w:val="24"/>
          <w:szCs w:val="24"/>
        </w:rPr>
        <w:br/>
      </w:r>
      <w:r w:rsidRPr="00E54877">
        <w:rPr>
          <w:rFonts w:eastAsia="Times New Roman" w:cs="Times New Roman"/>
          <w:b/>
          <w:bCs/>
          <w:sz w:val="24"/>
          <w:szCs w:val="24"/>
        </w:rPr>
        <w:t>CÔNG TY TNHH THƯƠNG MẠI DỊCH VỤ MINH DŨNG LAND</w:t>
      </w:r>
    </w:p>
    <w:p w14:paraId="3C5D3BD7" w14:textId="77777777" w:rsidR="00DB27FF" w:rsidRPr="00E54877" w:rsidRDefault="00DB27FF" w:rsidP="00DB27FF">
      <w:pPr>
        <w:spacing w:line="240" w:lineRule="auto"/>
        <w:rPr>
          <w:rFonts w:eastAsia="Times New Roman" w:cs="Times New Roman"/>
          <w:sz w:val="24"/>
          <w:szCs w:val="24"/>
        </w:rPr>
      </w:pPr>
      <w:r w:rsidRPr="00E54877">
        <w:rPr>
          <w:rFonts w:eastAsia="Times New Roman" w:cs="Times New Roman"/>
          <w:b/>
          <w:bCs/>
          <w:sz w:val="24"/>
          <w:szCs w:val="24"/>
        </w:rPr>
        <w:t>1. Bản chất thông tin giá cả trên website:</w:t>
      </w:r>
      <w:r w:rsidRPr="00E54877">
        <w:rPr>
          <w:rFonts w:eastAsia="Times New Roman" w:cs="Times New Roman"/>
          <w:sz w:val="24"/>
          <w:szCs w:val="24"/>
        </w:rPr>
        <w:br/>
        <w:t>Mọi thông tin về giá bán, giá cho thuê, hoặc giá chuyển nhượng các căn hộ, bất động sản (Phú Tài Residence, Altara, Simona Heights...) hiển thị trên website minhdungland.com.vn đều là thông tin trần mang tính chất tham khảo, được cập nhật theo bảng giá gốc từ Chủ đầu tư dự án hoặc do chủ sở hữu tài sản ký gửi cung cấp tại thời điểm đăng tin.</w:t>
      </w:r>
    </w:p>
    <w:p w14:paraId="5FCD69DD" w14:textId="77777777" w:rsidR="00DB27FF" w:rsidRPr="00E54877" w:rsidRDefault="00DB27FF" w:rsidP="00DB27FF">
      <w:pPr>
        <w:spacing w:line="240" w:lineRule="auto"/>
        <w:rPr>
          <w:rFonts w:eastAsia="Times New Roman" w:cs="Times New Roman"/>
          <w:sz w:val="24"/>
          <w:szCs w:val="24"/>
        </w:rPr>
      </w:pPr>
      <w:r w:rsidRPr="00E54877">
        <w:rPr>
          <w:rFonts w:eastAsia="Times New Roman" w:cs="Times New Roman"/>
          <w:b/>
          <w:bCs/>
          <w:sz w:val="24"/>
          <w:szCs w:val="24"/>
        </w:rPr>
        <w:t>2. Chính sách phí dịch vụ đối với khách hàng mua/thuê:</w:t>
      </w:r>
    </w:p>
    <w:p w14:paraId="66633D6B" w14:textId="77777777" w:rsidR="00DB27FF" w:rsidRPr="00E54877" w:rsidRDefault="00DB27FF" w:rsidP="00DB27FF">
      <w:pPr>
        <w:numPr>
          <w:ilvl w:val="0"/>
          <w:numId w:val="1"/>
        </w:numPr>
        <w:spacing w:after="0" w:line="240" w:lineRule="auto"/>
        <w:rPr>
          <w:rFonts w:eastAsia="Times New Roman" w:cs="Times New Roman"/>
          <w:sz w:val="24"/>
          <w:szCs w:val="24"/>
        </w:rPr>
      </w:pPr>
      <w:r w:rsidRPr="00E54877">
        <w:rPr>
          <w:rFonts w:eastAsia="Times New Roman" w:cs="Times New Roman"/>
          <w:sz w:val="24"/>
          <w:szCs w:val="24"/>
        </w:rPr>
        <w:t xml:space="preserve">Công ty TNHH Thương mại Dịch vụ Minh Dũng Land cam kết: Khách hàng sử dụng tính năng điền form tư vấn, nhận báo giá, và tham gia xem bất động sản thực tế thông qua sự hỗ trợ của chuyên viên công ty </w:t>
      </w:r>
      <w:r w:rsidRPr="00E54877">
        <w:rPr>
          <w:rFonts w:eastAsia="Times New Roman" w:cs="Times New Roman"/>
          <w:b/>
          <w:bCs/>
          <w:sz w:val="24"/>
          <w:szCs w:val="24"/>
        </w:rPr>
        <w:t>hoàn toàn không phải trả bất kỳ khoản phí dịch vụ hay chi phí môi giới nào</w:t>
      </w:r>
      <w:r w:rsidRPr="00E54877">
        <w:rPr>
          <w:rFonts w:eastAsia="Times New Roman" w:cs="Times New Roman"/>
          <w:sz w:val="24"/>
          <w:szCs w:val="24"/>
        </w:rPr>
        <w:t>.</w:t>
      </w:r>
    </w:p>
    <w:p w14:paraId="249AA253" w14:textId="08380E90" w:rsidR="00053A44" w:rsidRPr="00DB27FF" w:rsidRDefault="00DB27FF" w:rsidP="00DB27FF">
      <w:pPr>
        <w:rPr>
          <w:rFonts w:cs="Times New Roman"/>
        </w:rPr>
      </w:pPr>
      <w:r w:rsidRPr="00E54877">
        <w:rPr>
          <w:rFonts w:eastAsia="Times New Roman" w:cs="Times New Roman"/>
          <w:sz w:val="24"/>
          <w:szCs w:val="24"/>
        </w:rPr>
        <w:t>Nguồn thu của công ty được chi trả dưới hình thức phí hoa hồng từ phía Chủ đầu tư hoặc Chủ sở hữu bất động sản chi trả theo thỏa thuận hợp đồng môi giới riêng biệt giữa hai bên.</w:t>
      </w:r>
    </w:p>
    <w:sectPr w:rsidR="00053A44" w:rsidRPr="00DB27FF"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574F0A"/>
    <w:multiLevelType w:val="multilevel"/>
    <w:tmpl w:val="00E0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7FF"/>
    <w:rsid w:val="00053A44"/>
    <w:rsid w:val="002F6C45"/>
    <w:rsid w:val="00503FBC"/>
    <w:rsid w:val="00CE30B8"/>
    <w:rsid w:val="00DB2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221AE"/>
  <w15:chartTrackingRefBased/>
  <w15:docId w15:val="{DDFE36AF-CE7B-41BE-9A23-C4B9D513A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7FF"/>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833</Characters>
  <Application>Microsoft Office Word</Application>
  <DocSecurity>0</DocSecurity>
  <Lines>6</Lines>
  <Paragraphs>1</Paragraphs>
  <ScaleCrop>false</ScaleCrop>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2026-08-25T06:52:00Z</dcterms:created>
  <dcterms:modified xsi:type="dcterms:W3CDTF">2026-08-25T06:53:00Z</dcterms:modified>
</cp:coreProperties>
</file>