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D5361" w14:textId="77777777" w:rsidR="00C918A6" w:rsidRPr="00E54877" w:rsidRDefault="00C918A6" w:rsidP="00C918A6">
      <w:pPr>
        <w:spacing w:line="240" w:lineRule="auto"/>
        <w:rPr>
          <w:rFonts w:eastAsia="Times New Roman" w:cs="Times New Roman"/>
          <w:sz w:val="24"/>
          <w:szCs w:val="24"/>
        </w:rPr>
      </w:pPr>
      <w:r w:rsidRPr="00E54877">
        <w:rPr>
          <w:rFonts w:eastAsia="Times New Roman" w:cs="Times New Roman"/>
          <w:b/>
          <w:bCs/>
          <w:sz w:val="24"/>
          <w:szCs w:val="24"/>
        </w:rPr>
        <w:t>CHÍNH SÁCH VỀ THANH TOÁN</w:t>
      </w:r>
      <w:r w:rsidRPr="00E54877">
        <w:rPr>
          <w:rFonts w:eastAsia="Times New Roman" w:cs="Times New Roman"/>
          <w:sz w:val="24"/>
          <w:szCs w:val="24"/>
        </w:rPr>
        <w:br/>
      </w:r>
      <w:r w:rsidRPr="00E54877">
        <w:rPr>
          <w:rFonts w:eastAsia="Times New Roman" w:cs="Times New Roman"/>
          <w:b/>
          <w:bCs/>
          <w:sz w:val="24"/>
          <w:szCs w:val="24"/>
        </w:rPr>
        <w:t>CÔNG TY TNHH THƯƠNG MẠI DỊCH VỤ MINH DŨNG LAND</w:t>
      </w:r>
    </w:p>
    <w:p w14:paraId="7B847EAF" w14:textId="77777777" w:rsidR="00C918A6" w:rsidRPr="00E54877" w:rsidRDefault="00C918A6" w:rsidP="00C918A6">
      <w:pPr>
        <w:spacing w:line="240" w:lineRule="auto"/>
        <w:rPr>
          <w:rFonts w:eastAsia="Times New Roman" w:cs="Times New Roman"/>
          <w:sz w:val="24"/>
          <w:szCs w:val="24"/>
        </w:rPr>
      </w:pPr>
      <w:r w:rsidRPr="00E54877">
        <w:rPr>
          <w:rFonts w:eastAsia="Times New Roman" w:cs="Times New Roman"/>
          <w:b/>
          <w:bCs/>
          <w:sz w:val="24"/>
          <w:szCs w:val="24"/>
        </w:rPr>
        <w:t>1. Quy định về giao dịch trên website:</w:t>
      </w:r>
      <w:r w:rsidRPr="00E54877">
        <w:rPr>
          <w:rFonts w:eastAsia="Times New Roman" w:cs="Times New Roman"/>
          <w:sz w:val="24"/>
          <w:szCs w:val="24"/>
        </w:rPr>
        <w:br/>
        <w:t>Website minhdungland.com.vn hoàn toàn không tích hợp bất kỳ tính năng thanh toán trực tuyến nào, không thu tiền đặt cọc, không yêu cầu người dùng chuyển khoản trực tiếp qua hệ thống trang web. Do đó, không có rủi ro về giao dịch tài chính trực tuyến trên nền tảng của chúng tôi.</w:t>
      </w:r>
    </w:p>
    <w:p w14:paraId="400E0505" w14:textId="24FD0699" w:rsidR="00053A44" w:rsidRPr="00C918A6" w:rsidRDefault="00C918A6" w:rsidP="00C918A6">
      <w:pPr>
        <w:rPr>
          <w:rFonts w:cs="Times New Roman"/>
          <w:sz w:val="24"/>
          <w:szCs w:val="24"/>
        </w:rPr>
      </w:pPr>
      <w:r w:rsidRPr="00E54877">
        <w:rPr>
          <w:rFonts w:eastAsia="Times New Roman" w:cs="Times New Roman"/>
          <w:b/>
          <w:bCs/>
          <w:sz w:val="24"/>
          <w:szCs w:val="24"/>
        </w:rPr>
        <w:t>2. Phương thức thanh toán giao dịch bất động sản:</w:t>
      </w:r>
      <w:r w:rsidRPr="00E54877">
        <w:rPr>
          <w:rFonts w:eastAsia="Times New Roman" w:cs="Times New Roman"/>
          <w:sz w:val="24"/>
          <w:szCs w:val="24"/>
        </w:rPr>
        <w:br/>
        <w:t>Mọi giao dịch liên quan đến việc mua bán, thuê mua, chuyển nhượng bất động sản do Minh Dũng Land môi giới sẽ được thực hiện trực tiếp giữa bên mua và bên bán (hoặc giữa bên mua và Chủ đầu tư dự án). Phương thức thanh toán (Tiền mặt hoặc Chuyển khoản ngân hàng) và tiến độ thanh toán sẽ được quy định rõ ràng, hợp pháp bằng văn bản trong Hợp đồng đặt cọc hoặc Hợp đồng mua bán chính thức được ký kết trực tiếp tại văn phòng công ty hoặc phòng giao dịch của ngân hàng.</w:t>
      </w:r>
    </w:p>
    <w:sectPr w:rsidR="00053A44" w:rsidRPr="00C918A6"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A6"/>
    <w:rsid w:val="00053A44"/>
    <w:rsid w:val="002F6C45"/>
    <w:rsid w:val="00503FBC"/>
    <w:rsid w:val="00C918A6"/>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5360B"/>
  <w15:chartTrackingRefBased/>
  <w15:docId w15:val="{3AEACE92-2328-458B-BE59-B2403CC25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8A6"/>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772</Characters>
  <Application>Microsoft Office Word</Application>
  <DocSecurity>0</DocSecurity>
  <Lines>6</Lines>
  <Paragraphs>1</Paragraphs>
  <ScaleCrop>false</ScaleCrop>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2026-08-25T06:53:00Z</dcterms:created>
  <dcterms:modified xsi:type="dcterms:W3CDTF">2026-08-25T06:53:00Z</dcterms:modified>
</cp:coreProperties>
</file>