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 xml:space="preserve">PARENTAL RESPONSIBILITIES EVALUATION</w:t>
      </w:r>
    </w:p>
    <w:p>
      <w:pPr>
        <w:spacing w:after="200"/>
        <w:jc w:val="center"/>
      </w:pPr>
      <w:r>
        <w:rPr>
          <w:sz w:val="24"/>
          <w:szCs w:val="24"/>
        </w:rPr>
        <w:t xml:space="preserve">Court-Ordered Comprehensive Evaluation</w:t>
      </w:r>
    </w:p>
    <w:p>
      <w:pPr>
        <w:spacing w:after="60"/>
      </w:pPr>
    </w:p>
    <w:p>
      <w:pPr>
        <w:spacing w:after="60"/>
      </w:pPr>
      <w:r>
        <w:rPr>
          <w:b/>
          <w:bCs/>
          <w:sz w:val="24"/>
          <w:szCs w:val="24"/>
        </w:rPr>
        <w:t xml:space="preserve">Evaluator: </w:t>
      </w:r>
      <w:r>
        <w:rPr>
          <w:sz w:val="24"/>
          <w:szCs w:val="24"/>
        </w:rPr>
        <w:t xml:space="preserve">Truck Irwin, Psy.D.</w:t>
      </w:r>
    </w:p>
    <w:p>
      <w:pPr>
        <w:spacing w:after="60"/>
      </w:pPr>
      <w:r>
        <w:rPr>
          <w:b/>
          <w:bCs/>
          <w:sz w:val="24"/>
          <w:szCs w:val="24"/>
        </w:rPr>
        <w:t xml:space="preserve">Date of Report: </w:t>
      </w:r>
      <w:r>
        <w:rPr>
          <w:sz w:val="24"/>
          <w:szCs w:val="24"/>
        </w:rPr>
        <w:t xml:space="preserve">February 28, 2026</w:t>
      </w:r>
    </w:p>
    <w:p>
      <w:pPr>
        <w:spacing w:after="60"/>
      </w:pPr>
      <w:r>
        <w:rPr>
          <w:b/>
          <w:bCs/>
          <w:sz w:val="24"/>
          <w:szCs w:val="24"/>
        </w:rPr>
        <w:t xml:space="preserve">Case Number: </w:t>
      </w:r>
      <w:r>
        <w:rPr>
          <w:sz w:val="24"/>
          <w:szCs w:val="24"/>
        </w:rPr>
        <w:t xml:space="preserve">2025DR01234</w:t>
      </w:r>
    </w:p>
    <w:p>
      <w:pPr>
        <w:spacing w:after="60"/>
      </w:pPr>
      <w:r>
        <w:rPr>
          <w:b/>
          <w:bCs/>
          <w:sz w:val="24"/>
          <w:szCs w:val="24"/>
        </w:rPr>
        <w:t xml:space="preserve">Court: </w:t>
      </w:r>
      <w:r>
        <w:rPr>
          <w:sz w:val="24"/>
          <w:szCs w:val="24"/>
        </w:rPr>
        <w:t xml:space="preserve">Arapahoe County District Court, Division 12</w:t>
      </w:r>
    </w:p>
    <w:p>
      <w:pPr>
        <w:spacing w:after="60"/>
      </w:pPr>
      <w:r>
        <w:rPr>
          <w:b/>
          <w:bCs/>
          <w:sz w:val="24"/>
          <w:szCs w:val="24"/>
        </w:rPr>
        <w:t xml:space="preserve">Petitioner: </w:t>
      </w:r>
      <w:r>
        <w:rPr>
          <w:sz w:val="24"/>
          <w:szCs w:val="24"/>
        </w:rPr>
        <w:t xml:space="preserve">Jennifer L. Foster</w:t>
      </w:r>
    </w:p>
    <w:p>
      <w:pPr>
        <w:spacing w:after="60"/>
      </w:pPr>
      <w:r>
        <w:rPr>
          <w:b/>
          <w:bCs/>
          <w:sz w:val="24"/>
          <w:szCs w:val="24"/>
        </w:rPr>
        <w:t xml:space="preserve">Respondent: </w:t>
      </w:r>
      <w:r>
        <w:rPr>
          <w:sz w:val="24"/>
          <w:szCs w:val="24"/>
        </w:rPr>
        <w:t xml:space="preserve">David M. Foster</w:t>
      </w:r>
    </w:p>
    <w:p>
      <w:pPr>
        <w:spacing w:after="60"/>
      </w:pPr>
      <w:r>
        <w:rPr>
          <w:b/>
          <w:bCs/>
          <w:sz w:val="24"/>
          <w:szCs w:val="24"/>
        </w:rPr>
        <w:t xml:space="preserve">Children: </w:t>
      </w:r>
      <w:r>
        <w:rPr>
          <w:sz w:val="24"/>
          <w:szCs w:val="24"/>
        </w:rPr>
        <w:t xml:space="preserve">Emma Foster (DOB: 03/15/2019, age 6) and Lucas Foster (DOB: 11/22/2021, age 4)</w:t>
      </w:r>
    </w:p>
    <w:p>
      <w:pPr>
        <w:spacing w:after="60"/>
      </w:pPr>
    </w:p>
    <w:p>
      <w:pPr>
        <w:pStyle w:val="Heading1"/>
      </w:pPr>
      <w:r>
        <w:t xml:space="preserve">REFERRAL AND SCOPE</w:t>
      </w:r>
    </w:p>
    <w:p>
      <w:pPr>
        <w:spacing w:after="120"/>
      </w:pPr>
      <w:r>
        <w:rPr>
          <w:sz w:val="24"/>
          <w:szCs w:val="24"/>
        </w:rPr>
        <w:t xml:space="preserve">This evaluation was ordered by the Honorable James T. Park on January 8, 2026, pursuant to C.R.S. § 14-10-127. The Court requested a comprehensive evaluation addressing allocation of parental responsibilities, including decision-making authority and parenting time, with particular attention to each parent's capacity to prioritize the children's developmental needs, the quality of each parent-child relationship, and any factors that may affect the children's best interests pursuant to C.R.S. § 14-10-124.</w:t>
      </w:r>
    </w:p>
    <w:p>
      <w:pPr>
        <w:spacing w:after="120"/>
      </w:pPr>
      <w:r>
        <w:rPr>
          <w:sz w:val="24"/>
          <w:szCs w:val="24"/>
        </w:rPr>
        <w:t xml:space="preserve">Both parents were informed that this evaluation is governed by the AFCC Model Standards for Child Custody Evaluation and the APA Guidelines for Child Custody Evaluations in Family Law Proceedings (2010). All parties provided informed consent.</w:t>
      </w:r>
    </w:p>
    <w:p>
      <w:pPr>
        <w:pStyle w:val="Heading1"/>
      </w:pPr>
      <w:r>
        <w:t xml:space="preserve">EVALUATION PROCEDURES</w:t>
      </w:r>
    </w:p>
    <w:p>
      <w:pPr>
        <w:pStyle w:val="Heading2"/>
      </w:pPr>
      <w:r>
        <w:t xml:space="preserve">Parent Interviews</w:t>
      </w:r>
    </w:p>
    <w:p>
      <w:pPr>
        <w:pStyle w:val="ListParagraph"/>
        <w:numPr>
          <w:ilvl w:val="0"/>
          <w:numId w:val="2"/>
        </w:numPr>
        <w:spacing w:after="60"/>
      </w:pPr>
      <w:r>
        <w:rPr>
          <w:sz w:val="24"/>
          <w:szCs w:val="24"/>
        </w:rPr>
        <w:t xml:space="preserve">Jennifer Foster: 01/22/2026 (3 hours), 02/05/2026 (2 hours)</w:t>
      </w:r>
    </w:p>
    <w:p>
      <w:pPr>
        <w:pStyle w:val="ListParagraph"/>
        <w:numPr>
          <w:ilvl w:val="0"/>
          <w:numId w:val="2"/>
        </w:numPr>
        <w:spacing w:after="60"/>
      </w:pPr>
      <w:r>
        <w:rPr>
          <w:sz w:val="24"/>
          <w:szCs w:val="24"/>
        </w:rPr>
        <w:t xml:space="preserve">David Foster: 01/23/2026 (3 hours), 02/06/2026 (2 hours)</w:t>
      </w:r>
    </w:p>
    <w:p>
      <w:pPr>
        <w:pStyle w:val="Heading2"/>
      </w:pPr>
      <w:r>
        <w:t xml:space="preserve">Parent-Child Observations</w:t>
      </w:r>
    </w:p>
    <w:p>
      <w:pPr>
        <w:pStyle w:val="ListParagraph"/>
        <w:numPr>
          <w:ilvl w:val="0"/>
          <w:numId w:val="2"/>
        </w:numPr>
        <w:spacing w:after="60"/>
      </w:pPr>
      <w:r>
        <w:rPr>
          <w:sz w:val="24"/>
          <w:szCs w:val="24"/>
        </w:rPr>
        <w:t xml:space="preserve">Jennifer with Emma and Lucas: 02/08/2026 (90 minutes, office setting)</w:t>
      </w:r>
    </w:p>
    <w:p>
      <w:pPr>
        <w:pStyle w:val="ListParagraph"/>
        <w:numPr>
          <w:ilvl w:val="0"/>
          <w:numId w:val="2"/>
        </w:numPr>
        <w:spacing w:after="60"/>
      </w:pPr>
      <w:r>
        <w:rPr>
          <w:sz w:val="24"/>
          <w:szCs w:val="24"/>
        </w:rPr>
        <w:t xml:space="preserve">David with Emma and Lucas: 02/09/2026 (90 minutes, office setting)</w:t>
      </w:r>
    </w:p>
    <w:p>
      <w:pPr>
        <w:pStyle w:val="Heading2"/>
      </w:pPr>
      <w:r>
        <w:t xml:space="preserve">Psychological Testing</w:t>
      </w:r>
    </w:p>
    <w:p>
      <w:pPr>
        <w:pStyle w:val="ListParagraph"/>
        <w:numPr>
          <w:ilvl w:val="0"/>
          <w:numId w:val="2"/>
        </w:numPr>
        <w:spacing w:after="60"/>
      </w:pPr>
      <w:r>
        <w:rPr>
          <w:sz w:val="24"/>
          <w:szCs w:val="24"/>
        </w:rPr>
        <w:t xml:space="preserve">Jennifer Foster: MMPI-3, Parenting Stress Index-4th Edition (PSI-4), Parent-Child Relationship Inventory (PCRI)</w:t>
      </w:r>
    </w:p>
    <w:p>
      <w:pPr>
        <w:pStyle w:val="ListParagraph"/>
        <w:numPr>
          <w:ilvl w:val="0"/>
          <w:numId w:val="2"/>
        </w:numPr>
        <w:spacing w:after="60"/>
      </w:pPr>
      <w:r>
        <w:rPr>
          <w:sz w:val="24"/>
          <w:szCs w:val="24"/>
        </w:rPr>
        <w:t xml:space="preserve">David Foster: MMPI-3, PSI-4, PCRI</w:t>
      </w:r>
    </w:p>
    <w:p>
      <w:pPr>
        <w:pStyle w:val="Heading2"/>
      </w:pPr>
      <w:r>
        <w:t xml:space="preserve">Collateral Contacts</w:t>
      </w:r>
    </w:p>
    <w:p>
      <w:pPr>
        <w:pStyle w:val="ListParagraph"/>
        <w:numPr>
          <w:ilvl w:val="0"/>
          <w:numId w:val="2"/>
        </w:numPr>
        <w:spacing w:after="60"/>
      </w:pPr>
      <w:r>
        <w:rPr>
          <w:sz w:val="24"/>
          <w:szCs w:val="24"/>
        </w:rPr>
        <w:t xml:space="preserve">Dr. Sarah Kim, pediatrician for both children</w:t>
      </w:r>
    </w:p>
    <w:p>
      <w:pPr>
        <w:pStyle w:val="ListParagraph"/>
        <w:numPr>
          <w:ilvl w:val="0"/>
          <w:numId w:val="2"/>
        </w:numPr>
        <w:spacing w:after="60"/>
      </w:pPr>
      <w:r>
        <w:rPr>
          <w:sz w:val="24"/>
          <w:szCs w:val="24"/>
        </w:rPr>
        <w:t xml:space="preserve">Ms. Lauren Chen, Emma's kindergarten teacher</w:t>
      </w:r>
    </w:p>
    <w:p>
      <w:pPr>
        <w:pStyle w:val="ListParagraph"/>
        <w:numPr>
          <w:ilvl w:val="0"/>
          <w:numId w:val="2"/>
        </w:numPr>
        <w:spacing w:after="60"/>
      </w:pPr>
      <w:r>
        <w:rPr>
          <w:sz w:val="24"/>
          <w:szCs w:val="24"/>
        </w:rPr>
        <w:t xml:space="preserve">Mr. James Foster, paternal grandfather</w:t>
      </w:r>
    </w:p>
    <w:p>
      <w:pPr>
        <w:pStyle w:val="ListParagraph"/>
        <w:numPr>
          <w:ilvl w:val="0"/>
          <w:numId w:val="2"/>
        </w:numPr>
        <w:spacing w:after="60"/>
      </w:pPr>
      <w:r>
        <w:rPr>
          <w:sz w:val="24"/>
          <w:szCs w:val="24"/>
        </w:rPr>
        <w:t xml:space="preserve">Ms. Rebecca Harris, maternal aunt</w:t>
      </w:r>
    </w:p>
    <w:p>
      <w:pPr>
        <w:pStyle w:val="ListParagraph"/>
        <w:numPr>
          <w:ilvl w:val="0"/>
          <w:numId w:val="2"/>
        </w:numPr>
        <w:spacing w:after="60"/>
      </w:pPr>
      <w:r>
        <w:rPr>
          <w:sz w:val="24"/>
          <w:szCs w:val="24"/>
        </w:rPr>
        <w:t xml:space="preserve">Dr. Amy Turner, Jennifer's individual therapist</w:t>
      </w:r>
    </w:p>
    <w:p>
      <w:pPr>
        <w:pStyle w:val="Heading1"/>
      </w:pPr>
      <w:r>
        <w:t xml:space="preserve">BACKGROUND AND HISTORY</w:t>
      </w:r>
    </w:p>
    <w:p>
      <w:pPr>
        <w:pStyle w:val="Heading2"/>
      </w:pPr>
      <w:r>
        <w:t xml:space="preserve">Marital History</w:t>
      </w:r>
    </w:p>
    <w:p>
      <w:pPr>
        <w:spacing w:after="120"/>
      </w:pPr>
      <w:r>
        <w:rPr>
          <w:sz w:val="24"/>
          <w:szCs w:val="24"/>
        </w:rPr>
        <w:t xml:space="preserve">The parties were married on June 14, 2017, and separated on September 3, 2025. Jennifer filed the Petition for Dissolution on September 12, 2025. Both parties describe the marriage as marked by increasing conflict over the final two years, primarily regarding finances and parenting philosophy. Neither party alleges domestic violence, substance abuse, or child abuse/neglect.</w:t>
      </w:r>
    </w:p>
    <w:p>
      <w:pPr>
        <w:pStyle w:val="Heading2"/>
      </w:pPr>
      <w:r>
        <w:t xml:space="preserve">Current Parenting Arrangement</w:t>
      </w:r>
    </w:p>
    <w:p>
      <w:pPr>
        <w:spacing w:after="120"/>
      </w:pPr>
      <w:r>
        <w:rPr>
          <w:sz w:val="24"/>
          <w:szCs w:val="24"/>
        </w:rPr>
        <w:t xml:space="preserve">Since separation, the parties have operated under a temporary parenting plan that provides roughly equal time: a 2-2-3 rotation with alternating weekends. Both parties report that the children have adjusted reasonably well to this arrangement, though Jennifer expresses concern about transitions and David notes that Lucas has increased nighttime waking when returning to Jennifer's home.</w:t>
      </w:r>
    </w:p>
    <w:p>
      <w:r>
        <w:br w:type="page"/>
      </w:r>
    </w:p>
    <w:p>
      <w:pPr>
        <w:pStyle w:val="Heading1"/>
      </w:pPr>
      <w:r>
        <w:t xml:space="preserve">PARENT PROFILES</w:t>
      </w:r>
    </w:p>
    <w:p>
      <w:pPr>
        <w:pStyle w:val="Heading2"/>
      </w:pPr>
      <w:r>
        <w:t xml:space="preserve">Jennifer Foster</w:t>
      </w:r>
    </w:p>
    <w:p>
      <w:pPr>
        <w:spacing w:after="120"/>
      </w:pPr>
      <w:r>
        <w:rPr>
          <w:sz w:val="24"/>
          <w:szCs w:val="24"/>
        </w:rPr>
        <w:t xml:space="preserve">Jennifer, age 34, is employed as a marketing director at a mid-size technology firm. She has a master's degree in communications from the University of Colorado. She presents as articulate, organized, and emotionally attuned to the children's needs. Her MMPI-3 profile was valid and within normal limits, reflecting a psychologically healthy individual with mild elevations on the Stress/Worry (T=62) scale, consistent with the stressors of divorce.</w:t>
      </w:r>
    </w:p>
    <w:p>
      <w:pPr>
        <w:spacing w:after="120"/>
      </w:pPr>
      <w:r>
        <w:rPr>
          <w:sz w:val="24"/>
          <w:szCs w:val="24"/>
        </w:rPr>
        <w:t xml:space="preserve">On the PSI-4, Jennifer's Total Stress score fell in the normal range (46th percentile). Her Difficult Child subscale was mildly elevated (68th percentile), reflecting her concerns about Lucas's behavioral adjustment. Her PCRI scores indicated strong perceived Support, Communication, and Satisfaction with parenting, with a mild elevation on the Limit Setting scale suggesting she may benefit from additional structure with discipline.</w:t>
      </w:r>
    </w:p>
    <w:p>
      <w:pPr>
        <w:pStyle w:val="Heading2"/>
      </w:pPr>
      <w:r>
        <w:t xml:space="preserve">David Foster</w:t>
      </w:r>
    </w:p>
    <w:p>
      <w:pPr>
        <w:spacing w:after="120"/>
      </w:pPr>
      <w:r>
        <w:rPr>
          <w:sz w:val="24"/>
          <w:szCs w:val="24"/>
        </w:rPr>
        <w:t xml:space="preserve">David, age 37, is employed as a civil engineer with the Colorado Department of Transportation. He holds a BS in Engineering from Colorado State University. He presents as calm, measured, and genuinely committed to co-parenting. His MMPI-3 profile was valid and within normal limits, with no clinically significant elevations. He presented a somewhat guarded profile (L-r T=63), suggesting a desire to present himself favorably, though not to a degree that invalidates the results.</w:t>
      </w:r>
    </w:p>
    <w:p>
      <w:pPr>
        <w:spacing w:after="120"/>
      </w:pPr>
      <w:r>
        <w:rPr>
          <w:sz w:val="24"/>
          <w:szCs w:val="24"/>
        </w:rPr>
        <w:t xml:space="preserve">On the PSI-4, David's Total Stress score was in the low-normal range (32nd percentile). His PCRI scores indicated strong Involvement and Communication but a lower score on the Autonomy scale, suggesting he may be somewhat more permissive than optimal in allowing age-appropriate independence.</w:t>
      </w:r>
    </w:p>
    <w:p>
      <w:pPr>
        <w:pStyle w:val="Heading1"/>
      </w:pPr>
      <w:r>
        <w:t xml:space="preserve">PARENT-CHILD OBSERVATIONS</w:t>
      </w:r>
    </w:p>
    <w:p>
      <w:pPr>
        <w:spacing w:after="120"/>
      </w:pPr>
      <w:r>
        <w:rPr>
          <w:sz w:val="24"/>
          <w:szCs w:val="24"/>
        </w:rPr>
        <w:t xml:space="preserve">Both parents demonstrated warm, engaged interactions with both children. Jennifer displayed a structured interaction style, offering clear directives and consistent follow-through. Emma was notably verbal and expressive with both parents. Lucas showed slightly more comfort seeking with Jennifer, though he warmed quickly to David and engaged in extended imaginative play.</w:t>
      </w:r>
    </w:p>
    <w:p>
      <w:pPr>
        <w:spacing w:after="120"/>
      </w:pPr>
      <w:r>
        <w:rPr>
          <w:sz w:val="24"/>
          <w:szCs w:val="24"/>
        </w:rPr>
        <w:t xml:space="preserve">David's interaction style was characterized by playful engagement and patience. He was responsive to both children's bids for attention and demonstrated the ability to manage simultaneous needs when both children sought his involvement. He was less directive than Jennifer in his approach, allowing the children more latitude in guiding activities.</w:t>
      </w:r>
    </w:p>
    <w:p>
      <w:pPr>
        <w:pStyle w:val="Heading1"/>
      </w:pPr>
      <w:r>
        <w:t xml:space="preserve">ANALYSIS AND RECOMMENDATIONS</w:t>
      </w:r>
    </w:p>
    <w:p>
      <w:pPr>
        <w:spacing w:after="120"/>
      </w:pPr>
      <w:r>
        <w:rPr>
          <w:sz w:val="24"/>
          <w:szCs w:val="24"/>
        </w:rPr>
        <w:t xml:space="preserve">Both Jennifer and David Foster are competent, loving parents who are capable of meeting Emma's and Lucas's physical and emotional needs. Neither parent presents with significant psychopathology that would impair parenting capacity. The children have secure attachments to both parents and benefit from meaningful, consistent time with each.</w:t>
      </w:r>
    </w:p>
    <w:p>
      <w:pPr>
        <w:spacing w:after="120"/>
      </w:pPr>
      <w:r>
        <w:rPr>
          <w:sz w:val="24"/>
          <w:szCs w:val="24"/>
        </w:rPr>
        <w:t xml:space="preserve">Based on the totality of information gathered during this evaluation, I respectfully offer the following recommendations for the Court's consideration:</w:t>
      </w:r>
    </w:p>
    <w:p>
      <w:pPr>
        <w:pStyle w:val="ListParagraph"/>
        <w:numPr>
          <w:ilvl w:val="0"/>
          <w:numId w:val="2"/>
        </w:numPr>
        <w:spacing w:after="60"/>
      </w:pPr>
      <w:r>
        <w:rPr>
          <w:sz w:val="24"/>
          <w:szCs w:val="24"/>
        </w:rPr>
        <w:t xml:space="preserve">Joint decision-making authority for education, healthcare, and extracurricular activities</w:t>
      </w:r>
    </w:p>
    <w:p>
      <w:pPr>
        <w:pStyle w:val="ListParagraph"/>
        <w:numPr>
          <w:ilvl w:val="0"/>
          <w:numId w:val="2"/>
        </w:numPr>
        <w:spacing w:after="60"/>
      </w:pPr>
      <w:r>
        <w:rPr>
          <w:sz w:val="24"/>
          <w:szCs w:val="24"/>
        </w:rPr>
        <w:t xml:space="preserve">A parenting time schedule that maintains approximately equal time with each parent</w:t>
      </w:r>
    </w:p>
    <w:p>
      <w:pPr>
        <w:pStyle w:val="ListParagraph"/>
        <w:numPr>
          <w:ilvl w:val="0"/>
          <w:numId w:val="2"/>
        </w:numPr>
        <w:spacing w:after="60"/>
      </w:pPr>
      <w:r>
        <w:rPr>
          <w:sz w:val="24"/>
          <w:szCs w:val="24"/>
        </w:rPr>
        <w:t xml:space="preserve">Consideration of a week-on/week-off schedule once Lucas begins kindergarten to reduce transitions</w:t>
      </w:r>
    </w:p>
    <w:p>
      <w:pPr>
        <w:pStyle w:val="ListParagraph"/>
        <w:numPr>
          <w:ilvl w:val="0"/>
          <w:numId w:val="2"/>
        </w:numPr>
        <w:spacing w:after="60"/>
      </w:pPr>
      <w:r>
        <w:rPr>
          <w:sz w:val="24"/>
          <w:szCs w:val="24"/>
        </w:rPr>
        <w:t xml:space="preserve">Co-parenting counseling to establish consistent routines across households</w:t>
      </w:r>
    </w:p>
    <w:p>
      <w:pPr>
        <w:pStyle w:val="ListParagraph"/>
        <w:numPr>
          <w:ilvl w:val="0"/>
          <w:numId w:val="2"/>
        </w:numPr>
        <w:spacing w:after="60"/>
      </w:pPr>
      <w:r>
        <w:rPr>
          <w:sz w:val="24"/>
          <w:szCs w:val="24"/>
        </w:rPr>
        <w:t xml:space="preserve">Review of the parenting plan in 12 months to assess the children's adjustment</w:t>
      </w:r>
    </w:p>
    <w:p>
      <w:pPr>
        <w:spacing w:after="60"/>
      </w:pPr>
    </w:p>
    <w:p>
      <w:pPr>
        <w:spacing w:after="60"/>
      </w:pPr>
    </w:p>
    <w:p>
      <w:pPr>
        <w:spacing w:after="0"/>
      </w:pPr>
      <w:r>
        <w:rPr>
          <w:sz w:val="24"/>
          <w:szCs w:val="24"/>
        </w:rPr>
        <w:t xml:space="preserve">____________________________________</w:t>
      </w:r>
    </w:p>
    <w:p>
      <w:pPr>
        <w:spacing w:after="120"/>
      </w:pPr>
      <w:r>
        <w:rPr>
          <w:sz w:val="24"/>
          <w:szCs w:val="24"/>
        </w:rPr>
        <w:t xml:space="preserve">Truck Irwin, Psy.D.</w:t>
      </w:r>
    </w:p>
    <w:p>
      <w:pPr>
        <w:spacing w:after="120"/>
      </w:pPr>
      <w:r>
        <w:rPr>
          <w:sz w:val="24"/>
          <w:szCs w:val="24"/>
        </w:rPr>
        <w:t xml:space="preserve">Licensed Psychologist, State of Colorado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88888" w:sz="4"/>
      </w:pBdr>
      <w:jc w:val="center"/>
    </w:pPr>
    <w:r>
      <w:rPr>
        <w:sz w:val="18"/>
        <w:szCs w:val="18"/>
      </w:rPr>
      <w:t xml:space="preserve">CONFIDENTIAL - </w:t>
    </w: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pBdr>
      <w:tabs>
        <w:tab w:val="right" w:pos="9026"/>
      </w:tabs>
    </w:pPr>
    <w:r>
      <w:rPr>
        <w:i/>
        <w:iCs/>
        <w:sz w:val="18"/>
        <w:szCs w:val="18"/>
      </w:rPr>
      <w:t xml:space="preserve">Parental Responsibilities Evaluation</w:t>
    </w:r>
    <w:r>
      <w:rPr>
        <w:i/>
        <w:iCs/>
        <w:sz w:val="18"/>
        <w:szCs w:val="18"/>
      </w:rPr>
      <w:t xml:space="preserve">	In re: Marriage of Foster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2026-04-01T19:28:12.687Z</dcterms:created>
  <dcterms:modified xsi:type="dcterms:W3CDTF">2026-04-01T19:28:12.687Z</dcterms:modified>
</cp:coreProperties>
</file>

<file path=docProps/custom.xml><?xml version="1.0" encoding="utf-8"?>
<Properties xmlns="http://schemas.openxmlformats.org/officeDocument/2006/custom-properties" xmlns:vt="http://schemas.openxmlformats.org/officeDocument/2006/docPropsVTypes"/>
</file>