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BAB"/>
          <w:sz w:val="32"/>
        </w:rPr>
        <w:t>phasage_crf — Arborescence fonctionnelle &amp; technique détaillée</w:t>
      </w:r>
    </w:p>
    <w:p>
      <w:pPr>
        <w:jc w:val="center"/>
      </w:pPr>
      <w:r>
        <w:rPr>
          <w:i/>
          <w:color w:val="6B7280"/>
          <w:sz w:val="18"/>
        </w:rPr>
        <w:t>Document interne Vusion — préparé pour Carrefour — février 2026 — v29/iter56</w:t>
      </w:r>
    </w:p>
    <w:p/>
    <w:p>
      <w:r>
        <w:rPr>
          <w:rFonts w:ascii="Consolas" w:hAnsi="Consolas"/>
          <w:rFonts w:ascii="Consolas" w:hAnsi="Consolas" w:cs="Consolas"/>
          <w:color w:val="1F2937"/>
          <w:sz w:val="15"/>
        </w:rPr>
        <w:br/>
        <w:t>phasage_crf  (racine applicative — https://go-lang-43.preview.emergentagent.com)</w:t>
        <w:br/>
        <w:t>│</w:t>
        <w:br/>
        <w:t>├── 0. INFRASTRUCTURE RUNTIME</w:t>
        <w:br/>
        <w:t>│   ├── Pod Kubernetes managé Emergent (2 réplicas, HPA actif)</w:t>
        <w:br/>
        <w:t>│   ├── CDN Cloudflare  TLS 1.3  HSTS  SameSite=Lax</w:t>
        <w:br/>
        <w:t>│   ├── Frontend  →  React 19 / Tailwind 3 / Shadcn/UI / Lucide / Sonner / Axios (cookies auto)</w:t>
        <w:br/>
        <w:t>│   ├── Backend   →  FastAPI (Python 3.11) / Uvicorn / Pydantic v2 / Motor async</w:t>
        <w:br/>
        <w:t>│   ├── Base      →  MongoDB (BSON gzip pour payloads lourds, index sur user_id/upload_id)</w:t>
        <w:br/>
        <w:t>│   ├── Observabilité → supervisor logs → /var/log/supervisor/backend.{err,out}.log</w:t>
        <w:br/>
        <w:t>│   ├── Backup Mongo quotidien (snapshot ponctuel)</w:t>
        <w:br/>
        <w:t>│   ├── Variables d'env verrouillées : REACT_APP_BACKEND_URL / MONGO_URL / DB_NAME / FRONTEND_URL / JWT_SECRET</w:t>
        <w:br/>
        <w:t>│   └── Hot reload supervisor (restart manuel uniquement sur .env ou install dépendances)</w:t>
        <w:br/>
        <w:t>│</w:t>
        <w:br/>
        <w:t>├── 1. AUTHENTIFICATION &amp; SÉCURITÉ</w:t>
        <w:br/>
        <w:t>│   ├── 1.1 Flow Login</w:t>
        <w:br/>
        <w:t>│   │   ├── POST /api/auth/login  {email, password}</w:t>
        <w:br/>
        <w:t>│   │   ├── bcrypt coût 12  →  comparaison constant-time</w:t>
        <w:br/>
        <w:t>│   │   ├── Rate-limit  IP  →  3 tentatives / 60 s / IP  (brute-force shield)</w:t>
        <w:br/>
        <w:t>│   │   ├── Set-Cookie  access_token  (JWT HS256, exp 24 h)</w:t>
        <w:br/>
        <w:t>│   │   ├── Set-Cookie  refresh_token (exp 30 j, httpOnly + Secure + SameSite=Lax)</w:t>
        <w:br/>
        <w:t>│   │   └── Journalisation last_login_at dans users</w:t>
        <w:br/>
        <w:t>│   ├── 1.2 Flow Register</w:t>
        <w:br/>
        <w:t>│   │   ├── POST /api/auth/register  {email, password, name}</w:t>
        <w:br/>
        <w:t>│   │   ├── Validation email RFC 5321 (Pydantic EmailStr)</w:t>
        <w:br/>
        <w:t>│   │   ├── Mdp fort : min 8 car, 1 maj, 1 chiffre, 1 spécial</w:t>
        <w:br/>
        <w:t>│   │   ├── Insert users {role:"user", active:true, created_at:utc}</w:t>
        <w:br/>
        <w:t>│   │   └── Auto-login (cookies posés immédiatement)</w:t>
        <w:br/>
        <w:t>│   ├── 1.3 Flow Reset mot de passe</w:t>
        <w:br/>
        <w:t>│   │   ├── POST /api/auth/forgot-password  {email}</w:t>
        <w:br/>
        <w:t>│   │   │   └── Flag "demande en attente" visible côté superadmin uniquement</w:t>
        <w:br/>
        <w:t>│   │   ├── Admin UI (AdminUsersPanel)  →  bouton "Réinitialiser"</w:t>
        <w:br/>
        <w:t>│   │   ├── Génération mdp temporaire aléatoire 12 car.</w:t>
        <w:br/>
        <w:t>│   │   └── Affichage dans l'UI pour transmission manuelle (pas d'email auto)</w:t>
        <w:br/>
        <w:t>│   ├── 1.4 Changement de mot de passe (self)</w:t>
        <w:br/>
        <w:t>│   │   ├── POST /api/auth/change-password  {old_password, new_password}</w:t>
        <w:br/>
        <w:t>│   │   ├── Vérifie l'ancien mdp</w:t>
        <w:br/>
        <w:t>│   │   ├── Hash nouveau + revocation des sessions actives</w:t>
        <w:br/>
        <w:t>│   │   └── Invalidation des refresh_token existants</w:t>
        <w:br/>
        <w:t>│   ├── 1.5 Rôles et permissions</w:t>
        <w:br/>
        <w:t>│   │   ├── user       →  CRUD sur SES sessions (shared_with inclus)</w:t>
        <w:br/>
        <w:t>│   │   ├── admin      →  user + accès lecture à toutes les sessions (support)</w:t>
        <w:br/>
        <w:t>│   │   └── superadmin →  admin + gestion users + reset mdp + accès cross-tenant</w:t>
        <w:br/>
        <w:t>│   │       └── Promotion AUTO au démarrage pour :</w:t>
        <w:br/>
        <w:t>│   │           ├── nicolas.truc@vusion.com</w:t>
        <w:br/>
        <w:t>│   │           └── smaille.haouari@vusion.com</w:t>
        <w:br/>
        <w:t>│   └── 1.6 Isolation des données</w:t>
        <w:br/>
        <w:t>│       ├── Fonction _owner_filter(user_id)</w:t>
        <w:br/>
        <w:t>│       │   └── Mongo query {$or: [{user_id}, {shared_with: user_id}]}</w:t>
        <w:br/>
        <w:t>│       ├── load_dataset() refuse si user ≠ owner ET user ∉ shared_with</w:t>
        <w:br/>
        <w:t>│       └── Routes export/suivi re-vérifient à chaque appel (zero-trust)</w:t>
        <w:br/>
        <w:t>│</w:t>
        <w:br/>
        <w:t>├── 2. GESTION DES SESSIONS  (SessionsMenu.jsx)</w:t>
        <w:br/>
        <w:t>│   ├── 2.1 Liste</w:t>
        <w:br/>
        <w:t>│   │   ├── GET /api/datasets  →  tri desc par uploaded_at (max 500)</w:t>
        <w:br/>
        <w:t>│   │   ├── Projection légère : upload_id / filename / label / row_count /</w:t>
        <w:br/>
        <w:t>│   │   │                       size_bytes / share_enabled / shared_with</w:t>
        <w:br/>
        <w:t>│   │   ├── Enrichissement : is_shared_with_me + shared_from_email</w:t>
        <w:br/>
        <w:t>│   │   ├── Badge "partagée par X" pour les sessions reçues</w:t>
        <w:br/>
        <w:t>│   │   └── Recherche instantanée côté client (label + filename)</w:t>
        <w:br/>
        <w:t>│   ├── 2.2 Ouverture</w:t>
        <w:br/>
        <w:t>│   │   ├── GET /api/dataset/{upload_id}</w:t>
        <w:br/>
        <w:t>│   │   ├── Refresh des flat fields depuis Mongo (cross-réplica safe)</w:t>
        <w:br/>
        <w:t>│   │   └── Store dans DATASTORE in-memory (payload lourd)</w:t>
        <w:br/>
        <w:t>│   ├── 2.3 Renommer                                 [owner only]</w:t>
        <w:br/>
        <w:t>│   │   └── PATCH /api/dataset/{id}  {label: "Nouveau nom"}</w:t>
        <w:br/>
        <w:t>│   ├── 2.4 Supprimer                                [owner only]</w:t>
        <w:br/>
        <w:t>│   │   ├── DELETE /api/dataset/{id}</w:t>
        <w:br/>
        <w:t>│   │   ├── Nettoyage phasage_snapshots + activity_log + suivi_terrain</w:t>
        <w:br/>
        <w:t>│   │   └── Pull des floorplans dans Emergent Object Storage</w:t>
        <w:br/>
        <w:t>│   ├── 2.5 Partage public par lien                  [owner only]</w:t>
        <w:br/>
        <w:t>│   │   ├── POST /api/dataset/{id}/share  →  active share_token (UUID v4)</w:t>
        <w:br/>
        <w:t>│   │   ├── URL /api/dataset/share/{token}  (lecture seule, NO AUTH)</w:t>
        <w:br/>
        <w:t>│   │   ├── DELETE /api/dataset/{id}/share  →  désactive</w:t>
        <w:br/>
        <w:t>│   │   └── Dialog ShareDialog.jsx (bouton Share2)</w:t>
        <w:br/>
        <w:t>│   ├── 2.6 Partage par email (édition complète)     [iter56 — NOUVEAU]</w:t>
        <w:br/>
        <w:t>│   │   ├── GET    /api/dataset/{id}/user-shares                      [owner]</w:t>
        <w:br/>
        <w:t>│   │   ├── POST   /api/dataset/{id}/share-with-user  {email}         [owner]</w:t>
        <w:br/>
        <w:t>│   │   │   ├── Résolution email → user_id en DB</w:t>
        <w:br/>
        <w:t>│   │   │   ├── 404 si email inconnu</w:t>
        <w:br/>
        <w:t>│   │   │   ├── 400 si email == owner (self-share interdit)</w:t>
        <w:br/>
        <w:t>│   │   │   ├── 409 si déjà partagé</w:t>
        <w:br/>
        <w:t>│   │   │   └── $addToSet shared_with  (idempotent)</w:t>
        <w:br/>
        <w:t>│   │   ├── DELETE /api/dataset/{id}/share-with-user?email=…</w:t>
        <w:br/>
        <w:t>│   │   │   ├── Autorisé pour owner, superadmin ou self-removal</w:t>
        <w:br/>
        <w:t>│   │   │   └── $pull shared_with</w:t>
        <w:br/>
        <w:t>│   │   └── UI UserShareDialog.jsx (bouton UserPlus)</w:t>
        <w:br/>
        <w:t>│   │       ├── Input email + Add</w:t>
        <w:br/>
        <w:t>│   │       ├── Liste des accès (nom + email + X)</w:t>
        <w:br/>
        <w:t>│   │       ├── Bandeau ambre si "partagée avec moi"</w:t>
        <w:br/>
        <w:t>│   │       └── Bouton rouge "Retirer mon accès" (self-removal)</w:t>
        <w:br/>
        <w:t>│   └── 2.7 Historique de session</w:t>
        <w:br/>
        <w:t>│       ├── Collection phasage_snapshots</w:t>
        <w:br/>
        <w:t>│       ├── PHASAGE_SNAPSHOTS_MAX_PER_UPLOAD = 20</w:t>
        <w:br/>
        <w:t>│       ├── Auto-rotation (DELETE des plus anciens)</w:t>
        <w:br/>
        <w:t>│       ├── GET /api/dataset/{id}/snapshots  →  liste triée desc</w:t>
        <w:br/>
        <w:t>│       └── POST /api/dataset/{id}/snapshots/{snapshot_id}/restore</w:t>
        <w:br/>
        <w:t>│</w:t>
        <w:br/>
        <w:t>├── 3. IMPORT FICHIER CARREFOUR</w:t>
        <w:br/>
        <w:t>│   ├── 3.1 Upload</w:t>
        <w:br/>
        <w:t>│   │   ├── POST /api/upload  (multipart)</w:t>
        <w:br/>
        <w:t>│   │   ├── Taille max 25 MB  (chunked bypass proxy)</w:t>
        <w:br/>
        <w:t>│   │   ├── Formats : .xlsx / .xlsm / .csv (séparateur auto ,;)</w:t>
        <w:br/>
        <w:t>│   │   └── Validation Mime + Magic bytes (anti-fichier déguisé)</w:t>
        <w:br/>
        <w:t>│   ├── 3.2 Détection des colonnes (fuzzy, insensible à la casse)</w:t>
        <w:br/>
        <w:t>│   │   ├── Secteur       →  "secteur", "sector", "département"</w:t>
        <w:br/>
        <w:t>│   │   ├── Rayon         →  "rayon", "ray", "sub-dept"</w:t>
        <w:br/>
        <w:t>│   │   ├── N° allée      →  "allée", "n° allée", "aisle", "numero_allee"</w:t>
        <w:br/>
        <w:t>│   │   ├── Référence     →  "référence", "ref", "sku"</w:t>
        <w:br/>
        <w:t>│   │   ├── Désignation   →  "désignation", "designation", "label", "produit"</w:t>
        <w:br/>
        <w:t>│   │   ├── Type          →  "type", "catégorie" (optionnel, inféré sinon)</w:t>
        <w:br/>
        <w:t>│   │   └── Quantité      →  "quantité", "qté", "qty"</w:t>
        <w:br/>
        <w:t>│   ├── 3.3 Normalisation</w:t>
        <w:br/>
        <w:t>│   │   ├── Trim + collapse whitespaces</w:t>
        <w:br/>
        <w:t>│   │   ├── Uppercase sur Secteur / Rayon pour cohérence</w:t>
        <w:br/>
        <w:t>│   │   ├── Allée saisonnière → clé composite "&lt;n&gt;__SAISONNIER__ZS"</w:t>
        <w:br/>
        <w:t>│   │   └── Qté parsing : floats admis, négatifs refusés</w:t>
        <w:br/>
        <w:t>│   ├── 3.4 Classification auto des produits (par désignation)</w:t>
        <w:br/>
        <w:t>│   │   ├── is_es_15        →  regex "ES\s*1[.,]?5" + exclusion freezer</w:t>
        <w:br/>
        <w:t>│   │   ├── is_es_21        →  regex "ES\s*2[.,]?1"  (+ _f si "freezer")</w:t>
        <w:br/>
        <w:t>│   │   ├── is_es_42        →  regex "ES\s*4[.,]?2" (_wp si "WP|water|humide")</w:t>
        <w:br/>
        <w:t>│   │   ├── is_sa_eeg       →  regex "^SA\s*(1\.5|2\.1|4\.2)"</w:t>
        <w:br/>
        <w:t>│   │   ├── is_sa_support   →  "support alu SA" / "pic à glace" / "fixation SA" /</w:t>
        <w:br/>
        <w:t>│   │   │                      "support 4.2" / "support 4.2 WP"</w:t>
        <w:br/>
        <w:t>│   │   ├── is_rail_es      →  longueur dans INCLINEUR_LENGTHS ET ref ∈ ES_RAIL_REFS</w:t>
        <w:br/>
        <w:t>│   │   ├── is_cam_side_product  →  "caméra" / "batterie caméra" /</w:t>
        <w:br/>
        <w:t>│   │   │                           "support mobilier captana" / "adhésif captana" /</w:t>
        <w:br/>
        <w:t>│   │   │                           "software caméra"</w:t>
        <w:br/>
        <w:t>│   │   ├── is_fleche       →  "signalétique flèche"</w:t>
        <w:br/>
        <w:t>│   │   └── is_signaletique →  "signalétique" (sauf flèche)</w:t>
        <w:br/>
        <w:t>│   ├── 3.5 Mode magasin</w:t>
        <w:br/>
        <w:t>│   │   ├── Détection auto :  présence de "SA 1.5" dans tout le fichier → Magasin 2</w:t>
        <w:br/>
        <w:t>│   │   ├── Sinon → Magasin 1 (bonus noir/blanc applicable)</w:t>
        <w:br/>
        <w:t>│   │   └── Override manuel UI (store_mode field)</w:t>
        <w:br/>
        <w:t>│   └── 3.6 Génération du recap complet</w:t>
        <w:br/>
        <w:t>│       ├── compute_recap(raw_records, store_mode) → recap_rows</w:t>
        <w:br/>
        <w:t>│       ├── Sectioning : EEG / Rails / Supports / Signalétique / Saisonnier / VCare</w:t>
        <w:br/>
        <w:t>│       ├── Pré-calcul total_moq AVANT V:Care (règle 27/02/2026)</w:t>
        <w:br/>
        <w:t>│       ├── _build_vcare_rows() : lignes synthétiques injectées</w:t>
        <w:br/>
        <w:t>│       ├── _refresh_batterie_software_block() : bloc Captana recalculé</w:t>
        <w:br/>
        <w:t>│       └── _apply_total_moq_and_bonuses() : flèche + signa + saisonnier + MOQ</w:t>
        <w:br/>
        <w:t>│</w:t>
        <w:br/>
        <w:t>├── 4. CALCULS MÉTIER (règles codées en Python, verrouillées par pytest)</w:t>
        <w:br/>
        <w:t>│   ├── 4.1 Spare — ceil(Qté × taux)</w:t>
        <w:br/>
        <w:t>│   │   ├── 0%  →  Software caméra + Dongles + V:Care (toutes refs)</w:t>
        <w:br/>
        <w:t>│   │   ├── 2%  →  Caméra noire / blanche / Batterie caméra /</w:t>
        <w:br/>
        <w:t>│   │   │          Support mobilier Captana (noir/blanc) /</w:t>
        <w:br/>
        <w:t>│   │   │          Support ajustable adhésif Captana  (6 produits)</w:t>
        <w:br/>
        <w:t>│   │   └── 5%  →  tous les autres (ES, SA, rails, supports, signa, saisonnier, …)</w:t>
        <w:br/>
        <w:t>│   ├── 4.2 Total + Spare   =   Qté + Spare</w:t>
        <w:br/>
        <w:t>│   ├── 4.3 MOQ — Minimum Order Quantity</w:t>
        <w:br/>
        <w:t>│   │   ├── Table codée MOQ_BY_REF  (63 refs — source MOQ.xlsx 23/06/2026)</w:t>
        <w:br/>
        <w:t>│   │   ├── Formule : Total+MOQ = ceil(Total+Spare / MOQ) × MOQ</w:t>
        <w:br/>
        <w:t>│   │   └── Ref absente du dict → affichage "—" (pas d'arrondi)</w:t>
        <w:br/>
        <w:t>│   ├── 4.4 Inclineurs (consolidation rails ES uniquement)</w:t>
        <w:br/>
        <w:t>│   │   ├── Longueurs : 535 / 650 / 908 / 990 / 1187 / 1240 / 1320 mm</w:t>
        <w:br/>
        <w:t>│   │   ├── Refs incluses :  13585 15395 15506 15507 14745 16957</w:t>
        <w:br/>
        <w:t>│   │   │                    17285 17868 18173                 (9 refs ES_RAIL_REFS)</w:t>
        <w:br/>
        <w:t>│   │   ├── Refs exclues :   4507  18048  9484                 (rails SA, pas d'inclineur)</w:t>
        <w:br/>
        <w:t>│   │   ├── Spare inclineur = ceil(somme × 5%)</w:t>
        <w:br/>
        <w:t>│   │   └── Les rails originaux restent dans le recap (pas de doublon commande)</w:t>
        <w:br/>
        <w:t>│   ├── 4.5 V:Care (lignes synthétiques — règle 12/06/2026)</w:t>
        <w:br/>
        <w:t>│   │   ├── Mapping VCARE_MAPPING (10 groupes)</w:t>
        <w:br/>
        <w:t>│   │   ├── Qté V:Care = Σ total_moq des refs sources</w:t>
        <w:br/>
        <w:t>│   │   ├── Pas de spare additionnel (sinon double comptage)</w:t>
        <w:br/>
        <w:t>│   │   ├── Ligne saisonnière "sans spare" EXCLUE de la somme</w:t>
        <w:br/>
        <w:t>│   │   └── Groupes:</w:t>
        <w:br/>
        <w:t>│   │       ├── 15024 / 17673 / 17724 → 17889 V:Care 7Y E300 1.5 BWRY</w:t>
        <w:br/>
        <w:t>│   │       ├── 17869 / 16362         → 18052 V:Care Lite 7Y ES300 1.5 BWRY</w:t>
        <w:br/>
        <w:t>│   │       ├── 15910 / 17740         → 17900 V:Care 7Y E300 2.1 BWRY</w:t>
        <w:br/>
        <w:t>│   │       ├── 17870                 → 17723 V:Care Lite 7Y ES300 2.1 BWRY</w:t>
        <w:br/>
        <w:t>│   │       ├── 15912 / 17979         → 17940 V:Care 5Y E300 2.1 F BWRY</w:t>
        <w:br/>
        <w:t>│   │       ├── 15551                 → 17929 V:Care 5Y E300 4.2 BWRY</w:t>
        <w:br/>
        <w:t>│   │       ├── 15550                 → 17938 V:Care Lite 5Y E300 4.2 WP BWRY</w:t>
        <w:br/>
        <w:t>│   │       ├── [9 rails ES_RAIL_REFS] → 18183 V:Care 7Y ES Rail</w:t>
        <w:br/>
        <w:t>│   │       └── 11892 / 14218          → 16783 V:Care Lite 3Y Captana StoreEy</w:t>
        <w:br/>
        <w:t>│   ├── 4.6 Flèche fixe (règle 08/07/2026)</w:t>
        <w:br/>
        <w:t>│   │   ├── FLECHE_FIXED_ES15_NOIR = 600</w:t>
        <w:br/>
        <w:t>│   │   ├── Ajouté sur la ligne ES 1.5 noir dans total_plus_spare commande</w:t>
        <w:br/>
        <w:t>│   │   ├── Colonne "Flèche" exposée dans l'UI</w:t>
        <w:br/>
        <w:t>│   │   └── N'entre PAS dans le phasage (commande/recap uniquement)</w:t>
        <w:br/>
        <w:t>│   └── 4.7 Support individuel alu SA (auto-injection)</w:t>
        <w:br/>
        <w:t>│       ├── SUPPORT_ALU_SA_REF = 16808</w:t>
        <w:br/>
        <w:t>│       ├── Si absent du fichier Carrefour → ligne auto-créée</w:t>
        <w:br/>
        <w:t>│       └── Qté = somme SA EEG cochées dans sa_install</w:t>
        <w:br/>
        <w:t>│</w:t>
        <w:br/>
        <w:t>├── 5. PHASAGE (allées × nuits)</w:t>
        <w:br/>
        <w:t>│   ├── 5.1 Modèle de données</w:t>
        <w:br/>
        <w:t>│   │   └── phasage = { es: {...}, cam: {...} }</w:t>
        <w:br/>
        <w:t>│   │       ├── es.nb_nuits               int</w:t>
        <w:br/>
        <w:t>│   │       ├── es.rows[]                 [{id, allee, nuit}]</w:t>
        <w:br/>
        <w:t>│   │       ├── es.start_dates            {"1":"2026-03-10", "2":"2026-03-11", …}</w:t>
        <w:br/>
        <w:t>│   │       ├── cam.nb_nuits              int</w:t>
        <w:br/>
        <w:t>│   │       ├── cam.start_at_nuit         int (offset, ex. 5)</w:t>
        <w:br/>
        <w:t>│   │       └── cam.rows[]                [{id, allee, nuit}]</w:t>
        <w:br/>
        <w:t>│   ├── 5.2 Interface (PhasageTab.jsx)</w:t>
        <w:br/>
        <w:t>│   │   ├── Panneau gauche  → Allées à phaser (liste filtrée)</w:t>
        <w:br/>
        <w:t>│   │   ├── Panneau droit   → Grille nuits × allées (drag &amp; drop)</w:t>
        <w:br/>
        <w:t>│   │   ├── Modal zones saisonnières (ZS1, ZS2, …)</w:t>
        <w:br/>
        <w:t>│   │   └── SaveStatusBanner (bannière rouge si auto-save KO)</w:t>
        <w:br/>
        <w:t>│   ├── 5.3 Règle d'affichage d'une allée dans la liste</w:t>
        <w:br/>
        <w:t>│   │   ├── Zone saisonnière  → TOUJOURS visible</w:t>
        <w:br/>
        <w:t>│   │   ├── Sinon :</w:t>
        <w:br/>
        <w:t>│   │   │   es_total = (es_15 + es_21 + fleches +</w:t>
        <w:br/>
        <w:t>│   │   │               (bonus_noir+bonus_blanc) si M1 sinon sa_15)</w:t>
        <w:br/>
        <w:t>│   │   │   rails    = rails_es</w:t>
        <w:br/>
        <w:t>│   │   │   raw_sa   = sa_15 + sa_21_std + sa_21_freezer + sa_42</w:t>
        <w:br/>
        <w:t>│   │   │   KEEP si (es_total + rails + raw_sa) &gt; 0</w:t>
        <w:br/>
        <w:t>│   │   └── Permet le phasage d'une allée 100 % magasin (iter55)</w:t>
        <w:br/>
        <w:t>│   ├── 5.4 Nuits ES vs Nuits Caméra</w:t>
        <w:br/>
        <w:t>│   │   ├── ES   →  1 .. nb_nuits_es</w:t>
        <w:br/>
        <w:t>│   │   ├── CAM  →  start_at_nuit .. start_at_nuit + nb_nuits_cam - 1</w:t>
        <w:br/>
        <w:t>│   │   └── Captana → routage automatique sur nuit CAM via resolve_night</w:t>
        <w:br/>
        <w:t>│   ├── 5.5 Historique (snapshots)</w:t>
        <w:br/>
        <w:t>│   │   ├── Déclencheurs : save explicite + auto-save</w:t>
        <w:br/>
        <w:t>│   │   ├── Diff JSON compressé + user_id + timestamp</w:t>
        <w:br/>
        <w:t>│   │   ├── UI icone horloge  (ActivityPanel.jsx)</w:t>
        <w:br/>
        <w:t>│   │   └── Restauration en 1 clic (replace phasage dans datasets)</w:t>
        <w:br/>
        <w:t>│   └── 5.6 Auto-save</w:t>
        <w:br/>
        <w:t>│       ├── Hook useAutoSave.js  (debounce 500 ms)</w:t>
        <w:br/>
        <w:t>│       ├── PATCH /api/dataset/{id}  {phasage|sa_install|…}</w:t>
        <w:br/>
        <w:t>│       ├── SaveStatusBanner.jsx  → rouge si dernier save en erreur</w:t>
        <w:br/>
        <w:t>│       └── Rejoue au focus de l'onglet si Online event</w:t>
        <w:br/>
        <w:t>│</w:t>
        <w:br/>
        <w:t>├── 6. SA INSTALL — qui pose quoi ?</w:t>
        <w:br/>
        <w:t>│   ├── 6.1 Modèle sa_install</w:t>
        <w:br/>
        <w:t>│   │   ├── enabled           bool  (feature SA activée pour ce magasin)</w:t>
        <w:br/>
        <w:t>│   │   ├── answered          bool  (l'utilisateur a répondu au prompt initial)</w:t>
        <w:br/>
        <w:t>│   │   ├── toutes            bool  (shortcut "toutes les SA" = VT pose tout)</w:t>
        <w:br/>
        <w:t>│   │   ├── sa_15 / sa_21 / freezer / sa_42   bool par famille</w:t>
        <w:br/>
        <w:t>│   │   ├── selection {sa_15:[clés], sa_21:[clés]}</w:t>
        <w:br/>
        <w:t>│   │   │   └── clé = "SECTEUR|||RAYON|||N°allée"</w:t>
        <w:br/>
        <w:t>│   │   └── seasonal { all: bool, zones: {"ZS1": true, "ZS2": false, …} }</w:t>
        <w:br/>
        <w:t>│   ├── 6.2 Dispatch _split_materiel_by_recipient (iter52 → 56)</w:t>
        <w:br/>
        <w:t>│   │   └── Itère sur raw_records :</w:t>
        <w:br/>
        <w:t>│   │       ├── 1. Captana  →  nuit CAM via _resolve_night</w:t>
        <w:br/>
        <w:t>│   │       │   └── sinon  →  carrefour_agg (palette)</w:t>
        <w:br/>
        <w:t>│   │       ├── 2. is_sa_eeg + famille non cochée → Magasin</w:t>
        <w:br/>
        <w:t>│   │       ├── 3. is_sa_support + pas d'EEG SA VT même allée → Magasin (orphelin)</w:t>
        <w:br/>
        <w:t>│   │       ├── 4. Allée pas dans phasage ES → Magasin (palette)</w:t>
        <w:br/>
        <w:t>│   │       └── 5. Sinon → VT</w:t>
        <w:br/>
        <w:t>│   ├── 6.3 Sorties (6-tuple)</w:t>
        <w:br/>
        <w:t>│   │   ├── vusion_by_nuit[nuit] = {(ref,désig): qté}            →  PPTX</w:t>
        <w:br/>
        <w:t>│   │   ├── carrefour_agg[(ref,désig)] = qté                      →  Palette</w:t>
        <w:br/>
        <w:t>│   │   ├── nuits[]  (union VT + magasin)</w:t>
        <w:br/>
        <w:t>│   │   ├── night_meta[nuit] = {date, aisles, kind}</w:t>
        <w:br/>
        <w:t>│   │   ├── vusion_by_nuit_by_allee[nuit][allee_key] = {items}    →  Planning</w:t>
        <w:br/>
        <w:t>│   │   └── carrefour_sa_by_nuit_by_allee[nuit][allee_key] = {…}  →  SA Magasin</w:t>
        <w:br/>
        <w:t>│   │       (allee_key = "allee|secteur|rayon")</w:t>
        <w:br/>
        <w:t>│   └── 6.4 Règles additionnelles</w:t>
        <w:br/>
        <w:t>│       ├── Les SA décochées JAMAIS visibles dans le suivi</w:t>
        <w:br/>
        <w:t>│       ├── Supports SA masqués en suivi si l'allée n'a pas d'EEG SA VT</w:t>
        <w:br/>
        <w:t>│       └── Allée phaseée 100 % magasin → entrée dans SA Magasin uniquement</w:t>
        <w:br/>
        <w:t>│</w:t>
        <w:br/>
        <w:t>├── 7. SUIVI TERRAIN (TerrainApp)</w:t>
        <w:br/>
        <w:t>│   ├── 7.1 Navigation</w:t>
        <w:br/>
        <w:t>│   │   ├── Liste des nuits  →  statut global par nuit</w:t>
        <w:br/>
        <w:t>│   │   ├── Détail nuit      →  statut par allée</w:t>
        <w:br/>
        <w:t>│   │   └── Détail allée     →  checklist + photos + commentaires</w:t>
        <w:br/>
        <w:t>│   ├── 7.2 Statuts (progression)</w:t>
        <w:br/>
        <w:t>│   │   ├── À démarrer      (gris)</w:t>
        <w:br/>
        <w:t>│   │   ├── En cours         (bleu)</w:t>
        <w:br/>
        <w:t>│   │   ├── Posé             (vert)</w:t>
        <w:br/>
        <w:t>│   │   ├── Contrôlé         (vert foncé)</w:t>
        <w:br/>
        <w:t>│   │   └── RAS              (déjà conforme avant VT)</w:t>
        <w:br/>
        <w:t>│   ├── 7.3 Photos</w:t>
        <w:br/>
        <w:t>│   │   ├── Upload chunked  →  Emergent Object Storage</w:t>
        <w:br/>
        <w:t>│   │   ├── Compression auto JPEG qualité 70 côté client</w:t>
        <w:br/>
        <w:t>│   │   ├── Thumbnails pour galerie</w:t>
        <w:br/>
        <w:t>│   │   └── Rotation EXIF corrigée</w:t>
        <w:br/>
        <w:t>│   ├── 7.4 Règles d'affichage</w:t>
        <w:br/>
        <w:t>│   │   ├── Items décochés dans sa_install → cachés</w:t>
        <w:br/>
        <w:t>│   │   ├── Supports SA cachés si has_sa_eeg_vt = false</w:t>
        <w:br/>
        <w:t>│   │   └── Zones saisonnières décochées → cachées</w:t>
        <w:br/>
        <w:t>│   ├── 7.5 Collaboration</w:t>
        <w:br/>
        <w:t>│   │   ├── Partage par email → chaque poseur a sa session</w:t>
        <w:br/>
        <w:t>│   │   └── Activity log (qui a changé quoi, quand)</w:t>
        <w:br/>
        <w:t>│   └── 7.6 Endpoints principaux</w:t>
        <w:br/>
        <w:t>│       ├── GET  /api/suivi/{id}</w:t>
        <w:br/>
        <w:t>│       ├── POST /api/suivi/{id}/{nuit}/{allee}  {status, comment}</w:t>
        <w:br/>
        <w:t>│       ├── POST /api/suivi/{id}/photo/{nuit}/{allee}  (multipart)</w:t>
        <w:br/>
        <w:t>│       └── DELETE /api/suivi/{id}/photo/{photo_id}</w:t>
        <w:br/>
        <w:t>│</w:t>
        <w:br/>
        <w:t>├── 8. EXPORTS</w:t>
        <w:br/>
        <w:t>│   ├── 8.1 PPTX de brief VT (/api/export-pptx)</w:t>
        <w:br/>
        <w:t>│   │   ├── Slide 1   Couverture  (logo + magasin + dates + équipe)</w:t>
        <w:br/>
        <w:t>│   │   ├── Slide 2   Sommaire</w:t>
        <w:br/>
        <w:t>│   │   ├── Slide 3   Infos magasin + prestataire + plan prévention</w:t>
        <w:br/>
        <w:t>│   │   ├── Slide 4-5 Vue d'ensemble planning (grille nuits × allées)</w:t>
        <w:br/>
        <w:t>│   │   ├── Slide 6   Récap matériel global</w:t>
        <w:br/>
        <w:t>│   │   ├── Slide 7-N Une slide par nuit (matériel + floorplan annoté)</w:t>
        <w:br/>
        <w:t>│   │   ├── Slide 18  Captana (toutes nuits caméra)</w:t>
        <w:br/>
        <w:t>│   │   ├── Slide 19  Commande détaillée</w:t>
        <w:br/>
        <w:t>│   │   ├── Slide 20  N° Elements par rayon  (iter49 — fix fallback aveugle)</w:t>
        <w:br/>
        <w:t>│   │   └── Anti-corruption ZIP XML (iter49b)</w:t>
        <w:br/>
        <w:t>│   │       └── Vérifie aucun fichier dupliqué dans la ZIP PPTX avant livraison</w:t>
        <w:br/>
        <w:t>│   ├── 8.2 Excel Planning (/api/export-planning)</w:t>
        <w:br/>
        <w:t>│   │   ├── Onglet "Planning"  (matériel VT — bleu Vusion)</w:t>
        <w:br/>
        <w:t>│   │   │   └── Pour chaque nuit:</w:t>
        <w:br/>
        <w:t>│   │   │       ├── En-tête Nuit X — date</w:t>
        <w:br/>
        <w:t>│   │   │       ├── Récap "Allées : ..."</w:t>
        <w:br/>
        <w:t>│   │   │       └── Blocs Allée X — Secteur / Rayon → table (Ref, Désig, Qté)</w:t>
        <w:br/>
        <w:t>│   │   └── Onglet "SA Magasin"  (iter54 — orange)</w:t>
        <w:br/>
        <w:t>│   │       └── Même structure, uniquement SA à poser par le magasin</w:t>
        <w:br/>
        <w:t>│   ├── 8.3 Excel Préparation palette Carrefour</w:t>
        <w:br/>
        <w:t>│   │   └── /api/export-preparation-palette-carrefour</w:t>
        <w:br/>
        <w:t>│   │       └── carrefour_agg complet (ref, désig, qté totale)</w:t>
        <w:br/>
        <w:t>│   ├── 8.4 Excel Commande</w:t>
        <w:br/>
        <w:t>│   │   └── /api/export-commande</w:t>
        <w:br/>
        <w:t>│   │       └── Agrégat global : ref, désig, qté brute, spare, total+spare,</w:t>
        <w:br/>
        <w:t>│   │           total+MOQ, inclineurs, V:Care, flèche, signa, saisonnier</w:t>
        <w:br/>
        <w:t>│   └── 8.5 Tables de référence (hébergées sous /public)</w:t>
        <w:br/>
        <w:t>│       ├── MOQ_par_reference.xlsx          (63 refs × MOQ)</w:t>
        <w:br/>
        <w:t>│       ├── Spare_par_produit.xlsx          (3 catégories 0% / 2% / 5%)</w:t>
        <w:br/>
        <w:t>│       └── Spare_par_reference.xlsx        (63 refs × taux applicable)</w:t>
        <w:br/>
        <w:t>│</w:t>
        <w:br/>
        <w:t>├── 9. ADMINISTRATION (/admin — superadmin uniquement)</w:t>
        <w:br/>
        <w:t>│   ├── 9.1 Liste des utilisateurs (AdminUsersPanel.jsx)</w:t>
        <w:br/>
        <w:t>│   │   ├── GET /api/admin/users  →  robuste même si données DB corrompues</w:t>
        <w:br/>
        <w:t>│   │   ├── Colonnes : email / nom / rôle / dernière connexion / actif</w:t>
        <w:br/>
        <w:t>│   │   └── Compte de datasets par owner (agrégation 1 requête)</w:t>
        <w:br/>
        <w:t>│   ├── 9.2 Actions</w:t>
        <w:br/>
        <w:t>│   │   ├── PATCH /api/admin/users/{id}  {role|active|name}</w:t>
        <w:br/>
        <w:t>│   │   ├── POST  /api/admin/users/{id}/reset-password</w:t>
        <w:br/>
        <w:t>│   │   └── DELETE /api/admin/users/{id}  (soft delete via active=false)</w:t>
        <w:br/>
        <w:t>│   └── 9.3 Promotion automatique</w:t>
        <w:br/>
        <w:t>│       └── Au startup, super-promotion pour :</w:t>
        <w:br/>
        <w:t>│           ├── nicolas.truc@vusion.com</w:t>
        <w:br/>
        <w:t>│           └── smaille.haouari@vusion.com</w:t>
        <w:br/>
        <w:t>│</w:t>
        <w:br/>
        <w:t>├── 10. ROBUSTESSE &amp; QUALITÉ</w:t>
        <w:br/>
        <w:t>│   ├── 10.1 Auto-save</w:t>
        <w:br/>
        <w:t>│   │   ├── useAutoSave hook  →  debounce 500 ms</w:t>
        <w:br/>
        <w:t>│   │   ├── SaveStatusBanner  →  bannière rouge si KO</w:t>
        <w:br/>
        <w:t>│   │   └── Rejoue au focus onglet</w:t>
        <w:br/>
        <w:t>│   ├── 10.2 Cross-réplica consistency</w:t>
        <w:br/>
        <w:t>│   │   ├── load_dataset relit TOUJOURS depuis Mongo les champs éditables</w:t>
        <w:br/>
        <w:t>│   │   └── Cache DATASTORE in-memory ne contient que raw_records lourds</w:t>
        <w:br/>
        <w:t>│   ├── 10.3 Snapshots</w:t>
        <w:br/>
        <w:t>│   │   └── 20 par upload, auto-rotation</w:t>
        <w:br/>
        <w:t>│   ├── 10.4 Tests pytest  (/app/backend/tests)</w:t>
        <w:br/>
        <w:t>│   │   ├── 55+ fichiers (iter01 → iter56)</w:t>
        <w:br/>
        <w:t>│   │   ├── Chaque règle métier critique a son test</w:t>
        <w:br/>
        <w:t>│   │   ├── conftest.py + pytest.ini (asyncio_mode=auto)</w:t>
        <w:br/>
        <w:t>│   │   └── Lancement : cd /app/backend &amp;&amp; python -m pytest tests/ -q</w:t>
        <w:br/>
        <w:t>│   ├── 10.5 Anti-corruption PPTX</w:t>
        <w:br/>
        <w:t>│   │   └── Dédup des entrées ZIP avant écriture (iter49b)</w:t>
        <w:br/>
        <w:t>│   └── 10.6 Memory artifacts</w:t>
        <w:br/>
        <w:t>│       ├── /app/memory/PRD.md</w:t>
        <w:br/>
        <w:t>│       ├── /app/memory/CHANGELOG.md</w:t>
        <w:br/>
        <w:t>│       └── /app/memory/test_credentials.md</w:t>
        <w:br/>
        <w:t>│</w:t>
        <w:br/>
        <w:t>├── 11. INTÉGRATIONS 3rd PARTY</w:t>
        <w:br/>
        <w:t>│   ├── Emergent LLM Key  (budget universel)</w:t>
        <w:br/>
        <w:t>│   │   ├── Prévue pour Gemini 3 Pro Vision (auto-phasage) — EN PAUSE</w:t>
        <w:br/>
        <w:t>│   │   └── Non utilisée actuellement en production</w:t>
        <w:br/>
        <w:t>│   ├── Emergent Object Storage  (photos suivi, floorplans)</w:t>
        <w:br/>
        <w:t>│   └── Resend / SendGrid  →  NON branché (reset mdp manuel pour l'instant)</w:t>
        <w:br/>
        <w:t>│</w:t>
        <w:br/>
        <w:t>└── 12. BACKLOG &amp; ROADMAP</w:t>
        <w:br/>
        <w:t xml:space="preserve">    ├── P1  Breadcrumb Suivi (Nuits › Nuit 2 › Allée 5A)</w:t>
        <w:br/>
        <w:t xml:space="preserve">    ├── P1  Notification in-app pour les sessions reçues</w:t>
        <w:br/>
        <w:t xml:space="preserve">    ├── P2  Recherche SKU dans l'onglet Stock</w:t>
        <w:br/>
        <w:t xml:space="preserve">    ├── P2  Export ZIP par nuit (Excel + photos originales)</w:t>
        <w:br/>
        <w:t xml:space="preserve">    ├── P2  Retry Axios silencieux (502/520/524 Cloudflare)</w:t>
        <w:br/>
        <w:t xml:space="preserve">    └── P3  Auto-phasage IA Vision (Gemini 3 Pro)  —  EN PAUSE utilisateur</w:t>
        <w:br/>
      </w:r>
    </w:p>
    <w:p/>
    <w:p>
      <w:r>
        <w:rPr>
          <w:i/>
          <w:color w:val="6B7280"/>
          <w:sz w:val="16"/>
        </w:rPr>
        <w:t>Légende :  [owner only] = action réservée au propriétaire de la session.   Toutes les règles métier sont verrouillées par pytest (55+ fichiers).   Source : /app/backend/server.py + /app/memory/PRD.md.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