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Шрифты: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Gotham Pro,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дополнительный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Raleway.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Меню: Raleway regular, под лого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extralight.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Шрифты ставил по ФШ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ГЛАВНАЯ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Шрифты подробно: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заголовки и 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Gotham Pro bold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заголовок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Компания SEOSKY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баннер и абзац текста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light;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формах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italic;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остальное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regular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кроме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Подробнее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Почему 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- light),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футер: заголовки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bold,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regular.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Шрифты ставил по ФШ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Логотип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кликабельный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ссылка на главную.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Страница в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главном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на которой находится пользователь, обведена в овал. При наведении на другой пункт меню, рамка-овал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скользит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останавливается на этом пункте меню.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нажатии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Услуги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появляется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выпадающий список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нажатии на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кнопки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текст становится синим, кнопка белой с синей обводкой (кроме 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аналогично, цвет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зеленый).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Подробности акции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ведет на страницу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якорем к указанной акции.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Прописал ссылку без якоря на Акции действующего сайта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B9BD5"/>
          <w:spacing w:val="0"/>
          <w:position w:val="0"/>
          <w:sz w:val="24"/>
          <w:shd w:fill="auto" w:val="clear"/>
        </w:rPr>
        <w:t xml:space="preserve">Калькулятор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галочки в чекбоксе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использовать предоставленное изображение.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умолчанию все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чекбоксы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пусты.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выборе хотя бы одного из подпунктов, автоматически появляется галочка у заглавного пункта группы.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Что-то я туплю, пока не получается реализовать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:(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выборе пункта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Комплексный интернет-..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остальные пункты блокируются (блокировка визуально отображается закрашенным чекбоком и сменой цвета пункта, пример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Аренда сайта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»).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умолчанию пункт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Аренда сайта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такой же, как другие, цвет изменен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для примера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!)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выборе пункта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Комплексный 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блокируются все остальные пункты.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Стоимость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Итого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В месяц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меняется в зависимости от выбранных пунктов.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Об этом спросить у Ильи.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4"/>
          <w:shd w:fill="auto" w:val="clear"/>
        </w:rPr>
        <w:t xml:space="preserve">Миша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умолчанию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окно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Ваш результат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текста. Текст появляется при выборе хотя бы одного чекбокса. Текст меняется в зависимости от выбранных пунктов.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О тексте и зависимости спросить у Ильи.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4"/>
          <w:shd w:fill="auto" w:val="clear"/>
        </w:rPr>
        <w:t xml:space="preserve">Миша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нажатии на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кнопку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Заказать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появляется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модальная форма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На сайт накладывается полупрозрачный фон (50%) цвета #666666. Заголовок формы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 выбрали услугу: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остается постоянным, названия самих услуг указывается в соответствии с выбранными пунктами в калькуляторе с поддержкой склонений слов по правилам русского языка. 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4"/>
          <w:shd w:fill="auto" w:val="clear"/>
        </w:rPr>
        <w:t xml:space="preserve">Миша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Текст в поле для ввода исчезает при нажатии.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Сделаю как будет форма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Оформление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кнопки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Заказать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аналогично всем остальным кнопкам.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Форма закрывается по нажатии на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кнопку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крестик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4"/>
          <w:shd w:fill="auto" w:val="clear"/>
        </w:rPr>
        <w:t xml:space="preserve">Миша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5B9BD5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5B9BD5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B9BD5"/>
          <w:spacing w:val="0"/>
          <w:position w:val="0"/>
          <w:sz w:val="24"/>
          <w:shd w:fill="auto" w:val="clear"/>
        </w:rPr>
        <w:t xml:space="preserve">Услуги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Изображения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кликабельны и ведут по ссылкам на страницы с соответствующими услугами. Соответственные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кнопки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ведут себя аналогично. (Помнить о ховер-эффекте для кнопок)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Изображения не кликабельны (псевдо-элементы), кнопки 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B9BD5"/>
          <w:spacing w:val="0"/>
          <w:position w:val="0"/>
          <w:sz w:val="24"/>
          <w:shd w:fill="auto" w:val="clear"/>
        </w:rPr>
        <w:t xml:space="preserve">Почему мы: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нажатии на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Подробнее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само слово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Подробнее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исчезает, появляется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скрытый текст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(он есть на слое в файле). Контент опускается вниз (начиная с разграничителя) на 56px (пример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seosky22.jpg).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Подробнее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раскрывает каждый пункт по отдельности. При раскрытии любого из них контент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съезжает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вниз на 56px. При раскрытии второго и последующих пунктов, контент больше не двигается.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Слой со скрытым текстом не вижу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B9BD5"/>
          <w:spacing w:val="0"/>
          <w:position w:val="0"/>
          <w:sz w:val="24"/>
          <w:shd w:fill="auto" w:val="clear"/>
        </w:rPr>
        <w:t xml:space="preserve">Обратная связь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нажатии на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поле для ввода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текст исчезает. Оформление кнопки описано выше. После нажатия сообщение отправляется и формы приобретают начальный вид.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b/>
          <w:color w:val="5B9BD5"/>
          <w:spacing w:val="0"/>
          <w:position w:val="0"/>
          <w:sz w:val="24"/>
          <w:shd w:fill="auto" w:val="clear"/>
        </w:rPr>
        <w:t xml:space="preserve">футере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ссылки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под заголовком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Карта сайта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кликабельны, ведут на соответствующие страницы. Примечание: страница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Услуги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по умолчанию страница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Контекстная реклама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 заголовком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Услуги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аналогично.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Заголовок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кликабелен, ведет на страницу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Ссылка на Контакты действующего сайта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КОНТЕКСТНАЯ РЕКЛАМА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Шрифты подробно: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заголовки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Gotham Pro bold,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 текст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light;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формах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italic;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названия тарифов, выделенные цветом (базовый и стандарт)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подробнее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- regular;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bold;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футер: заголовки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bold,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regular. 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Шрифты ставил по ФШ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Логотип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кликабельный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ссылка на главную.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Первостепенное меню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аналогично Главной.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Название страницы во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второстепенном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где находится пользователь, подчеркнута. При наведении на другой пункт меню, он тоже подчеркивается.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Оба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статичны, пролистывается контент.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Названия статей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наведении меняют цвет на голубой, например,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Реклама в Яндекс..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Каждое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название статьи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ссылка на указанную статью.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Где статьи?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B9BD5"/>
          <w:spacing w:val="0"/>
          <w:position w:val="0"/>
          <w:sz w:val="24"/>
          <w:shd w:fill="auto" w:val="clear"/>
        </w:rPr>
        <w:t xml:space="preserve">Тарифы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каждая из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стрелок (вниз)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является кнопкой, при нажатии на которую карточка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разворачивается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показывая дополнительную информацию.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развернутом состоянии карточки при нажатии на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стрелку (вверх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карточка сворачивается.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наведении на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стрелку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(вниз)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появляется подсказка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Показать больше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сама стрелка становится толще (прим. обводка стрелки в нормальном виде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0,75 pt,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наведении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1pt)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наведении на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стрелку (вверх)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появляется подсказка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Свернуть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аналогичное увеличение толщины.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нажатии на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кнопку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Заказать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цвет текста становится белым, а кнопка цвета текста.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нажатии открывается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модальная форма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На сайт накладывается полупрозрачный фон (50%) цвета #666666.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Заголовок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 выбрали тариф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остается постоянным, название тарифа указывается в соответствии с тем, кнопку какого тарифа нажали.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Миша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Текст в поле для ввода исчезает при нажатии. 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Сделаю как будет форма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Оформление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кнопки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Заказать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аналогично всем остальным кнопкам. Форма закрывается по нажатии на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кнопку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крестик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Миша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B9BD5"/>
          <w:spacing w:val="0"/>
          <w:position w:val="0"/>
          <w:sz w:val="24"/>
          <w:shd w:fill="auto" w:val="clear"/>
        </w:rPr>
        <w:t xml:space="preserve">Аудит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при нажатии на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поле для ввода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текст исчезает. При нажатии на 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текст становится синим, кнопка белой с синей обводкой. 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B9BD5"/>
          <w:spacing w:val="0"/>
          <w:position w:val="0"/>
          <w:sz w:val="24"/>
          <w:shd w:fill="auto" w:val="clear"/>
        </w:rPr>
        <w:t xml:space="preserve">Еще круче: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Комплексное продвижение</w:t>
      </w: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ссылка на соответствующую страницу.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наведении на любой из паззлов соответствующая запись в списке подсвечивается цветом паззла, пример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аудит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наведении на любой из 5 пунктов списка, текст подсвечивается цветом соответствующего паззла, а сам паззл приобретает критерий непрозрачности на 80%.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Подробнее об услуге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аналогично. 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Футер аналогично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Главной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Ready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