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86" w:rsidRDefault="0039325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陈</w:t>
      </w:r>
      <w:r>
        <w:rPr>
          <w:rFonts w:ascii="Times New Roman" w:hAnsi="Times New Roman"/>
          <w:b/>
          <w:sz w:val="24"/>
          <w:szCs w:val="24"/>
        </w:rPr>
        <w:t>益波</w:t>
      </w:r>
    </w:p>
    <w:p w:rsidR="00666E86" w:rsidRDefault="0039325B">
      <w:pPr>
        <w:rPr>
          <w:rFonts w:ascii="Times New Roman" w:hAnsi="Times New Roman"/>
          <w:color w:val="0000FF"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浦东新</w:t>
      </w:r>
      <w:r>
        <w:rPr>
          <w:rFonts w:ascii="Times New Roman" w:hAnsi="Times New Roman"/>
          <w:sz w:val="20"/>
          <w:szCs w:val="20"/>
        </w:rPr>
        <w:t>区</w:t>
      </w:r>
      <w:r>
        <w:rPr>
          <w:rFonts w:ascii="Times New Roman" w:hAnsi="Times New Roman" w:hint="eastAsia"/>
          <w:sz w:val="20"/>
          <w:szCs w:val="20"/>
        </w:rPr>
        <w:t>藿香</w:t>
      </w:r>
      <w:r>
        <w:rPr>
          <w:rFonts w:ascii="Times New Roman" w:hAnsi="Times New Roman"/>
          <w:sz w:val="20"/>
          <w:szCs w:val="20"/>
        </w:rPr>
        <w:t>路</w:t>
      </w:r>
      <w:r>
        <w:rPr>
          <w:rFonts w:ascii="宋体" w:hAnsi="宋体" w:hint="eastAsia"/>
          <w:sz w:val="20"/>
          <w:szCs w:val="20"/>
        </w:rPr>
        <w:t>238</w:t>
      </w:r>
      <w:proofErr w:type="gramStart"/>
      <w:r>
        <w:rPr>
          <w:rFonts w:ascii="宋体" w:hAnsi="宋体" w:hint="eastAsia"/>
          <w:sz w:val="20"/>
          <w:szCs w:val="20"/>
        </w:rPr>
        <w:t>弄</w:t>
      </w:r>
      <w:r>
        <w:rPr>
          <w:rFonts w:ascii="宋体" w:hAnsi="宋体"/>
          <w:sz w:val="20"/>
          <w:szCs w:val="20"/>
        </w:rPr>
        <w:t>汤臣豪</w:t>
      </w:r>
      <w:proofErr w:type="gramEnd"/>
      <w:r>
        <w:rPr>
          <w:rFonts w:ascii="宋体" w:hAnsi="宋体"/>
          <w:sz w:val="20"/>
          <w:szCs w:val="20"/>
        </w:rPr>
        <w:t>园</w:t>
      </w:r>
      <w:r>
        <w:rPr>
          <w:rFonts w:ascii="宋体" w:hAnsi="宋体"/>
          <w:sz w:val="20"/>
          <w:szCs w:val="20"/>
        </w:rPr>
        <w:t>4</w:t>
      </w:r>
      <w:r>
        <w:rPr>
          <w:rFonts w:ascii="Times New Roman" w:hAnsi="Times New Roman" w:hint="eastAsia"/>
          <w:sz w:val="20"/>
          <w:szCs w:val="20"/>
        </w:rPr>
        <w:t>期</w:t>
      </w:r>
      <w:r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宋体" w:hAnsi="宋体"/>
          <w:sz w:val="20"/>
          <w:szCs w:val="20"/>
        </w:rPr>
        <w:t xml:space="preserve">18217042861                           </w:t>
      </w:r>
      <w:hyperlink r:id="rId6" w:history="1">
        <w:r>
          <w:rPr>
            <w:rStyle w:val="Hyperlink"/>
            <w:rFonts w:ascii="宋体" w:hAnsi="宋体"/>
            <w:sz w:val="20"/>
            <w:szCs w:val="20"/>
          </w:rPr>
          <w:t>chenyibo@cityu.edu.hk</w:t>
        </w:r>
      </w:hyperlink>
    </w:p>
    <w:p w:rsidR="00666E86" w:rsidRDefault="0039325B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 w:hint="eastAsia"/>
          <w:b/>
          <w:sz w:val="22"/>
          <w:u w:val="single"/>
        </w:rPr>
        <w:t>教育经历</w:t>
      </w:r>
      <w:r>
        <w:rPr>
          <w:rFonts w:ascii="Times New Roman" w:hAnsi="Times New Roman"/>
          <w:b/>
          <w:sz w:val="22"/>
          <w:u w:val="single"/>
        </w:rPr>
        <w:t xml:space="preserve">                                                                                         </w:t>
      </w:r>
      <w:r>
        <w:rPr>
          <w:rFonts w:ascii="Times New Roman" w:hAnsi="Times New Roman" w:hint="eastAsia"/>
          <w:b/>
          <w:sz w:val="22"/>
          <w:u w:val="single"/>
        </w:rPr>
        <w:t xml:space="preserve"> </w:t>
      </w:r>
    </w:p>
    <w:tbl>
      <w:tblPr>
        <w:tblStyle w:val="TableGrid"/>
        <w:tblW w:w="10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4"/>
        <w:gridCol w:w="5324"/>
      </w:tblGrid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香港城市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大学</w:t>
            </w:r>
          </w:p>
        </w:tc>
        <w:tc>
          <w:tcPr>
            <w:tcW w:w="5324" w:type="dxa"/>
          </w:tcPr>
          <w:p w:rsidR="00666E86" w:rsidRDefault="0039325B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香港</w:t>
            </w:r>
          </w:p>
        </w:tc>
      </w:tr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管理科学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博士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i/>
                <w:sz w:val="20"/>
                <w:szCs w:val="20"/>
              </w:rPr>
              <w:t>绩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点</w:t>
            </w:r>
            <w:proofErr w:type="gramEnd"/>
            <w:r w:rsidRPr="0039325B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02</w:t>
            </w:r>
          </w:p>
        </w:tc>
        <w:tc>
          <w:tcPr>
            <w:tcW w:w="5324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2010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 2015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8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</w:p>
        </w:tc>
      </w:tr>
      <w:tr w:rsidR="00666E86">
        <w:tc>
          <w:tcPr>
            <w:tcW w:w="10648" w:type="dxa"/>
            <w:gridSpan w:val="2"/>
          </w:tcPr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相关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课程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机器</w:t>
            </w:r>
            <w:r>
              <w:rPr>
                <w:rFonts w:ascii="Times New Roman" w:hAnsi="Times New Roman"/>
                <w:sz w:val="20"/>
                <w:szCs w:val="20"/>
              </w:rPr>
              <w:t>学习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统计学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近似算法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动</w:t>
            </w:r>
            <w:r>
              <w:rPr>
                <w:rFonts w:ascii="Times New Roman" w:hAnsi="Times New Roman"/>
                <w:sz w:val="20"/>
                <w:szCs w:val="20"/>
              </w:rPr>
              <w:t>态归化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/>
                <w:sz w:val="20"/>
                <w:szCs w:val="20"/>
              </w:rPr>
              <w:t>线</w:t>
            </w:r>
            <w:r>
              <w:rPr>
                <w:rFonts w:ascii="Times New Roman" w:hAnsi="Times New Roman" w:hint="eastAsia"/>
                <w:sz w:val="20"/>
                <w:szCs w:val="20"/>
              </w:rPr>
              <w:t>性</w:t>
            </w:r>
            <w:r>
              <w:rPr>
                <w:rFonts w:ascii="Times New Roman" w:hAnsi="Times New Roman"/>
                <w:sz w:val="20"/>
                <w:szCs w:val="20"/>
              </w:rPr>
              <w:t>规划，概率论，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随机</w:t>
            </w:r>
            <w:r>
              <w:rPr>
                <w:rFonts w:ascii="Times New Roman" w:hAnsi="Times New Roman"/>
                <w:sz w:val="20"/>
                <w:szCs w:val="20"/>
              </w:rPr>
              <w:t>过程优化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博弈</w:t>
            </w:r>
            <w:r>
              <w:rPr>
                <w:rFonts w:ascii="Times New Roman" w:hAnsi="Times New Roman"/>
                <w:sz w:val="20"/>
                <w:szCs w:val="20"/>
              </w:rPr>
              <w:t>论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奖励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杰出</w:t>
            </w:r>
            <w:r>
              <w:rPr>
                <w:rFonts w:ascii="Times New Roman" w:hAnsi="Times New Roman"/>
                <w:sz w:val="20"/>
                <w:szCs w:val="20"/>
              </w:rPr>
              <w:t>学术表现奖</w:t>
            </w:r>
            <w:r>
              <w:rPr>
                <w:rFonts w:ascii="Times New Roman" w:hAnsi="Times New Roman" w:hint="eastAsia"/>
                <w:sz w:val="20"/>
                <w:szCs w:val="20"/>
              </w:rPr>
              <w:t>(10%)</w:t>
            </w:r>
          </w:p>
        </w:tc>
      </w:tr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浙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江工业大学</w:t>
            </w:r>
          </w:p>
        </w:tc>
        <w:tc>
          <w:tcPr>
            <w:tcW w:w="5324" w:type="dxa"/>
          </w:tcPr>
          <w:p w:rsidR="00666E86" w:rsidRDefault="0039325B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杭州</w:t>
            </w:r>
          </w:p>
        </w:tc>
      </w:tr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通信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工程学士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i/>
                <w:sz w:val="20"/>
                <w:szCs w:val="20"/>
              </w:rPr>
              <w:t>绩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点</w:t>
            </w:r>
            <w:proofErr w:type="gramEnd"/>
            <w:r w:rsidRPr="0039325B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3.7</w:t>
            </w:r>
          </w:p>
        </w:tc>
        <w:tc>
          <w:tcPr>
            <w:tcW w:w="5324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2005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2009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</w:p>
        </w:tc>
      </w:tr>
      <w:tr w:rsidR="00666E86">
        <w:tc>
          <w:tcPr>
            <w:tcW w:w="10648" w:type="dxa"/>
            <w:gridSpan w:val="2"/>
          </w:tcPr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相关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课程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hint="eastAsia"/>
                <w:sz w:val="20"/>
                <w:szCs w:val="20"/>
              </w:rPr>
              <w:t>面向</w:t>
            </w:r>
            <w:r>
              <w:rPr>
                <w:rFonts w:ascii="Times New Roman" w:hAnsi="Times New Roman"/>
                <w:sz w:val="20"/>
                <w:szCs w:val="20"/>
              </w:rPr>
              <w:t>对象</w:t>
            </w:r>
            <w:r>
              <w:rPr>
                <w:rFonts w:ascii="Times New Roman" w:hAnsi="Times New Roman" w:hint="eastAsia"/>
                <w:sz w:val="20"/>
                <w:szCs w:val="20"/>
              </w:rPr>
              <w:t>程序</w:t>
            </w:r>
            <w:r>
              <w:rPr>
                <w:rFonts w:ascii="Times New Roman" w:hAnsi="Times New Roman"/>
                <w:sz w:val="20"/>
                <w:szCs w:val="20"/>
              </w:rPr>
              <w:t>设计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算法</w:t>
            </w:r>
            <w:r>
              <w:rPr>
                <w:rFonts w:ascii="Times New Roman" w:hAnsi="Times New Roman"/>
                <w:sz w:val="20"/>
                <w:szCs w:val="20"/>
              </w:rPr>
              <w:t>设计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软件</w:t>
            </w:r>
            <w:r>
              <w:rPr>
                <w:rFonts w:ascii="Times New Roman" w:hAnsi="Times New Roman"/>
                <w:sz w:val="20"/>
                <w:szCs w:val="20"/>
              </w:rPr>
              <w:t>工程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数据</w:t>
            </w:r>
            <w:r>
              <w:rPr>
                <w:rFonts w:ascii="Times New Roman" w:hAnsi="Times New Roman"/>
                <w:sz w:val="20"/>
                <w:szCs w:val="20"/>
              </w:rPr>
              <w:t>结构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高</w:t>
            </w:r>
            <w:r>
              <w:rPr>
                <w:rFonts w:ascii="Times New Roman" w:hAnsi="Times New Roman"/>
                <w:sz w:val="20"/>
                <w:szCs w:val="20"/>
              </w:rPr>
              <w:t>等数</w:t>
            </w:r>
            <w:r>
              <w:rPr>
                <w:rFonts w:ascii="Times New Roman" w:hAnsi="Times New Roman" w:hint="eastAsia"/>
                <w:sz w:val="20"/>
                <w:szCs w:val="20"/>
              </w:rPr>
              <w:t>学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线性</w:t>
            </w:r>
            <w:r>
              <w:rPr>
                <w:rFonts w:ascii="Times New Roman" w:hAnsi="Times New Roman"/>
                <w:sz w:val="20"/>
                <w:szCs w:val="20"/>
              </w:rPr>
              <w:t>代数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sz w:val="20"/>
                <w:szCs w:val="20"/>
              </w:rPr>
              <w:t>语言</w:t>
            </w:r>
            <w:r>
              <w:rPr>
                <w:rFonts w:ascii="Times New Roman" w:hAnsi="Times New Roman"/>
                <w:sz w:val="20"/>
                <w:szCs w:val="20"/>
              </w:rPr>
              <w:t>设计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奖励</w:t>
            </w:r>
            <w:r>
              <w:rPr>
                <w:rFonts w:ascii="Times New Roman" w:hAnsi="Times New Roman"/>
                <w:sz w:val="20"/>
                <w:szCs w:val="20"/>
              </w:rPr>
              <w:t>: ACM</w:t>
            </w:r>
            <w:r>
              <w:rPr>
                <w:rFonts w:ascii="Times New Roman" w:hAnsi="Times New Roman" w:hint="eastAsia"/>
                <w:sz w:val="20"/>
                <w:szCs w:val="20"/>
              </w:rPr>
              <w:t>程序</w:t>
            </w:r>
            <w:r>
              <w:rPr>
                <w:rFonts w:ascii="Times New Roman" w:hAnsi="Times New Roman"/>
                <w:sz w:val="20"/>
                <w:szCs w:val="20"/>
              </w:rPr>
              <w:t>设计全球总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>决赛</w:t>
            </w: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名</w:t>
            </w:r>
            <w:r>
              <w:rPr>
                <w:rFonts w:ascii="Times New Roman" w:hAnsi="Times New Roman" w:hint="eastAsia"/>
                <w:sz w:val="20"/>
                <w:szCs w:val="20"/>
              </w:rPr>
              <w:t>(C/C++)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国</w:t>
            </w:r>
            <w:r w:rsidR="00116E53">
              <w:rPr>
                <w:rFonts w:ascii="Times New Roman" w:hAnsi="Times New Roman"/>
                <w:sz w:val="20"/>
                <w:szCs w:val="20"/>
              </w:rPr>
              <w:t>家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奖学金</w:t>
            </w:r>
            <w:r w:rsidR="00116E53">
              <w:rPr>
                <w:rFonts w:ascii="Times New Roman" w:hAnsi="Times New Roman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电</w:t>
            </w:r>
            <w:r>
              <w:rPr>
                <w:rFonts w:ascii="Times New Roman" w:hAnsi="Times New Roman"/>
                <w:sz w:val="20"/>
                <w:szCs w:val="20"/>
              </w:rPr>
              <w:t>子设计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竞赛</w:t>
            </w:r>
            <w:r>
              <w:rPr>
                <w:rFonts w:ascii="Times New Roman" w:hAnsi="Times New Roman"/>
                <w:sz w:val="20"/>
                <w:szCs w:val="20"/>
              </w:rPr>
              <w:t>省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一等奖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三天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4500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行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C)</w:t>
            </w:r>
          </w:p>
          <w:p w:rsidR="00666E86" w:rsidRDefault="00666E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66E86" w:rsidRDefault="0039325B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 w:hint="eastAsia"/>
          <w:b/>
          <w:sz w:val="22"/>
          <w:u w:val="single"/>
        </w:rPr>
        <w:t>项目经历</w:t>
      </w:r>
      <w:r>
        <w:rPr>
          <w:rFonts w:ascii="Times New Roman" w:hAnsi="Times New Roman"/>
          <w:b/>
          <w:sz w:val="22"/>
          <w:u w:val="single"/>
        </w:rPr>
        <w:t xml:space="preserve">                                                                                         </w:t>
      </w:r>
      <w:r>
        <w:rPr>
          <w:rFonts w:ascii="Times New Roman" w:hAnsi="Times New Roman" w:hint="eastAsia"/>
          <w:b/>
          <w:sz w:val="22"/>
          <w:u w:val="single"/>
        </w:rPr>
        <w:t xml:space="preserve"> </w:t>
      </w:r>
    </w:p>
    <w:tbl>
      <w:tblPr>
        <w:tblStyle w:val="TableGrid"/>
        <w:tblW w:w="10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8"/>
        <w:gridCol w:w="5330"/>
      </w:tblGrid>
      <w:tr w:rsidR="00666E86">
        <w:tc>
          <w:tcPr>
            <w:tcW w:w="5318" w:type="dxa"/>
          </w:tcPr>
          <w:p w:rsidR="00666E86" w:rsidRDefault="00393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18"/>
              </w:rPr>
              <w:t>百度商务</w:t>
            </w:r>
            <w:r>
              <w:rPr>
                <w:rFonts w:ascii="Times New Roman" w:hAnsi="Times New Roman"/>
                <w:b/>
                <w:sz w:val="20"/>
                <w:szCs w:val="18"/>
              </w:rPr>
              <w:t>搜索</w:t>
            </w:r>
          </w:p>
        </w:tc>
        <w:tc>
          <w:tcPr>
            <w:tcW w:w="5330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上海</w:t>
            </w:r>
          </w:p>
        </w:tc>
      </w:tr>
      <w:tr w:rsidR="00666E86">
        <w:tc>
          <w:tcPr>
            <w:tcW w:w="5318" w:type="dxa"/>
          </w:tcPr>
          <w:p w:rsidR="00666E86" w:rsidRDefault="0039325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闪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投组</w:t>
            </w:r>
            <w:proofErr w:type="gramEnd"/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DSP</w:t>
            </w: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广告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投放平台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实习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>）</w:t>
            </w:r>
          </w:p>
        </w:tc>
        <w:tc>
          <w:tcPr>
            <w:tcW w:w="5330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2014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hint="eastAsia"/>
                <w:sz w:val="20"/>
                <w:szCs w:val="20"/>
              </w:rPr>
              <w:t>2014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</w:p>
        </w:tc>
      </w:tr>
    </w:tbl>
    <w:p w:rsidR="00666E86" w:rsidRDefault="0039325B">
      <w:pPr>
        <w:pStyle w:val="ListParagraph1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0"/>
          <w:szCs w:val="18"/>
        </w:rPr>
      </w:pPr>
      <w:proofErr w:type="gramStart"/>
      <w:r>
        <w:rPr>
          <w:rFonts w:ascii="Times New Roman" w:hAnsi="Times New Roman" w:hint="eastAsia"/>
          <w:sz w:val="20"/>
          <w:szCs w:val="18"/>
        </w:rPr>
        <w:t>完成</w:t>
      </w:r>
      <w:r>
        <w:rPr>
          <w:rFonts w:ascii="Times New Roman" w:hAnsi="Times New Roman"/>
          <w:sz w:val="20"/>
          <w:szCs w:val="18"/>
        </w:rPr>
        <w:t>商搜部门</w:t>
      </w:r>
      <w:proofErr w:type="gramEnd"/>
      <w:r>
        <w:rPr>
          <w:rFonts w:ascii="Times New Roman" w:hAnsi="Times New Roman"/>
          <w:sz w:val="20"/>
          <w:szCs w:val="18"/>
        </w:rPr>
        <w:t>的新人习题</w:t>
      </w:r>
      <w:r>
        <w:rPr>
          <w:rFonts w:ascii="Times New Roman" w:hAnsi="Times New Roman" w:hint="eastAsia"/>
          <w:sz w:val="20"/>
          <w:szCs w:val="18"/>
        </w:rPr>
        <w:t>(C/C++,Linux)</w:t>
      </w:r>
    </w:p>
    <w:p w:rsidR="00666E86" w:rsidRDefault="0039325B">
      <w:pPr>
        <w:pStyle w:val="ListParagraph1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 w:hint="eastAsia"/>
          <w:sz w:val="20"/>
          <w:szCs w:val="18"/>
        </w:rPr>
        <w:t>掌握</w:t>
      </w:r>
      <w:r>
        <w:rPr>
          <w:rFonts w:ascii="Times New Roman" w:hAnsi="Times New Roman"/>
          <w:sz w:val="20"/>
          <w:szCs w:val="18"/>
        </w:rPr>
        <w:t>百度编译工具</w:t>
      </w:r>
      <w:r>
        <w:rPr>
          <w:rFonts w:ascii="Times New Roman" w:hAnsi="Times New Roman" w:hint="eastAsia"/>
          <w:sz w:val="20"/>
          <w:szCs w:val="18"/>
        </w:rPr>
        <w:t>、熟悉</w:t>
      </w:r>
      <w:r>
        <w:rPr>
          <w:rFonts w:ascii="Times New Roman" w:hAnsi="Times New Roman" w:hint="eastAsia"/>
          <w:sz w:val="20"/>
          <w:szCs w:val="18"/>
        </w:rPr>
        <w:t>DSP</w:t>
      </w:r>
      <w:r>
        <w:rPr>
          <w:rFonts w:ascii="Times New Roman" w:hAnsi="Times New Roman" w:hint="eastAsia"/>
          <w:sz w:val="20"/>
          <w:szCs w:val="18"/>
        </w:rPr>
        <w:t>项目</w:t>
      </w:r>
      <w:r>
        <w:rPr>
          <w:rFonts w:ascii="Times New Roman" w:hAnsi="Times New Roman"/>
          <w:sz w:val="20"/>
          <w:szCs w:val="18"/>
        </w:rPr>
        <w:t>代码</w:t>
      </w:r>
      <w:r>
        <w:rPr>
          <w:rFonts w:ascii="Times New Roman" w:hAnsi="Times New Roman" w:hint="eastAsia"/>
          <w:sz w:val="20"/>
          <w:szCs w:val="18"/>
        </w:rPr>
        <w:t>(C/C++)</w:t>
      </w:r>
    </w:p>
    <w:p w:rsidR="00666E86" w:rsidRDefault="0039325B">
      <w:pPr>
        <w:pStyle w:val="ListParagraph1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 w:hint="eastAsia"/>
          <w:sz w:val="20"/>
          <w:szCs w:val="18"/>
        </w:rPr>
        <w:t>利用</w:t>
      </w:r>
      <w:r>
        <w:rPr>
          <w:rFonts w:ascii="Times New Roman" w:hAnsi="Times New Roman" w:hint="eastAsia"/>
          <w:sz w:val="20"/>
          <w:szCs w:val="18"/>
        </w:rPr>
        <w:t>Hadoop</w:t>
      </w:r>
      <w:r>
        <w:rPr>
          <w:rFonts w:ascii="Times New Roman" w:hAnsi="Times New Roman" w:hint="eastAsia"/>
          <w:sz w:val="20"/>
          <w:szCs w:val="18"/>
        </w:rPr>
        <w:t>处理</w:t>
      </w:r>
      <w:r>
        <w:rPr>
          <w:rFonts w:ascii="Times New Roman" w:hAnsi="Times New Roman"/>
          <w:sz w:val="20"/>
          <w:szCs w:val="18"/>
        </w:rPr>
        <w:t>点击日志</w:t>
      </w:r>
      <w:r>
        <w:rPr>
          <w:rFonts w:ascii="Times New Roman" w:hAnsi="Times New Roman" w:hint="eastAsia"/>
          <w:sz w:val="20"/>
          <w:szCs w:val="18"/>
        </w:rPr>
        <w:t>、</w:t>
      </w:r>
      <w:r>
        <w:rPr>
          <w:rFonts w:ascii="Times New Roman" w:hAnsi="Times New Roman"/>
          <w:sz w:val="20"/>
          <w:szCs w:val="18"/>
        </w:rPr>
        <w:t>计</w:t>
      </w:r>
      <w:r>
        <w:rPr>
          <w:rFonts w:ascii="Times New Roman" w:hAnsi="Times New Roman" w:hint="eastAsia"/>
          <w:sz w:val="20"/>
          <w:szCs w:val="18"/>
        </w:rPr>
        <w:t>费</w:t>
      </w:r>
      <w:r>
        <w:rPr>
          <w:rFonts w:ascii="Times New Roman" w:hAnsi="Times New Roman"/>
          <w:sz w:val="20"/>
          <w:szCs w:val="18"/>
        </w:rPr>
        <w:t>日志</w:t>
      </w:r>
      <w:r>
        <w:rPr>
          <w:rFonts w:ascii="Times New Roman" w:hAnsi="Times New Roman" w:hint="eastAsia"/>
          <w:sz w:val="20"/>
          <w:szCs w:val="18"/>
        </w:rPr>
        <w:t>和</w:t>
      </w:r>
      <w:r>
        <w:rPr>
          <w:rFonts w:ascii="Times New Roman" w:hAnsi="Times New Roman"/>
          <w:sz w:val="20"/>
          <w:szCs w:val="18"/>
        </w:rPr>
        <w:t>展现日志</w:t>
      </w:r>
      <w:r>
        <w:rPr>
          <w:rFonts w:ascii="Times New Roman" w:hAnsi="Times New Roman" w:hint="eastAsia"/>
          <w:sz w:val="20"/>
          <w:szCs w:val="18"/>
        </w:rPr>
        <w:t>(Java)</w:t>
      </w:r>
    </w:p>
    <w:p w:rsidR="00666E86" w:rsidRDefault="0039325B">
      <w:pPr>
        <w:pStyle w:val="ListParagraph1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 w:hint="eastAsia"/>
          <w:sz w:val="20"/>
          <w:szCs w:val="18"/>
        </w:rPr>
        <w:t>设计</w:t>
      </w:r>
      <w:r>
        <w:rPr>
          <w:rFonts w:ascii="Times New Roman" w:hAnsi="Times New Roman"/>
          <w:sz w:val="20"/>
          <w:szCs w:val="18"/>
        </w:rPr>
        <w:t>逻辑回归模型和深度学习模型</w:t>
      </w:r>
      <w:r>
        <w:rPr>
          <w:rFonts w:ascii="Times New Roman" w:hAnsi="Times New Roman" w:hint="eastAsia"/>
          <w:sz w:val="20"/>
          <w:szCs w:val="18"/>
        </w:rPr>
        <w:t>预测广告</w:t>
      </w:r>
      <w:r>
        <w:rPr>
          <w:rFonts w:ascii="Times New Roman" w:hAnsi="Times New Roman" w:hint="eastAsia"/>
          <w:sz w:val="20"/>
          <w:szCs w:val="18"/>
        </w:rPr>
        <w:t>CTR</w:t>
      </w:r>
    </w:p>
    <w:tbl>
      <w:tblPr>
        <w:tblStyle w:val="TableGrid"/>
        <w:tblW w:w="10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4"/>
        <w:gridCol w:w="5324"/>
      </w:tblGrid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财通证券</w:t>
            </w:r>
          </w:p>
        </w:tc>
        <w:tc>
          <w:tcPr>
            <w:tcW w:w="5324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杭州</w:t>
            </w:r>
          </w:p>
        </w:tc>
      </w:tr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技术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交易</w:t>
            </w: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策略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研发助理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实习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>）</w:t>
            </w:r>
          </w:p>
        </w:tc>
        <w:tc>
          <w:tcPr>
            <w:tcW w:w="5324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– 2013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8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</w:p>
        </w:tc>
      </w:tr>
      <w:tr w:rsidR="00666E86">
        <w:tc>
          <w:tcPr>
            <w:tcW w:w="10648" w:type="dxa"/>
            <w:gridSpan w:val="2"/>
          </w:tcPr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实现高频</w:t>
            </w:r>
            <w:r>
              <w:rPr>
                <w:rFonts w:ascii="Times New Roman" w:hAnsi="Times New Roman"/>
                <w:sz w:val="20"/>
                <w:szCs w:val="20"/>
              </w:rPr>
              <w:t>交易策略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C++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设计</w:t>
            </w:r>
            <w:r>
              <w:rPr>
                <w:rFonts w:ascii="Times New Roman" w:hAnsi="Times New Roman"/>
                <w:sz w:val="20"/>
                <w:szCs w:val="18"/>
              </w:rPr>
              <w:t>聚类方法分析市场价格</w:t>
            </w:r>
            <w:r>
              <w:rPr>
                <w:rFonts w:ascii="Times New Roman" w:hAnsi="Times New Roman" w:hint="eastAsia"/>
                <w:sz w:val="20"/>
                <w:szCs w:val="18"/>
              </w:rPr>
              <w:t>的常见模式</w:t>
            </w:r>
            <w:r>
              <w:rPr>
                <w:rFonts w:ascii="Times New Roman" w:hAnsi="Times New Roman" w:hint="eastAsia"/>
                <w:sz w:val="20"/>
                <w:szCs w:val="18"/>
              </w:rPr>
              <w:t>(C/C++,R)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采用</w:t>
            </w:r>
            <w:r>
              <w:rPr>
                <w:rFonts w:ascii="Times New Roman" w:hAnsi="Times New Roman"/>
                <w:sz w:val="20"/>
                <w:szCs w:val="18"/>
              </w:rPr>
              <w:t>线性</w:t>
            </w:r>
            <w:proofErr w:type="gramStart"/>
            <w:r>
              <w:rPr>
                <w:rFonts w:ascii="Times New Roman" w:hAnsi="Times New Roman"/>
                <w:sz w:val="20"/>
                <w:szCs w:val="18"/>
              </w:rPr>
              <w:t>规</w:t>
            </w:r>
            <w:r>
              <w:rPr>
                <w:rFonts w:ascii="Times New Roman" w:hAnsi="Times New Roman" w:hint="eastAsia"/>
                <w:sz w:val="20"/>
                <w:szCs w:val="18"/>
              </w:rPr>
              <w:t>化</w:t>
            </w:r>
            <w:proofErr w:type="gramEnd"/>
            <w:r>
              <w:rPr>
                <w:rFonts w:ascii="Times New Roman" w:hAnsi="Times New Roman"/>
                <w:sz w:val="20"/>
                <w:szCs w:val="18"/>
              </w:rPr>
              <w:t>模型和</w:t>
            </w:r>
            <w:proofErr w:type="gramStart"/>
            <w:r>
              <w:rPr>
                <w:rFonts w:ascii="Times New Roman" w:hAnsi="Times New Roman"/>
                <w:sz w:val="20"/>
                <w:szCs w:val="18"/>
              </w:rPr>
              <w:t>凯</w:t>
            </w:r>
            <w:proofErr w:type="gramEnd"/>
            <w:r>
              <w:rPr>
                <w:rFonts w:ascii="Times New Roman" w:hAnsi="Times New Roman"/>
                <w:sz w:val="20"/>
                <w:szCs w:val="18"/>
              </w:rPr>
              <w:t>利准则优化</w:t>
            </w:r>
            <w:r>
              <w:rPr>
                <w:rFonts w:ascii="Times New Roman" w:hAnsi="Times New Roman" w:hint="eastAsia"/>
                <w:sz w:val="20"/>
                <w:szCs w:val="18"/>
              </w:rPr>
              <w:t>投资策略</w:t>
            </w:r>
            <w:r>
              <w:rPr>
                <w:rFonts w:ascii="Times New Roman" w:hAnsi="Times New Roman"/>
                <w:sz w:val="20"/>
                <w:szCs w:val="18"/>
              </w:rPr>
              <w:t>组合</w:t>
            </w:r>
          </w:p>
          <w:p w:rsidR="00666E86" w:rsidRPr="00C0076F" w:rsidRDefault="0039325B" w:rsidP="00C0076F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利用数据</w:t>
            </w:r>
            <w:r>
              <w:rPr>
                <w:rFonts w:ascii="Times New Roman" w:hAnsi="Times New Roman"/>
                <w:sz w:val="20"/>
                <w:szCs w:val="18"/>
              </w:rPr>
              <w:t>结构优化策略运算速度</w:t>
            </w:r>
          </w:p>
        </w:tc>
      </w:tr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期货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高频交易平台</w:t>
            </w:r>
          </w:p>
        </w:tc>
        <w:tc>
          <w:tcPr>
            <w:tcW w:w="5324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香港</w:t>
            </w:r>
          </w:p>
        </w:tc>
      </w:tr>
      <w:tr w:rsidR="00666E86">
        <w:tc>
          <w:tcPr>
            <w:tcW w:w="5324" w:type="dxa"/>
          </w:tcPr>
          <w:p w:rsidR="00666E86" w:rsidRDefault="0039325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架构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师</w:t>
            </w:r>
            <w:proofErr w:type="gramEnd"/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兼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工程师</w:t>
            </w:r>
          </w:p>
        </w:tc>
        <w:tc>
          <w:tcPr>
            <w:tcW w:w="5324" w:type="dxa"/>
          </w:tcPr>
          <w:p w:rsidR="00666E86" w:rsidRDefault="0039325B">
            <w:pPr>
              <w:wordWrap w:val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– 2014</w:t>
            </w:r>
            <w:r>
              <w:rPr>
                <w:rFonts w:ascii="Times New Roman" w:hAnsi="Times New Roman" w:hint="eastAsia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月</w:t>
            </w:r>
          </w:p>
        </w:tc>
      </w:tr>
      <w:tr w:rsidR="00666E86">
        <w:tc>
          <w:tcPr>
            <w:tcW w:w="10648" w:type="dxa"/>
            <w:gridSpan w:val="2"/>
          </w:tcPr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架构系统、实现</w:t>
            </w:r>
            <w:r>
              <w:rPr>
                <w:rFonts w:ascii="Times New Roman" w:hAnsi="Times New Roman"/>
                <w:sz w:val="20"/>
                <w:szCs w:val="18"/>
              </w:rPr>
              <w:t>部分内核代码，</w:t>
            </w:r>
            <w:r w:rsidR="009529A3">
              <w:rPr>
                <w:rFonts w:ascii="Times New Roman" w:hAnsi="Times New Roman" w:hint="eastAsia"/>
                <w:sz w:val="20"/>
                <w:szCs w:val="18"/>
              </w:rPr>
              <w:t>实现</w:t>
            </w:r>
            <w:r w:rsidR="009529A3">
              <w:rPr>
                <w:rFonts w:ascii="Times New Roman" w:hAnsi="Times New Roman" w:hint="eastAsia"/>
                <w:sz w:val="20"/>
                <w:szCs w:val="18"/>
              </w:rPr>
              <w:t>VWAP,TWAP</w:t>
            </w:r>
            <w:r w:rsidR="009529A3">
              <w:rPr>
                <w:rFonts w:ascii="Times New Roman" w:hAnsi="Times New Roman" w:hint="eastAsia"/>
                <w:sz w:val="20"/>
                <w:szCs w:val="18"/>
              </w:rPr>
              <w:t>算法</w:t>
            </w:r>
            <w:r w:rsidR="009529A3">
              <w:rPr>
                <w:rFonts w:ascii="Times New Roman" w:hAnsi="Times New Roman"/>
                <w:sz w:val="20"/>
                <w:szCs w:val="18"/>
              </w:rPr>
              <w:t>下单策略，</w:t>
            </w:r>
            <w:r w:rsidR="009529A3">
              <w:rPr>
                <w:rFonts w:ascii="Times New Roman" w:hAnsi="Times New Roman" w:hint="eastAsia"/>
                <w:sz w:val="20"/>
                <w:szCs w:val="18"/>
              </w:rPr>
              <w:t>平台</w:t>
            </w:r>
            <w:r>
              <w:rPr>
                <w:rFonts w:ascii="Times New Roman" w:hAnsi="Times New Roman" w:hint="eastAsia"/>
                <w:sz w:val="20"/>
                <w:szCs w:val="18"/>
              </w:rPr>
              <w:t>实现</w:t>
            </w:r>
            <w:r>
              <w:rPr>
                <w:rFonts w:ascii="Times New Roman" w:hAnsi="Times New Roman"/>
                <w:sz w:val="20"/>
                <w:szCs w:val="18"/>
              </w:rPr>
              <w:t>代码量超</w:t>
            </w:r>
            <w:r>
              <w:rPr>
                <w:rFonts w:ascii="Times New Roman" w:hAnsi="Times New Roman" w:hint="eastAsia"/>
                <w:sz w:val="20"/>
                <w:szCs w:val="18"/>
              </w:rPr>
              <w:t>10</w:t>
            </w:r>
            <w:r>
              <w:rPr>
                <w:rFonts w:ascii="Times New Roman" w:hAnsi="Times New Roman" w:hint="eastAsia"/>
                <w:sz w:val="20"/>
                <w:szCs w:val="18"/>
              </w:rPr>
              <w:t>万</w:t>
            </w:r>
            <w:r>
              <w:rPr>
                <w:rFonts w:ascii="Times New Roman" w:hAnsi="Times New Roman"/>
                <w:sz w:val="20"/>
                <w:szCs w:val="18"/>
              </w:rPr>
              <w:t>行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利用</w:t>
            </w:r>
            <w:r>
              <w:rPr>
                <w:rFonts w:ascii="Times New Roman" w:hAnsi="Times New Roman" w:hint="eastAsia"/>
                <w:sz w:val="20"/>
                <w:szCs w:val="18"/>
              </w:rPr>
              <w:t>hibernate</w:t>
            </w:r>
            <w:r>
              <w:rPr>
                <w:rFonts w:ascii="Times New Roman" w:hAnsi="Times New Roman" w:hint="eastAsia"/>
                <w:sz w:val="20"/>
                <w:szCs w:val="18"/>
              </w:rPr>
              <w:t>管理</w:t>
            </w:r>
            <w:r>
              <w:rPr>
                <w:rFonts w:ascii="Times New Roman" w:hAnsi="Times New Roman" w:hint="eastAsia"/>
                <w:sz w:val="20"/>
                <w:szCs w:val="18"/>
              </w:rPr>
              <w:t>MySQL</w:t>
            </w:r>
            <w:r>
              <w:rPr>
                <w:rFonts w:ascii="Times New Roman" w:hAnsi="Times New Roman"/>
                <w:sz w:val="20"/>
                <w:szCs w:val="18"/>
              </w:rPr>
              <w:t>数据库，</w:t>
            </w:r>
            <w:r>
              <w:rPr>
                <w:rFonts w:ascii="Times New Roman" w:hAnsi="Times New Roman" w:hint="eastAsia"/>
                <w:sz w:val="20"/>
                <w:szCs w:val="18"/>
              </w:rPr>
              <w:t>maven</w:t>
            </w:r>
            <w:r>
              <w:rPr>
                <w:rFonts w:ascii="Times New Roman" w:hAnsi="Times New Roman" w:hint="eastAsia"/>
                <w:sz w:val="20"/>
                <w:szCs w:val="18"/>
              </w:rPr>
              <w:t>管理</w:t>
            </w:r>
            <w:r>
              <w:rPr>
                <w:rFonts w:ascii="Times New Roman" w:hAnsi="Times New Roman"/>
                <w:sz w:val="20"/>
                <w:szCs w:val="18"/>
              </w:rPr>
              <w:t>包依赖和编译</w:t>
            </w:r>
            <w:r>
              <w:rPr>
                <w:rFonts w:ascii="Times New Roman" w:hAnsi="Times New Roman" w:hint="eastAsia"/>
                <w:sz w:val="20"/>
                <w:szCs w:val="18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20"/>
                <w:szCs w:val="18"/>
              </w:rPr>
              <w:t>github</w:t>
            </w:r>
            <w:proofErr w:type="spellEnd"/>
            <w:r>
              <w:rPr>
                <w:rFonts w:ascii="Times New Roman" w:hAnsi="Times New Roman" w:hint="eastAsia"/>
                <w:sz w:val="20"/>
                <w:szCs w:val="18"/>
              </w:rPr>
              <w:t>协调</w:t>
            </w:r>
            <w:r>
              <w:rPr>
                <w:rFonts w:ascii="Times New Roman" w:hAnsi="Times New Roman"/>
                <w:sz w:val="20"/>
                <w:szCs w:val="18"/>
              </w:rPr>
              <w:t>开发</w:t>
            </w:r>
            <w:r w:rsidR="007D6320">
              <w:rPr>
                <w:rFonts w:ascii="Times New Roman" w:hAnsi="Times New Roman" w:hint="eastAsia"/>
                <w:sz w:val="20"/>
                <w:szCs w:val="18"/>
              </w:rPr>
              <w:t>，</w:t>
            </w:r>
            <w:proofErr w:type="spellStart"/>
            <w:r w:rsidR="007D6320">
              <w:rPr>
                <w:rFonts w:ascii="Times New Roman" w:hAnsi="Times New Roman"/>
                <w:sz w:val="20"/>
                <w:szCs w:val="18"/>
              </w:rPr>
              <w:t>ZeroMQ</w:t>
            </w:r>
            <w:proofErr w:type="spellEnd"/>
            <w:r w:rsidR="007D6320">
              <w:rPr>
                <w:rFonts w:ascii="Times New Roman" w:hAnsi="Times New Roman" w:hint="eastAsia"/>
                <w:sz w:val="20"/>
                <w:szCs w:val="18"/>
              </w:rPr>
              <w:t>分布式</w:t>
            </w:r>
            <w:r w:rsidR="007D6320">
              <w:rPr>
                <w:rFonts w:ascii="Times New Roman" w:hAnsi="Times New Roman"/>
                <w:sz w:val="20"/>
                <w:szCs w:val="18"/>
              </w:rPr>
              <w:t>通讯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设计</w:t>
            </w:r>
            <w:r>
              <w:rPr>
                <w:rFonts w:ascii="Times New Roman" w:hAnsi="Times New Roman"/>
                <w:sz w:val="20"/>
                <w:szCs w:val="18"/>
              </w:rPr>
              <w:t>缓存</w:t>
            </w:r>
            <w:r>
              <w:rPr>
                <w:rFonts w:ascii="Times New Roman" w:hAnsi="Times New Roman" w:hint="eastAsia"/>
                <w:sz w:val="20"/>
                <w:szCs w:val="18"/>
              </w:rPr>
              <w:t>及</w:t>
            </w:r>
            <w:r>
              <w:rPr>
                <w:rFonts w:ascii="Times New Roman" w:hAnsi="Times New Roman"/>
                <w:sz w:val="20"/>
                <w:szCs w:val="18"/>
              </w:rPr>
              <w:t>多线程模式</w:t>
            </w:r>
            <w:r>
              <w:rPr>
                <w:rFonts w:ascii="Times New Roman" w:hAnsi="Times New Roman" w:hint="eastAsia"/>
                <w:sz w:val="20"/>
                <w:szCs w:val="18"/>
              </w:rPr>
              <w:t>，优化</w:t>
            </w:r>
            <w:r>
              <w:rPr>
                <w:rFonts w:ascii="Times New Roman" w:hAnsi="Times New Roman" w:hint="eastAsia"/>
                <w:sz w:val="20"/>
                <w:szCs w:val="18"/>
              </w:rPr>
              <w:t>IO</w:t>
            </w:r>
            <w:r>
              <w:rPr>
                <w:rFonts w:ascii="Times New Roman" w:hAnsi="Times New Roman" w:hint="eastAsia"/>
                <w:sz w:val="20"/>
                <w:szCs w:val="18"/>
              </w:rPr>
              <w:t>速度；</w:t>
            </w:r>
            <w:r>
              <w:rPr>
                <w:rFonts w:ascii="Times New Roman" w:hAnsi="Times New Roman"/>
                <w:sz w:val="20"/>
                <w:szCs w:val="18"/>
              </w:rPr>
              <w:t>优化</w:t>
            </w:r>
            <w:r>
              <w:rPr>
                <w:rFonts w:ascii="Times New Roman" w:hAnsi="Times New Roman" w:hint="eastAsia"/>
                <w:sz w:val="20"/>
                <w:szCs w:val="18"/>
              </w:rPr>
              <w:t>虚拟机编译</w:t>
            </w:r>
            <w:r>
              <w:rPr>
                <w:rFonts w:ascii="Times New Roman" w:hAnsi="Times New Roman"/>
                <w:sz w:val="20"/>
                <w:szCs w:val="18"/>
              </w:rPr>
              <w:t>和内存分配</w:t>
            </w:r>
            <w:r>
              <w:rPr>
                <w:rFonts w:ascii="Times New Roman" w:hAnsi="Times New Roman" w:hint="eastAsia"/>
                <w:sz w:val="20"/>
                <w:szCs w:val="18"/>
              </w:rPr>
              <w:t>，设计</w:t>
            </w:r>
            <w:r>
              <w:rPr>
                <w:rFonts w:ascii="Times New Roman" w:hAnsi="Times New Roman"/>
                <w:sz w:val="20"/>
                <w:szCs w:val="18"/>
              </w:rPr>
              <w:t>内存池，优化</w:t>
            </w:r>
            <w:r>
              <w:rPr>
                <w:rFonts w:ascii="Times New Roman" w:hAnsi="Times New Roman" w:hint="eastAsia"/>
                <w:sz w:val="20"/>
                <w:szCs w:val="18"/>
              </w:rPr>
              <w:t>创建速度；设计</w:t>
            </w:r>
            <w:r>
              <w:rPr>
                <w:rFonts w:ascii="Times New Roman" w:hAnsi="Times New Roman"/>
                <w:sz w:val="20"/>
                <w:szCs w:val="18"/>
              </w:rPr>
              <w:t>重用</w:t>
            </w:r>
            <w:r>
              <w:rPr>
                <w:rFonts w:ascii="Times New Roman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hAnsi="Times New Roman"/>
                <w:sz w:val="20"/>
                <w:szCs w:val="18"/>
              </w:rPr>
              <w:t>优化垃圾回收影响</w:t>
            </w:r>
          </w:p>
        </w:tc>
      </w:tr>
    </w:tbl>
    <w:p w:rsidR="00666E86" w:rsidRDefault="00666E86">
      <w:pPr>
        <w:jc w:val="left"/>
        <w:rPr>
          <w:rFonts w:ascii="Times New Roman" w:hAnsi="Times New Roman"/>
          <w:sz w:val="20"/>
          <w:szCs w:val="18"/>
        </w:rPr>
      </w:pPr>
    </w:p>
    <w:p w:rsidR="00666E86" w:rsidRDefault="0039325B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 w:hint="eastAsia"/>
          <w:b/>
          <w:sz w:val="22"/>
          <w:u w:val="single"/>
        </w:rPr>
        <w:t>科研经历</w:t>
      </w:r>
      <w:r>
        <w:rPr>
          <w:rFonts w:ascii="Times New Roman" w:hAnsi="Times New Roman" w:hint="eastAsia"/>
          <w:b/>
          <w:sz w:val="22"/>
          <w:u w:val="single"/>
        </w:rPr>
        <w:t xml:space="preserve">                           </w:t>
      </w:r>
      <w:r>
        <w:rPr>
          <w:rFonts w:ascii="Times New Roman" w:hAnsi="Times New Roman"/>
          <w:b/>
          <w:sz w:val="22"/>
          <w:u w:val="single"/>
        </w:rPr>
        <w:t xml:space="preserve">                                                             </w:t>
      </w:r>
    </w:p>
    <w:tbl>
      <w:tblPr>
        <w:tblStyle w:val="TableGrid"/>
        <w:tblW w:w="10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8"/>
      </w:tblGrid>
      <w:tr w:rsidR="00666E86" w:rsidTr="0065779E">
        <w:tc>
          <w:tcPr>
            <w:tcW w:w="10648" w:type="dxa"/>
          </w:tcPr>
          <w:p w:rsidR="00666E86" w:rsidRDefault="0039325B">
            <w:pPr>
              <w:rPr>
                <w:rFonts w:ascii="Times New Roman" w:hAnsi="Times New Roman"/>
                <w:b/>
                <w:sz w:val="22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2"/>
              </w:rPr>
              <w:t>从微博文本</w:t>
            </w:r>
            <w:proofErr w:type="gramEnd"/>
            <w:r>
              <w:rPr>
                <w:rFonts w:ascii="Times New Roman" w:hAnsi="Times New Roman"/>
                <w:b/>
                <w:sz w:val="22"/>
              </w:rPr>
              <w:t>中挖掘投资</w:t>
            </w:r>
            <w:r>
              <w:rPr>
                <w:rFonts w:ascii="Times New Roman" w:hAnsi="Times New Roman" w:hint="eastAsia"/>
                <w:b/>
                <w:sz w:val="22"/>
              </w:rPr>
              <w:t>情绪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搭建具有</w:t>
            </w:r>
            <w:r>
              <w:rPr>
                <w:rFonts w:ascii="Times New Roman" w:hAnsi="Times New Roman" w:hint="eastAsia"/>
                <w:sz w:val="20"/>
                <w:szCs w:val="18"/>
              </w:rPr>
              <w:t>15</w:t>
            </w:r>
            <w:r>
              <w:rPr>
                <w:rFonts w:ascii="Times New Roman" w:hAnsi="Times New Roman" w:hint="eastAsia"/>
                <w:sz w:val="20"/>
                <w:szCs w:val="18"/>
              </w:rPr>
              <w:t>台机器的分布式文本抓取工具，采集</w:t>
            </w:r>
            <w:r>
              <w:rPr>
                <w:rFonts w:ascii="Times New Roman" w:hAnsi="Times New Roman"/>
                <w:sz w:val="20"/>
                <w:szCs w:val="18"/>
              </w:rPr>
              <w:t>新浪财经</w:t>
            </w:r>
            <w:proofErr w:type="gramStart"/>
            <w:r>
              <w:rPr>
                <w:rFonts w:ascii="Times New Roman" w:hAnsi="Times New Roman"/>
                <w:sz w:val="20"/>
                <w:szCs w:val="18"/>
              </w:rPr>
              <w:t>博客和微博</w:t>
            </w:r>
            <w:proofErr w:type="gramEnd"/>
            <w:r>
              <w:rPr>
                <w:rFonts w:ascii="Times New Roman" w:hAnsi="Times New Roman" w:hint="eastAsia"/>
                <w:sz w:val="20"/>
                <w:szCs w:val="18"/>
              </w:rPr>
              <w:t>数据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设计基于统计学模型的文本分词算法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采用</w:t>
            </w:r>
            <w:r>
              <w:rPr>
                <w:rFonts w:ascii="Times New Roman" w:hAnsi="Times New Roman" w:hint="eastAsia"/>
                <w:sz w:val="20"/>
                <w:szCs w:val="18"/>
              </w:rPr>
              <w:t>ARIM</w:t>
            </w:r>
            <w:r>
              <w:rPr>
                <w:rFonts w:ascii="Times New Roman" w:hAnsi="Times New Roman"/>
                <w:sz w:val="20"/>
                <w:szCs w:val="18"/>
              </w:rPr>
              <w:t>A</w:t>
            </w:r>
            <w:proofErr w:type="gramStart"/>
            <w:r>
              <w:rPr>
                <w:rFonts w:ascii="Times New Roman" w:hAnsi="Times New Roman" w:hint="eastAsia"/>
                <w:sz w:val="20"/>
                <w:szCs w:val="18"/>
              </w:rPr>
              <w:t>模型分析微博关键词</w:t>
            </w:r>
            <w:proofErr w:type="gramEnd"/>
            <w:r>
              <w:rPr>
                <w:rFonts w:ascii="Times New Roman" w:hAnsi="Times New Roman" w:hint="eastAsia"/>
                <w:sz w:val="20"/>
                <w:szCs w:val="18"/>
              </w:rPr>
              <w:t>与股指的关系</w:t>
            </w:r>
          </w:p>
          <w:p w:rsidR="00666E86" w:rsidRDefault="0039325B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hint="eastAsia"/>
                <w:b/>
                <w:sz w:val="22"/>
              </w:rPr>
              <w:t>伊丽莎白医院病人接送服务系统优化（</w:t>
            </w:r>
            <w:r>
              <w:rPr>
                <w:rFonts w:ascii="Times New Roman" w:hAnsi="Times New Roman" w:hint="eastAsia"/>
                <w:b/>
                <w:sz w:val="22"/>
              </w:rPr>
              <w:t>200,000HK$</w:t>
            </w:r>
            <w:r>
              <w:rPr>
                <w:rFonts w:ascii="Times New Roman" w:hAnsi="Times New Roman" w:hint="eastAsia"/>
                <w:b/>
                <w:sz w:val="22"/>
              </w:rPr>
              <w:t>科研经费支持）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 w:hint="eastAsia"/>
                <w:bCs/>
                <w:sz w:val="22"/>
              </w:rPr>
              <w:t>实现基于启发式算法和线性规划工具的调度系统算法模块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提高系统效率</w:t>
            </w:r>
            <w:r>
              <w:rPr>
                <w:rFonts w:ascii="Times New Roman" w:hAnsi="Times New Roman" w:hint="eastAsia"/>
                <w:sz w:val="20"/>
                <w:szCs w:val="18"/>
              </w:rPr>
              <w:t>11.7%</w:t>
            </w:r>
            <w:r>
              <w:rPr>
                <w:rFonts w:ascii="Times New Roman" w:hAnsi="Times New Roman" w:hint="eastAsia"/>
                <w:sz w:val="20"/>
                <w:szCs w:val="18"/>
              </w:rPr>
              <w:t>，有效降低了病人的投诉率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18"/>
              </w:rPr>
              <w:t>大量数据整理及利用</w:t>
            </w:r>
            <w:r>
              <w:rPr>
                <w:rFonts w:ascii="Times New Roman" w:hAnsi="Times New Roman" w:hint="eastAsia"/>
                <w:sz w:val="20"/>
                <w:szCs w:val="18"/>
              </w:rPr>
              <w:t xml:space="preserve">Google map </w:t>
            </w:r>
            <w:proofErr w:type="spellStart"/>
            <w:r>
              <w:rPr>
                <w:rFonts w:ascii="Times New Roman" w:hAnsi="Times New Roman" w:hint="eastAsia"/>
                <w:sz w:val="20"/>
                <w:szCs w:val="18"/>
              </w:rPr>
              <w:t>api</w:t>
            </w:r>
            <w:proofErr w:type="spellEnd"/>
            <w:r>
              <w:rPr>
                <w:rFonts w:ascii="Times New Roman" w:hAnsi="Times New Roman" w:hint="eastAsia"/>
                <w:sz w:val="20"/>
                <w:szCs w:val="18"/>
              </w:rPr>
              <w:t>获取文本地址之间的行车距离和行车时间数据</w:t>
            </w:r>
          </w:p>
          <w:p w:rsidR="00666E86" w:rsidRDefault="00666E86">
            <w:pPr>
              <w:ind w:left="105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  <w:p w:rsidR="00666E86" w:rsidRDefault="0039325B">
            <w:pPr>
              <w:jc w:val="left"/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hint="eastAsia"/>
                <w:b/>
                <w:sz w:val="22"/>
                <w:u w:val="single"/>
              </w:rPr>
              <w:t>技能</w:t>
            </w:r>
            <w:r>
              <w:rPr>
                <w:rFonts w:ascii="Times New Roman" w:hAnsi="Times New Roman"/>
                <w:b/>
                <w:sz w:val="22"/>
                <w:u w:val="single"/>
              </w:rPr>
              <w:t xml:space="preserve">                                                                                       </w:t>
            </w:r>
            <w:r>
              <w:rPr>
                <w:rFonts w:ascii="Times New Roman" w:hAnsi="Times New Roman" w:hint="eastAsia"/>
                <w:b/>
                <w:sz w:val="22"/>
                <w:u w:val="single"/>
              </w:rPr>
              <w:t xml:space="preserve">       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编程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语言</w:t>
            </w:r>
            <w:r>
              <w:rPr>
                <w:rFonts w:ascii="Times New Roman" w:hAnsi="Times New Roman"/>
                <w:sz w:val="20"/>
                <w:szCs w:val="20"/>
              </w:rPr>
              <w:t>: Java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hint="eastAsia"/>
                <w:sz w:val="20"/>
                <w:szCs w:val="20"/>
              </w:rPr>
              <w:t>熟练</w:t>
            </w:r>
            <w:r>
              <w:rPr>
                <w:rFonts w:ascii="Times New Roman" w:hAnsi="Times New Roman"/>
                <w:sz w:val="20"/>
                <w:szCs w:val="20"/>
              </w:rPr>
              <w:t>掌握</w:t>
            </w:r>
            <w:r>
              <w:rPr>
                <w:rFonts w:ascii="Times New Roman" w:hAnsi="Times New Roman" w:hint="eastAsia"/>
                <w:sz w:val="20"/>
                <w:szCs w:val="20"/>
              </w:rPr>
              <w:t>面向</w:t>
            </w:r>
            <w:r>
              <w:rPr>
                <w:rFonts w:ascii="Times New Roman" w:hAnsi="Times New Roman"/>
                <w:sz w:val="20"/>
                <w:szCs w:val="20"/>
              </w:rPr>
              <w:t>对象</w:t>
            </w:r>
            <w:r>
              <w:rPr>
                <w:rFonts w:ascii="Times New Roman" w:hAnsi="Times New Roman" w:hint="eastAsia"/>
                <w:sz w:val="20"/>
                <w:szCs w:val="20"/>
              </w:rPr>
              <w:t>设计及</w:t>
            </w:r>
            <w:r>
              <w:rPr>
                <w:rFonts w:ascii="Times New Roman" w:hAnsi="Times New Roman"/>
                <w:sz w:val="20"/>
                <w:szCs w:val="20"/>
              </w:rPr>
              <w:t>熟悉</w:t>
            </w:r>
            <w:r>
              <w:rPr>
                <w:rFonts w:ascii="Times New Roman" w:hAnsi="Times New Roman" w:hint="eastAsia"/>
                <w:sz w:val="20"/>
                <w:szCs w:val="20"/>
              </w:rPr>
              <w:t>J</w:t>
            </w:r>
            <w:r>
              <w:rPr>
                <w:rFonts w:ascii="Times New Roman" w:hAnsi="Times New Roman"/>
                <w:sz w:val="20"/>
                <w:szCs w:val="20"/>
              </w:rPr>
              <w:t>VM</w:t>
            </w:r>
            <w:r>
              <w:rPr>
                <w:rFonts w:ascii="Times New Roman" w:hAnsi="Times New Roman" w:hint="eastAsia"/>
                <w:sz w:val="20"/>
                <w:szCs w:val="20"/>
              </w:rPr>
              <w:t>模型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C/C++ (</w:t>
            </w:r>
            <w:r>
              <w:rPr>
                <w:rFonts w:ascii="Times New Roman" w:hAnsi="Times New Roman" w:hint="eastAsia"/>
                <w:sz w:val="20"/>
                <w:szCs w:val="20"/>
              </w:rPr>
              <w:t>熟悉</w:t>
            </w:r>
            <w:r>
              <w:rPr>
                <w:rFonts w:ascii="Times New Roman" w:hAnsi="Times New Roman" w:hint="eastAsia"/>
                <w:sz w:val="20"/>
                <w:szCs w:val="20"/>
              </w:rPr>
              <w:t>), Shell (</w:t>
            </w:r>
            <w:r>
              <w:rPr>
                <w:rFonts w:ascii="Times New Roman" w:hAnsi="Times New Roman" w:hint="eastAsia"/>
                <w:sz w:val="20"/>
                <w:szCs w:val="20"/>
              </w:rPr>
              <w:t>基础</w:t>
            </w:r>
            <w:r>
              <w:rPr>
                <w:rFonts w:ascii="Times New Roman" w:hAnsi="Times New Roman" w:hint="eastAsia"/>
                <w:sz w:val="20"/>
                <w:szCs w:val="20"/>
              </w:rPr>
              <w:t>)</w:t>
            </w:r>
          </w:p>
          <w:p w:rsidR="00666E86" w:rsidRPr="0065779E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工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具</w:t>
            </w:r>
            <w:r w:rsidRPr="0064153F">
              <w:rPr>
                <w:rFonts w:ascii="Times New Roman" w:hAnsi="Times New Roman" w:hint="eastAsia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hint="eastAsia"/>
                <w:sz w:val="20"/>
                <w:szCs w:val="20"/>
              </w:rPr>
              <w:t>Eclipse,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iCs/>
                <w:sz w:val="20"/>
                <w:szCs w:val="20"/>
              </w:rPr>
              <w:t xml:space="preserve">VC++, </w:t>
            </w:r>
            <w:r>
              <w:rPr>
                <w:rFonts w:ascii="Times New Roman" w:hAnsi="Times New Roman"/>
                <w:sz w:val="20"/>
                <w:szCs w:val="20"/>
              </w:rPr>
              <w:t>Hadoop, Hibernate, MySQL</w:t>
            </w:r>
          </w:p>
          <w:p w:rsidR="0065779E" w:rsidRDefault="0065779E" w:rsidP="0065779E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 w:rsidRPr="0065779E">
              <w:rPr>
                <w:rFonts w:ascii="Times New Roman" w:hAnsi="Times New Roman" w:hint="eastAsia"/>
                <w:i/>
                <w:sz w:val="20"/>
                <w:szCs w:val="18"/>
              </w:rPr>
              <w:t>机器学习</w:t>
            </w:r>
            <w:r>
              <w:rPr>
                <w:rFonts w:ascii="Times New Roman" w:hAnsi="Times New Roman" w:hint="eastAsia"/>
                <w:sz w:val="20"/>
                <w:szCs w:val="18"/>
              </w:rPr>
              <w:t>:</w:t>
            </w:r>
            <w:r w:rsidR="003C54A9">
              <w:rPr>
                <w:rFonts w:ascii="Times New Roman" w:hAnsi="Times New Roman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18"/>
              </w:rPr>
              <w:t xml:space="preserve">K-means, KNN, C4.5, SVM, Naive Bayes, Page Rank, PCA, </w:t>
            </w:r>
            <w:r>
              <w:rPr>
                <w:rFonts w:ascii="Times New Roman" w:hAnsi="Times New Roman" w:hint="eastAsia"/>
                <w:sz w:val="20"/>
                <w:szCs w:val="18"/>
              </w:rPr>
              <w:t>逻辑</w:t>
            </w:r>
            <w:r>
              <w:rPr>
                <w:rFonts w:ascii="Times New Roman" w:hAnsi="Times New Roman"/>
                <w:sz w:val="20"/>
                <w:szCs w:val="18"/>
              </w:rPr>
              <w:t>回归</w:t>
            </w:r>
            <w:r>
              <w:rPr>
                <w:rFonts w:ascii="Times New Roman" w:hAnsi="Times New Roman"/>
                <w:sz w:val="20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z w:val="20"/>
                <w:szCs w:val="18"/>
              </w:rPr>
              <w:t>神经</w:t>
            </w:r>
            <w:r>
              <w:rPr>
                <w:rFonts w:ascii="Times New Roman" w:hAnsi="Times New Roman"/>
                <w:sz w:val="20"/>
                <w:szCs w:val="18"/>
              </w:rPr>
              <w:t>网络</w:t>
            </w:r>
            <w:r>
              <w:rPr>
                <w:rFonts w:ascii="Times New Roman" w:hAnsi="Times New Roman"/>
                <w:sz w:val="20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z w:val="20"/>
                <w:szCs w:val="18"/>
              </w:rPr>
              <w:t>协同</w:t>
            </w:r>
            <w:r>
              <w:rPr>
                <w:rFonts w:ascii="Times New Roman" w:hAnsi="Times New Roman"/>
                <w:sz w:val="20"/>
                <w:szCs w:val="18"/>
              </w:rPr>
              <w:t>过滤</w:t>
            </w:r>
          </w:p>
          <w:p w:rsidR="00666E86" w:rsidRDefault="00666E86">
            <w:pPr>
              <w:pStyle w:val="ListParagraph1"/>
              <w:ind w:left="525" w:firstLineChars="0" w:firstLine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  <w:p w:rsidR="00666E86" w:rsidRDefault="0039325B">
            <w:pPr>
              <w:jc w:val="left"/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hint="eastAsia"/>
                <w:b/>
                <w:sz w:val="22"/>
                <w:u w:val="single"/>
              </w:rPr>
              <w:t>其它</w:t>
            </w:r>
            <w:r>
              <w:rPr>
                <w:rFonts w:ascii="Times New Roman" w:hAnsi="Times New Roman"/>
                <w:b/>
                <w:sz w:val="22"/>
                <w:u w:val="single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</w:p>
          <w:p w:rsidR="00666E86" w:rsidRDefault="0039325B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团队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合作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>ACM</w:t>
            </w:r>
            <w:r>
              <w:rPr>
                <w:rFonts w:ascii="Times New Roman" w:hAnsi="Times New Roman" w:hint="eastAsia"/>
                <w:sz w:val="20"/>
                <w:szCs w:val="20"/>
              </w:rPr>
              <w:t>队全</w:t>
            </w:r>
            <w:r>
              <w:rPr>
                <w:rFonts w:ascii="Times New Roman" w:hAnsi="Times New Roman"/>
                <w:sz w:val="20"/>
                <w:szCs w:val="20"/>
              </w:rPr>
              <w:t>球</w:t>
            </w: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名</w:t>
            </w:r>
            <w:r>
              <w:rPr>
                <w:rFonts w:ascii="Times New Roman" w:hAnsi="Times New Roman"/>
                <w:sz w:val="20"/>
                <w:szCs w:val="20"/>
              </w:rPr>
              <w:t>，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学生</w:t>
            </w:r>
            <w:r w:rsidR="00116E53">
              <w:rPr>
                <w:rFonts w:ascii="Times New Roman" w:hAnsi="Times New Roman"/>
                <w:sz w:val="20"/>
                <w:szCs w:val="20"/>
              </w:rPr>
              <w:t>会</w:t>
            </w:r>
            <w:r w:rsidR="00116E53">
              <w:rPr>
                <w:rFonts w:ascii="Times New Roman" w:hAnsi="Times New Roman" w:hint="eastAsia"/>
                <w:sz w:val="20"/>
                <w:szCs w:val="20"/>
              </w:rPr>
              <w:t>活动</w:t>
            </w:r>
            <w:r w:rsidR="00116E53">
              <w:rPr>
                <w:rFonts w:ascii="Times New Roman" w:hAnsi="Times New Roman"/>
                <w:sz w:val="20"/>
                <w:szCs w:val="20"/>
              </w:rPr>
              <w:t>组织协调</w:t>
            </w:r>
            <w:r>
              <w:rPr>
                <w:rFonts w:ascii="Times New Roman" w:hAnsi="Times New Roman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多</w:t>
            </w:r>
            <w:r>
              <w:rPr>
                <w:rFonts w:ascii="Times New Roman" w:hAnsi="Times New Roman"/>
                <w:sz w:val="20"/>
                <w:szCs w:val="20"/>
              </w:rPr>
              <w:t>人</w:t>
            </w:r>
            <w:r>
              <w:rPr>
                <w:rFonts w:ascii="Times New Roman" w:hAnsi="Times New Roman" w:hint="eastAsia"/>
                <w:sz w:val="20"/>
                <w:szCs w:val="20"/>
              </w:rPr>
              <w:t>项目</w:t>
            </w:r>
            <w:r>
              <w:rPr>
                <w:rFonts w:ascii="Times New Roman" w:hAnsi="Times New Roman"/>
                <w:sz w:val="20"/>
                <w:szCs w:val="20"/>
              </w:rPr>
              <w:t>开发</w:t>
            </w:r>
          </w:p>
          <w:p w:rsidR="0065779E" w:rsidRPr="0065779E" w:rsidRDefault="0039325B" w:rsidP="0065779E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 w:rsidRPr="0065779E">
              <w:rPr>
                <w:rFonts w:ascii="Times New Roman" w:hAnsi="Times New Roman" w:hint="eastAsia"/>
                <w:i/>
                <w:sz w:val="20"/>
                <w:szCs w:val="20"/>
              </w:rPr>
              <w:t>金融类证书</w:t>
            </w:r>
            <w:r w:rsidRPr="0064153F">
              <w:rPr>
                <w:rFonts w:ascii="Times New Roman" w:hAnsi="Times New Roman" w:hint="eastAsia"/>
                <w:sz w:val="20"/>
                <w:szCs w:val="20"/>
              </w:rPr>
              <w:t>: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CFA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一级通过</w:t>
            </w:r>
          </w:p>
          <w:p w:rsidR="00666E86" w:rsidRDefault="0039325B" w:rsidP="0065779E">
            <w:pPr>
              <w:pStyle w:val="ListParagraph1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hint="eastAsia"/>
                <w:i/>
                <w:sz w:val="20"/>
                <w:szCs w:val="18"/>
              </w:rPr>
              <w:t>兴</w:t>
            </w:r>
            <w:r>
              <w:rPr>
                <w:rFonts w:ascii="Times New Roman" w:hAnsi="Times New Roman" w:hint="eastAsia"/>
                <w:i/>
                <w:sz w:val="20"/>
                <w:szCs w:val="18"/>
              </w:rPr>
              <w:t>趣爱好</w:t>
            </w:r>
            <w:r>
              <w:rPr>
                <w:rFonts w:ascii="Times New Roman" w:hAnsi="Times New Roman"/>
                <w:sz w:val="20"/>
                <w:szCs w:val="18"/>
              </w:rPr>
              <w:t xml:space="preserve">: </w:t>
            </w:r>
            <w:r>
              <w:rPr>
                <w:rFonts w:ascii="Times New Roman" w:hAnsi="Times New Roman" w:hint="eastAsia"/>
                <w:sz w:val="20"/>
                <w:szCs w:val="18"/>
              </w:rPr>
              <w:t>长跑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，羽毛</w:t>
            </w:r>
            <w:r>
              <w:rPr>
                <w:rFonts w:ascii="Times New Roman" w:hAnsi="Times New Roman"/>
                <w:sz w:val="20"/>
                <w:szCs w:val="20"/>
              </w:rPr>
              <w:t>球</w:t>
            </w:r>
            <w:r>
              <w:rPr>
                <w:rFonts w:ascii="Times New Roman" w:hAnsi="Times New Roman"/>
                <w:sz w:val="20"/>
                <w:szCs w:val="18"/>
              </w:rPr>
              <w:t>，</w:t>
            </w:r>
            <w:r>
              <w:rPr>
                <w:rFonts w:ascii="Times New Roman" w:hAnsi="Times New Roman"/>
                <w:sz w:val="20"/>
                <w:szCs w:val="20"/>
              </w:rPr>
              <w:t>滑雪</w:t>
            </w:r>
          </w:p>
        </w:tc>
      </w:tr>
    </w:tbl>
    <w:p w:rsidR="00666E86" w:rsidRDefault="00666E86">
      <w:pPr>
        <w:rPr>
          <w:rFonts w:ascii="Times New Roman" w:hAnsi="Times New Roman"/>
          <w:sz w:val="20"/>
          <w:szCs w:val="20"/>
        </w:rPr>
      </w:pPr>
    </w:p>
    <w:sectPr w:rsidR="00666E86">
      <w:pgSz w:w="11906" w:h="16838"/>
      <w:pgMar w:top="284" w:right="737" w:bottom="284" w:left="73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63476"/>
    <w:multiLevelType w:val="multilevel"/>
    <w:tmpl w:val="6D163476"/>
    <w:lvl w:ilvl="0">
      <w:start w:val="1"/>
      <w:numFmt w:val="bullet"/>
      <w:lvlText w:val="·"/>
      <w:lvlJc w:val="left"/>
      <w:pPr>
        <w:ind w:left="525" w:hanging="420"/>
      </w:pPr>
      <w:rPr>
        <w:rFonts w:ascii="Times New Roman" w:hAnsi="宋体" w:hint="default"/>
        <w:b w:val="0"/>
        <w:i w:val="0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D8"/>
    <w:rsid w:val="00000672"/>
    <w:rsid w:val="000174FE"/>
    <w:rsid w:val="000274B5"/>
    <w:rsid w:val="000378EA"/>
    <w:rsid w:val="00037D88"/>
    <w:rsid w:val="00042FC7"/>
    <w:rsid w:val="00063421"/>
    <w:rsid w:val="000A6681"/>
    <w:rsid w:val="000C5B57"/>
    <w:rsid w:val="000D20E5"/>
    <w:rsid w:val="000D4B39"/>
    <w:rsid w:val="000E167F"/>
    <w:rsid w:val="000E5DB2"/>
    <w:rsid w:val="00100277"/>
    <w:rsid w:val="0010162E"/>
    <w:rsid w:val="001053F3"/>
    <w:rsid w:val="00116E53"/>
    <w:rsid w:val="00123449"/>
    <w:rsid w:val="0017446E"/>
    <w:rsid w:val="00187414"/>
    <w:rsid w:val="00193163"/>
    <w:rsid w:val="001F05DB"/>
    <w:rsid w:val="00203EBE"/>
    <w:rsid w:val="002049C1"/>
    <w:rsid w:val="002316A0"/>
    <w:rsid w:val="00231B97"/>
    <w:rsid w:val="00292CCA"/>
    <w:rsid w:val="0029591C"/>
    <w:rsid w:val="002B1BB5"/>
    <w:rsid w:val="002B7738"/>
    <w:rsid w:val="002F5946"/>
    <w:rsid w:val="00305BAB"/>
    <w:rsid w:val="00315126"/>
    <w:rsid w:val="003355CE"/>
    <w:rsid w:val="00347357"/>
    <w:rsid w:val="0036551B"/>
    <w:rsid w:val="00367F1F"/>
    <w:rsid w:val="00382CAB"/>
    <w:rsid w:val="0038435C"/>
    <w:rsid w:val="0039325B"/>
    <w:rsid w:val="00394D29"/>
    <w:rsid w:val="00397C52"/>
    <w:rsid w:val="003A4EB3"/>
    <w:rsid w:val="003A5B39"/>
    <w:rsid w:val="003C25BD"/>
    <w:rsid w:val="003C54A9"/>
    <w:rsid w:val="003C622C"/>
    <w:rsid w:val="003D30CC"/>
    <w:rsid w:val="00421063"/>
    <w:rsid w:val="00470B86"/>
    <w:rsid w:val="00472B79"/>
    <w:rsid w:val="0048069D"/>
    <w:rsid w:val="00487614"/>
    <w:rsid w:val="00491B89"/>
    <w:rsid w:val="004A03E6"/>
    <w:rsid w:val="004A11DC"/>
    <w:rsid w:val="004B6139"/>
    <w:rsid w:val="004C7CD9"/>
    <w:rsid w:val="004D5C21"/>
    <w:rsid w:val="004E22DB"/>
    <w:rsid w:val="004E71B8"/>
    <w:rsid w:val="004F6147"/>
    <w:rsid w:val="00561253"/>
    <w:rsid w:val="005706E1"/>
    <w:rsid w:val="00571E4E"/>
    <w:rsid w:val="005800E1"/>
    <w:rsid w:val="005957BD"/>
    <w:rsid w:val="005A01D8"/>
    <w:rsid w:val="005D3012"/>
    <w:rsid w:val="005D3128"/>
    <w:rsid w:val="005D7D0F"/>
    <w:rsid w:val="005E47CB"/>
    <w:rsid w:val="005E6513"/>
    <w:rsid w:val="006108A3"/>
    <w:rsid w:val="0061651A"/>
    <w:rsid w:val="006358EB"/>
    <w:rsid w:val="0064153F"/>
    <w:rsid w:val="00651F3A"/>
    <w:rsid w:val="0065779E"/>
    <w:rsid w:val="00660211"/>
    <w:rsid w:val="0066338C"/>
    <w:rsid w:val="006650F1"/>
    <w:rsid w:val="00666E86"/>
    <w:rsid w:val="00673A85"/>
    <w:rsid w:val="00674814"/>
    <w:rsid w:val="00676ECF"/>
    <w:rsid w:val="00677521"/>
    <w:rsid w:val="00682ED4"/>
    <w:rsid w:val="006B7DEF"/>
    <w:rsid w:val="006C0274"/>
    <w:rsid w:val="006E2330"/>
    <w:rsid w:val="006E5786"/>
    <w:rsid w:val="00703051"/>
    <w:rsid w:val="00707706"/>
    <w:rsid w:val="00720265"/>
    <w:rsid w:val="0072546D"/>
    <w:rsid w:val="00725FB4"/>
    <w:rsid w:val="00735DB4"/>
    <w:rsid w:val="0076129C"/>
    <w:rsid w:val="00762FD9"/>
    <w:rsid w:val="00766E0E"/>
    <w:rsid w:val="0077015A"/>
    <w:rsid w:val="00776392"/>
    <w:rsid w:val="007B177B"/>
    <w:rsid w:val="007B55DB"/>
    <w:rsid w:val="007D6320"/>
    <w:rsid w:val="007E223E"/>
    <w:rsid w:val="007E350F"/>
    <w:rsid w:val="007F0C84"/>
    <w:rsid w:val="007F555B"/>
    <w:rsid w:val="007F6B78"/>
    <w:rsid w:val="008076B6"/>
    <w:rsid w:val="00846319"/>
    <w:rsid w:val="00855BC7"/>
    <w:rsid w:val="00857C19"/>
    <w:rsid w:val="008678AC"/>
    <w:rsid w:val="00876CE1"/>
    <w:rsid w:val="00896087"/>
    <w:rsid w:val="008A2F7E"/>
    <w:rsid w:val="008B2774"/>
    <w:rsid w:val="008B3D3D"/>
    <w:rsid w:val="008C0433"/>
    <w:rsid w:val="008C2EBD"/>
    <w:rsid w:val="008D1AE3"/>
    <w:rsid w:val="008D1CCA"/>
    <w:rsid w:val="008D3A8E"/>
    <w:rsid w:val="008E1690"/>
    <w:rsid w:val="008E696C"/>
    <w:rsid w:val="008F06E3"/>
    <w:rsid w:val="009132C2"/>
    <w:rsid w:val="00915185"/>
    <w:rsid w:val="009231FB"/>
    <w:rsid w:val="009529A3"/>
    <w:rsid w:val="0097745C"/>
    <w:rsid w:val="00991B37"/>
    <w:rsid w:val="009A70CF"/>
    <w:rsid w:val="009B291C"/>
    <w:rsid w:val="009C63CA"/>
    <w:rsid w:val="009D03D8"/>
    <w:rsid w:val="009D53CA"/>
    <w:rsid w:val="00A00391"/>
    <w:rsid w:val="00A04D40"/>
    <w:rsid w:val="00A1069B"/>
    <w:rsid w:val="00A10B2F"/>
    <w:rsid w:val="00A12D58"/>
    <w:rsid w:val="00A172D1"/>
    <w:rsid w:val="00A25275"/>
    <w:rsid w:val="00A33499"/>
    <w:rsid w:val="00A4502E"/>
    <w:rsid w:val="00A61156"/>
    <w:rsid w:val="00A80E60"/>
    <w:rsid w:val="00A85645"/>
    <w:rsid w:val="00A85E32"/>
    <w:rsid w:val="00A9000E"/>
    <w:rsid w:val="00AB2B28"/>
    <w:rsid w:val="00AC3677"/>
    <w:rsid w:val="00AC5DD8"/>
    <w:rsid w:val="00AE0B1E"/>
    <w:rsid w:val="00AE0E9C"/>
    <w:rsid w:val="00AE2D97"/>
    <w:rsid w:val="00AE5978"/>
    <w:rsid w:val="00AE6FC2"/>
    <w:rsid w:val="00AF48E3"/>
    <w:rsid w:val="00B03B20"/>
    <w:rsid w:val="00B044D7"/>
    <w:rsid w:val="00B11B3F"/>
    <w:rsid w:val="00B140DA"/>
    <w:rsid w:val="00B37A7B"/>
    <w:rsid w:val="00B4614B"/>
    <w:rsid w:val="00B66151"/>
    <w:rsid w:val="00B67E69"/>
    <w:rsid w:val="00B75771"/>
    <w:rsid w:val="00B9330D"/>
    <w:rsid w:val="00BA06E4"/>
    <w:rsid w:val="00BA42E0"/>
    <w:rsid w:val="00BB1D58"/>
    <w:rsid w:val="00BB6A9A"/>
    <w:rsid w:val="00BF76F9"/>
    <w:rsid w:val="00C0076F"/>
    <w:rsid w:val="00C02CE2"/>
    <w:rsid w:val="00C05396"/>
    <w:rsid w:val="00C07748"/>
    <w:rsid w:val="00C14F9E"/>
    <w:rsid w:val="00C26793"/>
    <w:rsid w:val="00C3349B"/>
    <w:rsid w:val="00C74E5B"/>
    <w:rsid w:val="00CA17A1"/>
    <w:rsid w:val="00CA2369"/>
    <w:rsid w:val="00CD1162"/>
    <w:rsid w:val="00CD3557"/>
    <w:rsid w:val="00CF11BD"/>
    <w:rsid w:val="00D05D67"/>
    <w:rsid w:val="00D1750C"/>
    <w:rsid w:val="00D223D3"/>
    <w:rsid w:val="00D42A66"/>
    <w:rsid w:val="00D46D0D"/>
    <w:rsid w:val="00D52086"/>
    <w:rsid w:val="00D65588"/>
    <w:rsid w:val="00D7550E"/>
    <w:rsid w:val="00D76772"/>
    <w:rsid w:val="00D77DDA"/>
    <w:rsid w:val="00DA065D"/>
    <w:rsid w:val="00DB35B7"/>
    <w:rsid w:val="00DB7AEB"/>
    <w:rsid w:val="00E01E08"/>
    <w:rsid w:val="00E22F2D"/>
    <w:rsid w:val="00E436BF"/>
    <w:rsid w:val="00E458AB"/>
    <w:rsid w:val="00E4720B"/>
    <w:rsid w:val="00E70BD9"/>
    <w:rsid w:val="00E81C13"/>
    <w:rsid w:val="00E857B2"/>
    <w:rsid w:val="00EB063B"/>
    <w:rsid w:val="00EB0C4A"/>
    <w:rsid w:val="00EC22DC"/>
    <w:rsid w:val="00ED3354"/>
    <w:rsid w:val="00EE3EC3"/>
    <w:rsid w:val="00EF4D98"/>
    <w:rsid w:val="00EF5040"/>
    <w:rsid w:val="00F30D87"/>
    <w:rsid w:val="00F4120D"/>
    <w:rsid w:val="00F43A3A"/>
    <w:rsid w:val="00F4414D"/>
    <w:rsid w:val="00F672E8"/>
    <w:rsid w:val="00F913C5"/>
    <w:rsid w:val="00FA1355"/>
    <w:rsid w:val="00FA5FF1"/>
    <w:rsid w:val="00FD256C"/>
    <w:rsid w:val="040717FB"/>
    <w:rsid w:val="0516523C"/>
    <w:rsid w:val="17F579AD"/>
    <w:rsid w:val="1E797BDC"/>
    <w:rsid w:val="25482489"/>
    <w:rsid w:val="4570367A"/>
    <w:rsid w:val="7101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2CBD3A0-0CF6-4026-BFBC-F049F1CA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def">
    <w:name w:val="def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yibo@cityu.edu.h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陈益波</vt:lpstr>
    </vt:vector>
  </TitlesOfParts>
  <Company>City University of Hong Kong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陈益波</dc:title>
  <dc:creator>MS_3350_001</dc:creator>
  <cp:lastModifiedBy>Yibo Chen</cp:lastModifiedBy>
  <cp:revision>5</cp:revision>
  <cp:lastPrinted>2015-03-15T09:36:00Z</cp:lastPrinted>
  <dcterms:created xsi:type="dcterms:W3CDTF">2015-03-15T08:59:00Z</dcterms:created>
  <dcterms:modified xsi:type="dcterms:W3CDTF">2015-03-15T09:37:00Z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