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093" w:rsidRPr="008F1093" w:rsidRDefault="008F1093" w:rsidP="008F1093">
      <w:pPr>
        <w:pStyle w:val="1"/>
        <w:jc w:val="center"/>
        <w:rPr>
          <w:rFonts w:ascii="黑体" w:eastAsia="黑体" w:hAnsi="黑体" w:hint="eastAsia"/>
          <w:b w:val="0"/>
          <w:sz w:val="36"/>
          <w:szCs w:val="36"/>
        </w:rPr>
      </w:pPr>
      <w:bookmarkStart w:id="0" w:name="_Toc388984408"/>
      <w:r w:rsidRPr="008F1093">
        <w:rPr>
          <w:rFonts w:ascii="黑体" w:eastAsia="黑体" w:hAnsi="黑体" w:hint="eastAsia"/>
          <w:b w:val="0"/>
          <w:sz w:val="36"/>
          <w:szCs w:val="36"/>
        </w:rPr>
        <w:t>第三章</w:t>
      </w:r>
      <w:r>
        <w:rPr>
          <w:rFonts w:ascii="黑体" w:eastAsia="黑体" w:hAnsi="黑体" w:hint="eastAsia"/>
          <w:sz w:val="36"/>
          <w:szCs w:val="36"/>
        </w:rPr>
        <w:t xml:space="preserve"> </w:t>
      </w:r>
      <w:bookmarkEnd w:id="0"/>
      <w:r>
        <w:rPr>
          <w:rFonts w:ascii="黑体" w:eastAsia="黑体" w:hAnsi="黑体" w:hint="eastAsia"/>
          <w:b w:val="0"/>
          <w:sz w:val="36"/>
          <w:szCs w:val="36"/>
        </w:rPr>
        <w:t>理论基础</w:t>
      </w:r>
      <w:r w:rsidR="007007B3">
        <w:rPr>
          <w:rFonts w:hint="eastAsia"/>
        </w:rPr>
        <w:t xml:space="preserve">   </w:t>
      </w:r>
      <w:r w:rsidR="00A16C35">
        <w:rPr>
          <w:rFonts w:hint="eastAsia"/>
        </w:rPr>
        <w:t xml:space="preserve"> </w:t>
      </w:r>
    </w:p>
    <w:p w:rsidR="00BB2ACC" w:rsidRPr="00BB2ACC" w:rsidRDefault="007007B3">
      <w:pPr>
        <w:rPr>
          <w:rFonts w:ascii="黑体" w:eastAsia="黑体" w:hAnsi="黑体" w:hint="eastAsia"/>
          <w:sz w:val="30"/>
          <w:szCs w:val="30"/>
        </w:rPr>
      </w:pPr>
      <w:r>
        <w:rPr>
          <w:rFonts w:hint="eastAsia"/>
        </w:rPr>
        <w:t xml:space="preserve"> </w:t>
      </w:r>
      <w:r w:rsidR="008F1093">
        <w:rPr>
          <w:rFonts w:ascii="黑体" w:eastAsia="黑体" w:hAnsi="黑体" w:hint="eastAsia"/>
          <w:sz w:val="30"/>
          <w:szCs w:val="30"/>
        </w:rPr>
        <w:t>3</w:t>
      </w:r>
      <w:r w:rsidR="00BB2ACC" w:rsidRPr="00792BBD">
        <w:rPr>
          <w:rFonts w:ascii="黑体" w:eastAsia="黑体" w:hAnsi="黑体" w:hint="eastAsia"/>
          <w:sz w:val="30"/>
          <w:szCs w:val="30"/>
        </w:rPr>
        <w:t>.1</w:t>
      </w:r>
      <w:r w:rsidR="005043EF">
        <w:rPr>
          <w:rFonts w:ascii="黑体" w:eastAsia="黑体" w:hAnsi="黑体" w:hint="eastAsia"/>
          <w:sz w:val="30"/>
          <w:szCs w:val="30"/>
        </w:rPr>
        <w:t xml:space="preserve">.1  </w:t>
      </w:r>
      <w:r w:rsidR="00BB2ACC">
        <w:rPr>
          <w:rFonts w:ascii="黑体" w:eastAsia="黑体" w:hAnsi="黑体" w:hint="eastAsia"/>
          <w:sz w:val="30"/>
          <w:szCs w:val="30"/>
        </w:rPr>
        <w:t>协同模型</w:t>
      </w:r>
    </w:p>
    <w:p w:rsidR="007C7783" w:rsidRPr="00BB2ACC" w:rsidRDefault="007007B3" w:rsidP="00BB2ACC">
      <w:pPr>
        <w:ind w:firstLineChars="200" w:firstLine="480"/>
      </w:pPr>
      <w:r w:rsidRPr="007007B3">
        <w:rPr>
          <w:rFonts w:hint="eastAsia"/>
          <w:sz w:val="24"/>
          <w:szCs w:val="24"/>
        </w:rPr>
        <w:t>协同模型是基于协同理论的研究</w:t>
      </w:r>
      <w:r>
        <w:rPr>
          <w:rFonts w:hint="eastAsia"/>
          <w:sz w:val="24"/>
          <w:szCs w:val="24"/>
        </w:rPr>
        <w:t>提出的。</w:t>
      </w:r>
      <w:r w:rsidR="00A16C35" w:rsidRPr="00A16C35">
        <w:rPr>
          <w:sz w:val="24"/>
          <w:szCs w:val="24"/>
        </w:rPr>
        <w:t>协同论是</w:t>
      </w:r>
      <w:r w:rsidR="00A16C35" w:rsidRPr="00A16C35">
        <w:rPr>
          <w:sz w:val="24"/>
          <w:szCs w:val="24"/>
        </w:rPr>
        <w:t>20</w:t>
      </w:r>
      <w:r w:rsidR="00A16C35" w:rsidRPr="00A16C35">
        <w:rPr>
          <w:sz w:val="24"/>
          <w:szCs w:val="24"/>
        </w:rPr>
        <w:t>世纪</w:t>
      </w:r>
      <w:r w:rsidR="00A16C35" w:rsidRPr="00A16C35">
        <w:rPr>
          <w:sz w:val="24"/>
          <w:szCs w:val="24"/>
        </w:rPr>
        <w:t>70</w:t>
      </w:r>
      <w:r w:rsidR="00A16C35" w:rsidRPr="00A16C35">
        <w:rPr>
          <w:sz w:val="24"/>
          <w:szCs w:val="24"/>
        </w:rPr>
        <w:t>年代以来在多学科研究基础上逐渐形成和发展起来的一门新兴学科，是</w:t>
      </w:r>
      <w:hyperlink r:id="rId7" w:tgtFrame="_blank" w:history="1">
        <w:r w:rsidR="00A16C35" w:rsidRPr="00A16C35">
          <w:rPr>
            <w:rStyle w:val="a3"/>
            <w:color w:val="auto"/>
            <w:sz w:val="24"/>
            <w:szCs w:val="24"/>
            <w:u w:val="none"/>
          </w:rPr>
          <w:t>系统科学</w:t>
        </w:r>
      </w:hyperlink>
      <w:r w:rsidR="00A16C35" w:rsidRPr="00A16C35">
        <w:rPr>
          <w:sz w:val="24"/>
          <w:szCs w:val="24"/>
        </w:rPr>
        <w:t>的重要分支理论。协同论主要研究远离平衡态的开放系统在与外界有物质或能量交换的情况下，如何通过自己内部协同作用，自发地出现时间、空间和功能上的有序结构。</w:t>
      </w:r>
      <w:r w:rsidR="00BD1D07" w:rsidRPr="00BD1D07">
        <w:rPr>
          <w:sz w:val="24"/>
          <w:szCs w:val="24"/>
        </w:rPr>
        <w:t>协同论以现</w:t>
      </w:r>
      <w:hyperlink r:id="rId8" w:tgtFrame="_blank" w:history="1">
        <w:r w:rsidR="00BD1D07" w:rsidRPr="00BD1D07">
          <w:rPr>
            <w:rStyle w:val="a3"/>
            <w:color w:val="auto"/>
            <w:sz w:val="24"/>
            <w:szCs w:val="24"/>
            <w:u w:val="none"/>
          </w:rPr>
          <w:t>系统论</w:t>
        </w:r>
      </w:hyperlink>
      <w:r w:rsidR="00BD1D07" w:rsidRPr="00BD1D07">
        <w:rPr>
          <w:sz w:val="24"/>
          <w:szCs w:val="24"/>
        </w:rPr>
        <w:t>、</w:t>
      </w:r>
      <w:hyperlink r:id="rId9" w:tgtFrame="_blank" w:history="1">
        <w:r w:rsidR="00BD1D07" w:rsidRPr="00BD1D07">
          <w:rPr>
            <w:rStyle w:val="a3"/>
            <w:color w:val="auto"/>
            <w:sz w:val="24"/>
            <w:szCs w:val="24"/>
            <w:u w:val="none"/>
          </w:rPr>
          <w:t>信息论</w:t>
        </w:r>
      </w:hyperlink>
      <w:r w:rsidR="00BD1D07" w:rsidRPr="00BD1D07">
        <w:rPr>
          <w:sz w:val="24"/>
          <w:szCs w:val="24"/>
        </w:rPr>
        <w:t>、</w:t>
      </w:r>
      <w:hyperlink r:id="rId10" w:tgtFrame="_blank" w:history="1">
        <w:r w:rsidR="00BD1D07" w:rsidRPr="00BD1D07">
          <w:rPr>
            <w:rStyle w:val="a3"/>
            <w:color w:val="auto"/>
            <w:sz w:val="24"/>
            <w:szCs w:val="24"/>
            <w:u w:val="none"/>
          </w:rPr>
          <w:t>控制论</w:t>
        </w:r>
      </w:hyperlink>
      <w:r w:rsidR="00BD1D07" w:rsidRPr="00BD1D07">
        <w:rPr>
          <w:sz w:val="24"/>
          <w:szCs w:val="24"/>
        </w:rPr>
        <w:t>、</w:t>
      </w:r>
      <w:hyperlink r:id="rId11" w:tgtFrame="_blank" w:history="1">
        <w:r w:rsidR="00BD1D07" w:rsidRPr="00BD1D07">
          <w:rPr>
            <w:rStyle w:val="a3"/>
            <w:color w:val="auto"/>
            <w:sz w:val="24"/>
            <w:szCs w:val="24"/>
            <w:u w:val="none"/>
          </w:rPr>
          <w:t>突变论</w:t>
        </w:r>
      </w:hyperlink>
      <w:r w:rsidR="00BD1D07" w:rsidRPr="00BD1D07">
        <w:rPr>
          <w:sz w:val="24"/>
          <w:szCs w:val="24"/>
        </w:rPr>
        <w:t>等为基础，吸取了结构耗散理论的大量营养，采用统计学和动力学相结合的方法，通过对不同的领域的分析，提出了多维相空间理论，建立了一整套的数学模型和处理方案，在</w:t>
      </w:r>
      <w:hyperlink r:id="rId12" w:tgtFrame="_blank" w:history="1">
        <w:r w:rsidR="00BD1D07" w:rsidRPr="00BD1D07">
          <w:rPr>
            <w:rStyle w:val="a3"/>
            <w:color w:val="auto"/>
            <w:sz w:val="24"/>
            <w:szCs w:val="24"/>
            <w:u w:val="none"/>
          </w:rPr>
          <w:t>微观</w:t>
        </w:r>
      </w:hyperlink>
      <w:r w:rsidR="00BD1D07" w:rsidRPr="00BD1D07">
        <w:rPr>
          <w:sz w:val="24"/>
          <w:szCs w:val="24"/>
        </w:rPr>
        <w:t>到</w:t>
      </w:r>
      <w:hyperlink r:id="rId13" w:tgtFrame="_blank" w:history="1">
        <w:r w:rsidR="00BD1D07" w:rsidRPr="00BD1D07">
          <w:rPr>
            <w:rStyle w:val="a3"/>
            <w:color w:val="auto"/>
            <w:sz w:val="24"/>
            <w:szCs w:val="24"/>
            <w:u w:val="none"/>
          </w:rPr>
          <w:t>宏观</w:t>
        </w:r>
      </w:hyperlink>
      <w:r w:rsidR="00BD1D07" w:rsidRPr="00BD1D07">
        <w:rPr>
          <w:sz w:val="24"/>
          <w:szCs w:val="24"/>
        </w:rPr>
        <w:t>的过渡上，描述了各种系统和现象中从无序到有序转变的共同规律。</w:t>
      </w:r>
    </w:p>
    <w:p w:rsidR="00526D0C" w:rsidRDefault="00526D0C" w:rsidP="00526D0C">
      <w:pPr>
        <w:ind w:firstLineChars="200" w:firstLine="480"/>
        <w:rPr>
          <w:sz w:val="24"/>
          <w:szCs w:val="24"/>
        </w:rPr>
      </w:pPr>
      <w:r>
        <w:rPr>
          <w:rFonts w:hint="eastAsia"/>
          <w:sz w:val="24"/>
          <w:szCs w:val="24"/>
        </w:rPr>
        <w:t>协同理论有三个主要内容，包括：协同效应、伺服原理、自组织原理。</w:t>
      </w:r>
    </w:p>
    <w:p w:rsidR="001E559E" w:rsidRDefault="00245D7C" w:rsidP="00245D7C">
      <w:pPr>
        <w:ind w:firstLineChars="200" w:firstLine="480"/>
        <w:rPr>
          <w:sz w:val="24"/>
          <w:szCs w:val="24"/>
        </w:rPr>
      </w:pPr>
      <w:r>
        <w:rPr>
          <w:rFonts w:hint="eastAsia"/>
          <w:sz w:val="24"/>
          <w:szCs w:val="24"/>
        </w:rPr>
        <w:t>在</w:t>
      </w:r>
      <w:r w:rsidR="00667C56">
        <w:rPr>
          <w:rFonts w:hint="eastAsia"/>
          <w:sz w:val="24"/>
          <w:szCs w:val="24"/>
        </w:rPr>
        <w:t>机场调度</w:t>
      </w:r>
      <w:r>
        <w:rPr>
          <w:rFonts w:hint="eastAsia"/>
          <w:sz w:val="24"/>
          <w:szCs w:val="24"/>
        </w:rPr>
        <w:t>系统</w:t>
      </w:r>
      <w:r w:rsidR="00271678">
        <w:rPr>
          <w:rFonts w:hint="eastAsia"/>
          <w:sz w:val="24"/>
          <w:szCs w:val="24"/>
        </w:rPr>
        <w:t>中的协同</w:t>
      </w:r>
      <w:r w:rsidR="00667C56">
        <w:rPr>
          <w:rFonts w:hint="eastAsia"/>
          <w:sz w:val="24"/>
          <w:szCs w:val="24"/>
        </w:rPr>
        <w:t>模型</w:t>
      </w:r>
      <w:r>
        <w:rPr>
          <w:rFonts w:hint="eastAsia"/>
          <w:sz w:val="24"/>
          <w:szCs w:val="24"/>
        </w:rPr>
        <w:t>中，</w:t>
      </w:r>
      <w:r w:rsidRPr="00245D7C">
        <w:rPr>
          <w:rFonts w:hint="eastAsia"/>
          <w:sz w:val="24"/>
          <w:szCs w:val="24"/>
        </w:rPr>
        <w:t>飞机飞临目的机场所在的终端区，申请进入此终端区，系统向飞机发布一个放行许可，并根据传回的飞行数据对飞机实行实时管制，直至飞机脱离进近管制，安全着陆后离开系统。离港过程中，系统根据飞机及跑道状态为离港飞机分配跑道，情况正常时，飞机到达起飞时刻起飞，飞离终端区后离开系统。</w:t>
      </w:r>
      <w:r w:rsidR="001E559E">
        <w:rPr>
          <w:rFonts w:hint="eastAsia"/>
          <w:sz w:val="24"/>
          <w:szCs w:val="24"/>
        </w:rPr>
        <w:t>基于以上内容</w:t>
      </w:r>
      <w:r w:rsidR="00271678">
        <w:rPr>
          <w:rFonts w:hint="eastAsia"/>
          <w:sz w:val="24"/>
          <w:szCs w:val="24"/>
        </w:rPr>
        <w:t>，协同模型需要满足开放性、动态性。服务性三个要求。</w:t>
      </w:r>
    </w:p>
    <w:p w:rsidR="00667C56" w:rsidRDefault="001E559E" w:rsidP="00245D7C">
      <w:pPr>
        <w:ind w:firstLineChars="200" w:firstLine="480"/>
        <w:rPr>
          <w:sz w:val="24"/>
          <w:szCs w:val="24"/>
        </w:rPr>
      </w:pPr>
      <w:r>
        <w:rPr>
          <w:rFonts w:hint="eastAsia"/>
          <w:sz w:val="24"/>
          <w:szCs w:val="24"/>
        </w:rPr>
        <w:t>因此，</w:t>
      </w:r>
      <w:r w:rsidR="00687F71">
        <w:rPr>
          <w:rFonts w:hint="eastAsia"/>
          <w:sz w:val="24"/>
          <w:szCs w:val="24"/>
        </w:rPr>
        <w:t>在机场调度中使用的协同模型，将系统分为三层，三类不同的实体：</w:t>
      </w:r>
      <w:r>
        <w:rPr>
          <w:rFonts w:hint="eastAsia"/>
          <w:sz w:val="24"/>
          <w:szCs w:val="24"/>
        </w:rPr>
        <w:t>参与者层、角色层、协调者层。</w:t>
      </w:r>
    </w:p>
    <w:p w:rsidR="00687F71" w:rsidRDefault="00687F71" w:rsidP="00687F71">
      <w:pPr>
        <w:ind w:firstLineChars="200" w:firstLine="480"/>
        <w:rPr>
          <w:sz w:val="24"/>
          <w:szCs w:val="24"/>
        </w:rPr>
      </w:pPr>
      <w:r w:rsidRPr="00687F71">
        <w:rPr>
          <w:rFonts w:hint="eastAsia"/>
          <w:sz w:val="24"/>
          <w:szCs w:val="24"/>
        </w:rPr>
        <w:t>这三层是相互分离的。其中，参与者层是系统的功能层，完成系统的功能行为；角色层和协调器层是系统的协同层，完成系统的协同任务。在此模型中协同行为分为两部分，一是全局角色协同，完成角色之间的协作与交互的管理，由协调器完成；二是局部角色协同，完成底层参与者的协作和交互的管理，由角色完成。对于飞机实体行为的协调就是局部角色协同，角色完成对飞机的协同和监控。</w:t>
      </w:r>
    </w:p>
    <w:p w:rsidR="00F9128B" w:rsidRDefault="00F9128B" w:rsidP="00F9128B">
      <w:pPr>
        <w:ind w:firstLineChars="200" w:firstLine="480"/>
        <w:rPr>
          <w:sz w:val="24"/>
          <w:szCs w:val="24"/>
        </w:rPr>
      </w:pPr>
      <w:r w:rsidRPr="00F9128B">
        <w:rPr>
          <w:rFonts w:hint="eastAsia"/>
          <w:sz w:val="24"/>
          <w:szCs w:val="24"/>
        </w:rPr>
        <w:t>参与者是模型底层主动的对象，是自治的、独立运行的活动实体。它们拥有自己的状态，在其生命周期中是动态的而且能够改变自身的操作，负责特定的功能任务，只完成系统的功能行为。参与者通过消息传递与其它实体进行通信。参与者有以下基本操作：向角色发送一定数量的消息；接收消息；改变自身的状态；发布自身信息。</w:t>
      </w:r>
    </w:p>
    <w:p w:rsidR="00F9128B" w:rsidRDefault="00F9128B" w:rsidP="00F9128B">
      <w:pPr>
        <w:ind w:firstLineChars="200" w:firstLine="480"/>
        <w:rPr>
          <w:sz w:val="24"/>
          <w:szCs w:val="24"/>
        </w:rPr>
      </w:pPr>
      <w:r w:rsidRPr="00F9128B">
        <w:rPr>
          <w:rFonts w:hint="eastAsia"/>
          <w:sz w:val="24"/>
          <w:szCs w:val="24"/>
        </w:rPr>
        <w:t>角色作为系统功能行为的抽象，提供实体所执行的功能行为的静态抽象</w:t>
      </w:r>
      <w:r>
        <w:rPr>
          <w:rFonts w:hint="eastAsia"/>
          <w:sz w:val="24"/>
          <w:szCs w:val="24"/>
        </w:rPr>
        <w:t>。</w:t>
      </w:r>
      <w:r w:rsidRPr="00F9128B">
        <w:rPr>
          <w:rFonts w:hint="eastAsia"/>
          <w:sz w:val="24"/>
          <w:szCs w:val="24"/>
        </w:rPr>
        <w:t>角色拥有参与者成员资格管理的行为，主要管理底层参与者实体加入和离开系统的资格。同时，角色又是一个有状态的主动实体，能够根据侦听到的事件和参与者行为的变化而改变自身状态。角色还能够颁发和强加协同约束行为到扮演此角色的参与者，从而实现系统的功能和服务质量的需求。</w:t>
      </w:r>
    </w:p>
    <w:p w:rsidR="00F9128B" w:rsidRDefault="00F9128B" w:rsidP="00F9128B">
      <w:pPr>
        <w:ind w:firstLineChars="200" w:firstLine="480"/>
        <w:rPr>
          <w:sz w:val="24"/>
          <w:szCs w:val="24"/>
        </w:rPr>
      </w:pPr>
      <w:r w:rsidRPr="00F9128B">
        <w:rPr>
          <w:rFonts w:hint="eastAsia"/>
          <w:sz w:val="24"/>
          <w:szCs w:val="24"/>
        </w:rPr>
        <w:t>协调者对系统拥有比角色更全面更广阔的监测能力，它们能够根据系统状态动态地调整施加在不同角色上的不同的非功能法则，对角色颁发全局角色协同法则。并能够根据观测到的角色事件动态地改变其自身状态，颁发不同的约束行为和功能行为到被协同角色中，从而改变系统功能行为。</w:t>
      </w:r>
    </w:p>
    <w:p w:rsidR="00656B4C" w:rsidRDefault="00656B4C" w:rsidP="00687F71">
      <w:pPr>
        <w:ind w:firstLineChars="200" w:firstLine="480"/>
        <w:rPr>
          <w:sz w:val="24"/>
          <w:szCs w:val="24"/>
        </w:rPr>
      </w:pPr>
      <w:r>
        <w:rPr>
          <w:rFonts w:hint="eastAsia"/>
          <w:sz w:val="24"/>
          <w:szCs w:val="24"/>
        </w:rPr>
        <w:t>这个模型有四个优点：</w:t>
      </w:r>
    </w:p>
    <w:p w:rsidR="00656B4C" w:rsidRPr="00656B4C" w:rsidRDefault="00656B4C" w:rsidP="00656B4C">
      <w:pPr>
        <w:pStyle w:val="a4"/>
        <w:numPr>
          <w:ilvl w:val="0"/>
          <w:numId w:val="1"/>
        </w:numPr>
        <w:ind w:firstLineChars="0"/>
        <w:rPr>
          <w:sz w:val="24"/>
          <w:szCs w:val="24"/>
        </w:rPr>
      </w:pPr>
      <w:r w:rsidRPr="00656B4C">
        <w:rPr>
          <w:rFonts w:hint="eastAsia"/>
          <w:sz w:val="24"/>
          <w:szCs w:val="24"/>
        </w:rPr>
        <w:t>实现了系统的功能需求与非功能需求的分离。</w:t>
      </w:r>
    </w:p>
    <w:p w:rsidR="00656B4C" w:rsidRDefault="00656B4C" w:rsidP="00656B4C">
      <w:pPr>
        <w:pStyle w:val="a4"/>
        <w:numPr>
          <w:ilvl w:val="0"/>
          <w:numId w:val="1"/>
        </w:numPr>
        <w:ind w:firstLineChars="0"/>
        <w:rPr>
          <w:sz w:val="24"/>
          <w:szCs w:val="24"/>
        </w:rPr>
      </w:pPr>
      <w:r w:rsidRPr="00656B4C">
        <w:rPr>
          <w:rFonts w:hint="eastAsia"/>
          <w:sz w:val="24"/>
          <w:szCs w:val="24"/>
        </w:rPr>
        <w:lastRenderedPageBreak/>
        <w:t>屏蔽了底层实体的动态性</w:t>
      </w:r>
      <w:r>
        <w:rPr>
          <w:rFonts w:hint="eastAsia"/>
          <w:sz w:val="24"/>
          <w:szCs w:val="24"/>
        </w:rPr>
        <w:t>。</w:t>
      </w:r>
    </w:p>
    <w:p w:rsidR="00656B4C" w:rsidRDefault="00656B4C" w:rsidP="00656B4C">
      <w:pPr>
        <w:pStyle w:val="a4"/>
        <w:numPr>
          <w:ilvl w:val="0"/>
          <w:numId w:val="1"/>
        </w:numPr>
        <w:ind w:firstLineChars="0"/>
        <w:rPr>
          <w:sz w:val="24"/>
          <w:szCs w:val="24"/>
        </w:rPr>
      </w:pPr>
      <w:r w:rsidRPr="00656B4C">
        <w:rPr>
          <w:rFonts w:hint="eastAsia"/>
          <w:sz w:val="24"/>
          <w:szCs w:val="24"/>
        </w:rPr>
        <w:t>降低了系统的复杂性</w:t>
      </w:r>
      <w:r>
        <w:rPr>
          <w:rFonts w:hint="eastAsia"/>
          <w:sz w:val="24"/>
          <w:szCs w:val="24"/>
        </w:rPr>
        <w:t>。</w:t>
      </w:r>
    </w:p>
    <w:p w:rsidR="00656B4C" w:rsidRDefault="00656B4C" w:rsidP="00656B4C">
      <w:pPr>
        <w:pStyle w:val="a4"/>
        <w:numPr>
          <w:ilvl w:val="0"/>
          <w:numId w:val="1"/>
        </w:numPr>
        <w:ind w:firstLineChars="0"/>
        <w:rPr>
          <w:rFonts w:hint="eastAsia"/>
          <w:sz w:val="24"/>
          <w:szCs w:val="24"/>
        </w:rPr>
      </w:pPr>
      <w:r w:rsidRPr="00656B4C">
        <w:rPr>
          <w:rFonts w:hint="eastAsia"/>
          <w:sz w:val="24"/>
          <w:szCs w:val="24"/>
        </w:rPr>
        <w:t>降低了协同的复杂性</w:t>
      </w:r>
      <w:r>
        <w:rPr>
          <w:rFonts w:hint="eastAsia"/>
          <w:sz w:val="24"/>
          <w:szCs w:val="24"/>
        </w:rPr>
        <w:t>。</w:t>
      </w:r>
    </w:p>
    <w:p w:rsidR="005043EF" w:rsidRPr="00B36DF7" w:rsidRDefault="005043EF" w:rsidP="005043EF">
      <w:pPr>
        <w:pStyle w:val="2"/>
        <w:rPr>
          <w:rFonts w:ascii="黑体" w:eastAsia="黑体" w:hAnsi="黑体"/>
          <w:b w:val="0"/>
          <w:sz w:val="30"/>
          <w:szCs w:val="30"/>
        </w:rPr>
      </w:pPr>
      <w:bookmarkStart w:id="1" w:name="_Toc388984407"/>
      <w:r>
        <w:rPr>
          <w:rFonts w:ascii="黑体" w:eastAsia="黑体" w:hAnsi="黑体" w:hint="eastAsia"/>
          <w:b w:val="0"/>
          <w:sz w:val="30"/>
          <w:szCs w:val="30"/>
        </w:rPr>
        <w:t>3.2.1</w:t>
      </w:r>
      <w:bookmarkEnd w:id="1"/>
      <w:r>
        <w:rPr>
          <w:rFonts w:ascii="黑体" w:eastAsia="黑体" w:hAnsi="黑体" w:hint="eastAsia"/>
          <w:b w:val="0"/>
          <w:sz w:val="30"/>
          <w:szCs w:val="30"/>
        </w:rPr>
        <w:t xml:space="preserve"> 应用</w:t>
      </w:r>
    </w:p>
    <w:p w:rsidR="005043EF" w:rsidRDefault="005043EF" w:rsidP="005043EF">
      <w:pPr>
        <w:ind w:firstLineChars="200" w:firstLine="480"/>
        <w:rPr>
          <w:rFonts w:hint="eastAsia"/>
          <w:sz w:val="24"/>
          <w:szCs w:val="24"/>
        </w:rPr>
      </w:pPr>
      <w:r w:rsidRPr="005043EF">
        <w:rPr>
          <w:rFonts w:hint="eastAsia"/>
          <w:sz w:val="24"/>
          <w:szCs w:val="24"/>
        </w:rPr>
        <w:t>参与者实现系统的功能行为。在航班调度系统中，底层参与者具体化为飞机实体及跑道实体。飞机实体是主动的动态的对象，负责特定的飞行任务，跑道实体也拥有自身状态，并根据其自身状态绑定到相应的角色下。飞机驶入目的机场所在的终端区，进入终端区调度系统，绑定到相应的角色下，协调器根据飞机及跑道状态为飞机分配跑道后，由角色对飞机传达指令，并对飞机实行实时管制，同时向飞机发布继续向前飞行的放飞许可及着陆指令，飞机在其分配的跑道上着陆，角色解除对其的绑定，飞机释放跑道资源，离开机场调度系统。离港飞机在其分配的跑道上起飞后，释放跑道资源，解除与角色的绑定，离开系统。</w:t>
      </w:r>
    </w:p>
    <w:p w:rsidR="005043EF" w:rsidRDefault="005043EF" w:rsidP="005043EF">
      <w:pPr>
        <w:ind w:firstLineChars="200" w:firstLine="480"/>
        <w:rPr>
          <w:rFonts w:hint="eastAsia"/>
          <w:sz w:val="24"/>
          <w:szCs w:val="24"/>
        </w:rPr>
      </w:pPr>
      <w:r w:rsidRPr="005043EF">
        <w:rPr>
          <w:rFonts w:hint="eastAsia"/>
          <w:sz w:val="24"/>
          <w:szCs w:val="24"/>
        </w:rPr>
        <w:t>在角色内部定义了</w:t>
      </w:r>
      <w:r w:rsidRPr="005043EF">
        <w:rPr>
          <w:rFonts w:hint="eastAsia"/>
          <w:sz w:val="24"/>
          <w:szCs w:val="24"/>
        </w:rPr>
        <w:t xml:space="preserve">3 </w:t>
      </w:r>
      <w:r w:rsidRPr="005043EF">
        <w:rPr>
          <w:rFonts w:hint="eastAsia"/>
          <w:sz w:val="24"/>
          <w:szCs w:val="24"/>
        </w:rPr>
        <w:t>种功能：</w:t>
      </w:r>
      <w:r>
        <w:rPr>
          <w:rFonts w:hint="eastAsia"/>
          <w:sz w:val="24"/>
          <w:szCs w:val="24"/>
        </w:rPr>
        <w:t>成员管理行为、协同行为、绑定行为。</w:t>
      </w:r>
    </w:p>
    <w:p w:rsidR="005043EF" w:rsidRPr="005043EF" w:rsidRDefault="005043EF" w:rsidP="005043EF">
      <w:pPr>
        <w:ind w:firstLineChars="200" w:firstLine="480"/>
        <w:rPr>
          <w:sz w:val="24"/>
          <w:szCs w:val="24"/>
        </w:rPr>
      </w:pPr>
      <w:r w:rsidRPr="005043EF">
        <w:rPr>
          <w:rFonts w:hint="eastAsia"/>
          <w:sz w:val="24"/>
          <w:szCs w:val="24"/>
        </w:rPr>
        <w:t>协调器作为全局角色的总协调者，负责角色之间的交互连接和约束关系。在航班调度系统中，协调器具体化为地面控制中心。在协调器层定义了</w:t>
      </w:r>
      <w:r w:rsidRPr="005043EF">
        <w:rPr>
          <w:rFonts w:hint="eastAsia"/>
          <w:sz w:val="24"/>
          <w:szCs w:val="24"/>
        </w:rPr>
        <w:t xml:space="preserve">4 </w:t>
      </w:r>
      <w:r w:rsidRPr="005043EF">
        <w:rPr>
          <w:rFonts w:hint="eastAsia"/>
          <w:sz w:val="24"/>
          <w:szCs w:val="24"/>
        </w:rPr>
        <w:t>类协调器：交互协调器﹑时控协调器﹑间距协调器和分配跑道协调器。</w:t>
      </w:r>
    </w:p>
    <w:sectPr w:rsidR="005043EF" w:rsidRPr="005043EF" w:rsidSect="007C778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20A2" w:rsidRDefault="007D20A2" w:rsidP="00BB2ACC">
      <w:r>
        <w:separator/>
      </w:r>
    </w:p>
  </w:endnote>
  <w:endnote w:type="continuationSeparator" w:id="0">
    <w:p w:rsidR="007D20A2" w:rsidRDefault="007D20A2" w:rsidP="00BB2A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20A2" w:rsidRDefault="007D20A2" w:rsidP="00BB2ACC">
      <w:r>
        <w:separator/>
      </w:r>
    </w:p>
  </w:footnote>
  <w:footnote w:type="continuationSeparator" w:id="0">
    <w:p w:rsidR="007D20A2" w:rsidRDefault="007D20A2" w:rsidP="00BB2AC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6D1816"/>
    <w:multiLevelType w:val="hybridMultilevel"/>
    <w:tmpl w:val="48E4B9CA"/>
    <w:lvl w:ilvl="0" w:tplc="B9C6954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03048"/>
    <w:rsid w:val="000029DE"/>
    <w:rsid w:val="001E559E"/>
    <w:rsid w:val="00223734"/>
    <w:rsid w:val="00245D7C"/>
    <w:rsid w:val="00271678"/>
    <w:rsid w:val="00473F84"/>
    <w:rsid w:val="0049642B"/>
    <w:rsid w:val="005043EF"/>
    <w:rsid w:val="00526D0C"/>
    <w:rsid w:val="00603048"/>
    <w:rsid w:val="00656B4C"/>
    <w:rsid w:val="00667C56"/>
    <w:rsid w:val="00687F71"/>
    <w:rsid w:val="007007B3"/>
    <w:rsid w:val="007A63A8"/>
    <w:rsid w:val="007C7783"/>
    <w:rsid w:val="007D20A2"/>
    <w:rsid w:val="008F1093"/>
    <w:rsid w:val="00A16C35"/>
    <w:rsid w:val="00B630B6"/>
    <w:rsid w:val="00BB2ACC"/>
    <w:rsid w:val="00BD1D07"/>
    <w:rsid w:val="00D8051E"/>
    <w:rsid w:val="00DB1D53"/>
    <w:rsid w:val="00EA2DD5"/>
    <w:rsid w:val="00F912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7783"/>
    <w:pPr>
      <w:widowControl w:val="0"/>
      <w:jc w:val="both"/>
    </w:pPr>
  </w:style>
  <w:style w:type="paragraph" w:styleId="1">
    <w:name w:val="heading 1"/>
    <w:basedOn w:val="a"/>
    <w:next w:val="a"/>
    <w:link w:val="1Char"/>
    <w:uiPriority w:val="99"/>
    <w:qFormat/>
    <w:rsid w:val="008F1093"/>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9"/>
    <w:qFormat/>
    <w:rsid w:val="005043EF"/>
    <w:pPr>
      <w:keepNext/>
      <w:keepLines/>
      <w:spacing w:before="260" w:after="260" w:line="416"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16C35"/>
    <w:rPr>
      <w:color w:val="0000FF"/>
      <w:u w:val="single"/>
    </w:rPr>
  </w:style>
  <w:style w:type="paragraph" w:styleId="a4">
    <w:name w:val="List Paragraph"/>
    <w:basedOn w:val="a"/>
    <w:uiPriority w:val="34"/>
    <w:qFormat/>
    <w:rsid w:val="00656B4C"/>
    <w:pPr>
      <w:ind w:firstLineChars="200" w:firstLine="420"/>
    </w:pPr>
  </w:style>
  <w:style w:type="paragraph" w:styleId="a5">
    <w:name w:val="header"/>
    <w:basedOn w:val="a"/>
    <w:link w:val="Char"/>
    <w:uiPriority w:val="99"/>
    <w:semiHidden/>
    <w:unhideWhenUsed/>
    <w:rsid w:val="00BB2A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BB2ACC"/>
    <w:rPr>
      <w:sz w:val="18"/>
      <w:szCs w:val="18"/>
    </w:rPr>
  </w:style>
  <w:style w:type="paragraph" w:styleId="a6">
    <w:name w:val="footer"/>
    <w:basedOn w:val="a"/>
    <w:link w:val="Char0"/>
    <w:uiPriority w:val="99"/>
    <w:semiHidden/>
    <w:unhideWhenUsed/>
    <w:rsid w:val="00BB2ACC"/>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BB2ACC"/>
    <w:rPr>
      <w:sz w:val="18"/>
      <w:szCs w:val="18"/>
    </w:rPr>
  </w:style>
  <w:style w:type="character" w:customStyle="1" w:styleId="1Char">
    <w:name w:val="标题 1 Char"/>
    <w:basedOn w:val="a0"/>
    <w:link w:val="1"/>
    <w:uiPriority w:val="99"/>
    <w:rsid w:val="008F1093"/>
    <w:rPr>
      <w:rFonts w:ascii="Calibri" w:eastAsia="宋体" w:hAnsi="Calibri" w:cs="Times New Roman"/>
      <w:b/>
      <w:bCs/>
      <w:kern w:val="44"/>
      <w:sz w:val="44"/>
      <w:szCs w:val="44"/>
    </w:rPr>
  </w:style>
  <w:style w:type="character" w:customStyle="1" w:styleId="2Char">
    <w:name w:val="标题 2 Char"/>
    <w:basedOn w:val="a0"/>
    <w:link w:val="2"/>
    <w:uiPriority w:val="99"/>
    <w:rsid w:val="005043EF"/>
    <w:rPr>
      <w:rFonts w:ascii="Cambria" w:eastAsia="宋体" w:hAnsi="Cambria" w:cs="Times New Roman"/>
      <w:b/>
      <w:bCs/>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62521.htm" TargetMode="External"/><Relationship Id="rId13" Type="http://schemas.openxmlformats.org/officeDocument/2006/relationships/hyperlink" Target="http://baike.baidu.com/view/563962.htm" TargetMode="External"/><Relationship Id="rId3" Type="http://schemas.openxmlformats.org/officeDocument/2006/relationships/settings" Target="settings.xml"/><Relationship Id="rId7" Type="http://schemas.openxmlformats.org/officeDocument/2006/relationships/hyperlink" Target="http://baike.baidu.com/view/80024.htm" TargetMode="External"/><Relationship Id="rId12" Type="http://schemas.openxmlformats.org/officeDocument/2006/relationships/hyperlink" Target="http://baike.baidu.com/view/251133.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290926.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baike.baidu.com/view/62820.htm" TargetMode="External"/><Relationship Id="rId4" Type="http://schemas.openxmlformats.org/officeDocument/2006/relationships/webSettings" Target="webSettings.xml"/><Relationship Id="rId9" Type="http://schemas.openxmlformats.org/officeDocument/2006/relationships/hyperlink" Target="http://baike.baidu.com/view/15076.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2314</TotalTime>
  <Pages>2</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10</cp:revision>
  <dcterms:created xsi:type="dcterms:W3CDTF">2015-04-18T07:51:00Z</dcterms:created>
  <dcterms:modified xsi:type="dcterms:W3CDTF">2015-04-29T17:16:00Z</dcterms:modified>
</cp:coreProperties>
</file>