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2F22" w:rsidRPr="00712F22" w:rsidRDefault="00712F22" w:rsidP="00C606E2">
      <w:pPr>
        <w:jc w:val="center"/>
        <w:rPr>
          <w:b/>
        </w:rPr>
      </w:pPr>
      <w:r w:rsidRPr="00712F22">
        <w:rPr>
          <w:b/>
        </w:rPr>
        <w:t>ASCIT Club Funding</w:t>
      </w:r>
    </w:p>
    <w:p w:rsidR="00712F22" w:rsidRPr="00712F22" w:rsidRDefault="00712F22" w:rsidP="00712F22">
      <w:pPr>
        <w:rPr>
          <w:b/>
        </w:rPr>
      </w:pPr>
      <w:r w:rsidRPr="00712F22">
        <w:rPr>
          <w:b/>
        </w:rPr>
        <w:t>Application for annual ASCIT club funding for registered clubs. Please direct questions or comments to operations@donut.caltech.edu</w:t>
      </w:r>
    </w:p>
    <w:p w:rsidR="00712F22" w:rsidRPr="00712F22" w:rsidRDefault="00712F22" w:rsidP="00712F22">
      <w:pPr>
        <w:rPr>
          <w:b/>
        </w:rPr>
      </w:pPr>
      <w:r w:rsidRPr="00712F22">
        <w:rPr>
          <w:b/>
        </w:rPr>
        <w:t>* Required</w:t>
      </w:r>
    </w:p>
    <w:p w:rsidR="00712F22" w:rsidRPr="00712F22" w:rsidRDefault="00712F22" w:rsidP="00712F22">
      <w:pPr>
        <w:rPr>
          <w:b/>
        </w:rPr>
      </w:pPr>
      <w:r w:rsidRPr="00712F22">
        <w:rPr>
          <w:b/>
        </w:rPr>
        <w:t xml:space="preserve">Club Name * </w:t>
      </w:r>
    </w:p>
    <w:p w:rsidR="00712F22" w:rsidRPr="00D84CF6" w:rsidRDefault="00712F22" w:rsidP="00712F22">
      <w:r w:rsidRPr="00D84CF6">
        <w:t>Caltech American Institute of Chemical Engineers (AIChE) Club</w:t>
      </w:r>
    </w:p>
    <w:p w:rsidR="00712F22" w:rsidRDefault="00712F22" w:rsidP="00712F22">
      <w:pPr>
        <w:rPr>
          <w:b/>
        </w:rPr>
      </w:pPr>
      <w:r w:rsidRPr="00712F22">
        <w:rPr>
          <w:b/>
        </w:rPr>
        <w:t xml:space="preserve">Contact Email * </w:t>
      </w:r>
    </w:p>
    <w:p w:rsidR="00D84CF6" w:rsidRPr="00D84CF6" w:rsidRDefault="00D84CF6" w:rsidP="00712F22">
      <w:r>
        <w:t>mbischan@caltech.edu</w:t>
      </w:r>
    </w:p>
    <w:p w:rsidR="00712F22" w:rsidRDefault="00712F22" w:rsidP="00712F22">
      <w:pPr>
        <w:rPr>
          <w:b/>
        </w:rPr>
      </w:pPr>
      <w:r w:rsidRPr="00712F22">
        <w:rPr>
          <w:b/>
        </w:rPr>
        <w:t xml:space="preserve">Please provide a description of your club and its role on campus. </w:t>
      </w:r>
    </w:p>
    <w:p w:rsidR="005B2E1B" w:rsidRPr="005B2E1B" w:rsidRDefault="005B2E1B" w:rsidP="00712F22">
      <w:r w:rsidRPr="005B2E1B">
        <w:t xml:space="preserve">The mission of the Caltech </w:t>
      </w:r>
      <w:r>
        <w:t>AIChE</w:t>
      </w:r>
      <w:r w:rsidRPr="005B2E1B">
        <w:t xml:space="preserve"> is to sp</w:t>
      </w:r>
      <w:r w:rsidR="008560A6">
        <w:t>read awareness of the c</w:t>
      </w:r>
      <w:r w:rsidRPr="005B2E1B">
        <w:t>hem</w:t>
      </w:r>
      <w:r w:rsidR="008560A6">
        <w:t>ical e</w:t>
      </w:r>
      <w:r w:rsidRPr="005B2E1B">
        <w:t>ngineering</w:t>
      </w:r>
      <w:r w:rsidR="008560A6">
        <w:t xml:space="preserve"> field</w:t>
      </w:r>
      <w:r w:rsidRPr="005B2E1B">
        <w:t xml:space="preserve"> </w:t>
      </w:r>
      <w:r w:rsidR="00941BAB">
        <w:t xml:space="preserve">among the undergraduate population </w:t>
      </w:r>
      <w:r w:rsidRPr="005B2E1B">
        <w:t xml:space="preserve">and to encourage the professional development and communication of its members. </w:t>
      </w:r>
      <w:r w:rsidR="00941BAB" w:rsidRPr="005B2E1B">
        <w:t xml:space="preserve">Caltech </w:t>
      </w:r>
      <w:r w:rsidR="00941BAB">
        <w:t>AIChE</w:t>
      </w:r>
      <w:r w:rsidR="00941BAB" w:rsidRPr="005B2E1B">
        <w:t xml:space="preserve"> </w:t>
      </w:r>
      <w:r w:rsidR="00941BAB">
        <w:t xml:space="preserve">is </w:t>
      </w:r>
      <w:r w:rsidRPr="005B2E1B">
        <w:t xml:space="preserve">a support network for the </w:t>
      </w:r>
      <w:r w:rsidR="00941BAB">
        <w:t xml:space="preserve">chemical </w:t>
      </w:r>
      <w:r w:rsidR="008560A6">
        <w:t>engineering</w:t>
      </w:r>
      <w:r w:rsidR="00941BAB">
        <w:t xml:space="preserve"> undergraduate </w:t>
      </w:r>
      <w:r w:rsidR="008560A6">
        <w:t>community</w:t>
      </w:r>
      <w:r w:rsidRPr="005B2E1B">
        <w:t xml:space="preserve"> </w:t>
      </w:r>
      <w:r w:rsidR="00941BAB">
        <w:t>and w</w:t>
      </w:r>
      <w:r w:rsidRPr="005B2E1B">
        <w:t xml:space="preserve">e </w:t>
      </w:r>
      <w:r w:rsidR="00941BAB">
        <w:t xml:space="preserve">strive to </w:t>
      </w:r>
      <w:r w:rsidRPr="005B2E1B">
        <w:t>provide</w:t>
      </w:r>
      <w:r w:rsidR="00941BAB">
        <w:t xml:space="preserve"> our members with</w:t>
      </w:r>
      <w:r w:rsidRPr="005B2E1B">
        <w:t xml:space="preserve"> the resources </w:t>
      </w:r>
      <w:r w:rsidR="00941BAB">
        <w:t xml:space="preserve">necessary </w:t>
      </w:r>
      <w:r w:rsidRPr="005B2E1B">
        <w:t>to enhance the</w:t>
      </w:r>
      <w:r w:rsidR="00941BAB">
        <w:t>ir academic and professional</w:t>
      </w:r>
      <w:r w:rsidRPr="005B2E1B">
        <w:t xml:space="preserve"> experience</w:t>
      </w:r>
      <w:r w:rsidR="00941BAB">
        <w:t>s</w:t>
      </w:r>
      <w:r w:rsidRPr="005B2E1B">
        <w:t>.</w:t>
      </w:r>
    </w:p>
    <w:p w:rsidR="00712F22" w:rsidRDefault="00712F22" w:rsidP="00712F22">
      <w:pPr>
        <w:rPr>
          <w:b/>
        </w:rPr>
      </w:pPr>
      <w:r w:rsidRPr="00712F22">
        <w:rPr>
          <w:b/>
        </w:rPr>
        <w:t>How many years has your club been present on campus? (</w:t>
      </w:r>
      <w:r w:rsidR="005F1DCC" w:rsidRPr="00712F22">
        <w:rPr>
          <w:b/>
        </w:rPr>
        <w:t>Estimate</w:t>
      </w:r>
      <w:r w:rsidRPr="00712F22">
        <w:rPr>
          <w:b/>
        </w:rPr>
        <w:t xml:space="preserve"> if unknown</w:t>
      </w:r>
      <w:r w:rsidR="005F1DCC">
        <w:rPr>
          <w:b/>
        </w:rPr>
        <w:t>.</w:t>
      </w:r>
      <w:r w:rsidRPr="00712F22">
        <w:rPr>
          <w:b/>
        </w:rPr>
        <w:t xml:space="preserve">) </w:t>
      </w:r>
    </w:p>
    <w:p w:rsidR="0084631E" w:rsidRPr="00712F22" w:rsidRDefault="002D62EA" w:rsidP="00712F22">
      <w:pPr>
        <w:rPr>
          <w:b/>
        </w:rPr>
      </w:pPr>
      <w:r>
        <w:t>52 years (founded in 1961)</w:t>
      </w:r>
      <w:r w:rsidR="0084631E">
        <w:t>.</w:t>
      </w:r>
    </w:p>
    <w:p w:rsidR="00712F22" w:rsidRDefault="00712F22" w:rsidP="00712F22">
      <w:pPr>
        <w:rPr>
          <w:b/>
        </w:rPr>
      </w:pPr>
      <w:r w:rsidRPr="00712F22">
        <w:rPr>
          <w:b/>
        </w:rPr>
        <w:t xml:space="preserve">How many members are active in your club? </w:t>
      </w:r>
    </w:p>
    <w:p w:rsidR="0084631E" w:rsidRPr="00712F22" w:rsidRDefault="0084631E" w:rsidP="00712F22">
      <w:pPr>
        <w:rPr>
          <w:b/>
        </w:rPr>
      </w:pPr>
      <w:r>
        <w:t>123</w:t>
      </w:r>
    </w:p>
    <w:p w:rsidR="00712F22" w:rsidRDefault="00712F22" w:rsidP="00712F22">
      <w:pPr>
        <w:rPr>
          <w:b/>
        </w:rPr>
      </w:pPr>
      <w:r w:rsidRPr="00712F22">
        <w:rPr>
          <w:b/>
        </w:rPr>
        <w:t xml:space="preserve">What is the undergraduate/graduate/affiliate ratio of your club's membership? </w:t>
      </w:r>
    </w:p>
    <w:p w:rsidR="0084631E" w:rsidRDefault="002D62EA" w:rsidP="00712F22">
      <w:r>
        <w:t>All members are undergraduate students.</w:t>
      </w:r>
    </w:p>
    <w:p w:rsidR="0084631E" w:rsidRPr="002D62EA" w:rsidRDefault="0084631E" w:rsidP="00712F22">
      <w:pPr>
        <w:rPr>
          <w:i/>
        </w:rPr>
      </w:pPr>
      <w:r w:rsidRPr="002D62EA">
        <w:rPr>
          <w:i/>
        </w:rPr>
        <w:t xml:space="preserve">Additionally, all chemical engineering undergraduates are automatically presented with Caltech AIChE membership upon declaring chemical </w:t>
      </w:r>
      <w:r w:rsidR="008560A6" w:rsidRPr="002D62EA">
        <w:rPr>
          <w:i/>
        </w:rPr>
        <w:t>engineering</w:t>
      </w:r>
      <w:r w:rsidRPr="002D62EA">
        <w:rPr>
          <w:i/>
        </w:rPr>
        <w:t xml:space="preserve"> as their option.</w:t>
      </w:r>
    </w:p>
    <w:p w:rsidR="00712F22" w:rsidRDefault="00712F22" w:rsidP="00712F22">
      <w:pPr>
        <w:rPr>
          <w:b/>
        </w:rPr>
      </w:pPr>
      <w:r w:rsidRPr="00712F22">
        <w:rPr>
          <w:b/>
        </w:rPr>
        <w:t xml:space="preserve">From which sources (club dues, ASCIT, GSC, Alumni, Moore-Hufstedler, etc.) did your club receive money from last year, and how much? </w:t>
      </w:r>
    </w:p>
    <w:p w:rsidR="005F1DCC" w:rsidRPr="005F1DCC" w:rsidRDefault="005F1DCC" w:rsidP="00712F22">
      <w:r w:rsidRPr="005F1DCC">
        <w:t xml:space="preserve">The </w:t>
      </w:r>
      <w:r w:rsidR="002D62EA">
        <w:t>Caltech Chemical Engineering Department</w:t>
      </w:r>
      <w:r w:rsidRPr="005F1DCC">
        <w:t xml:space="preserve"> and ASCIT provided </w:t>
      </w:r>
      <w:r w:rsidR="002D62EA">
        <w:t xml:space="preserve">Caltech AIChE with </w:t>
      </w:r>
      <w:r w:rsidRPr="005F1DCC">
        <w:t xml:space="preserve">$2,859 </w:t>
      </w:r>
      <w:r w:rsidR="002D62EA">
        <w:t>last year</w:t>
      </w:r>
      <w:r w:rsidRPr="005F1DCC">
        <w:t>.</w:t>
      </w:r>
    </w:p>
    <w:p w:rsidR="00712F22" w:rsidRDefault="00712F22" w:rsidP="00712F22">
      <w:pPr>
        <w:rPr>
          <w:b/>
        </w:rPr>
      </w:pPr>
      <w:r w:rsidRPr="00712F22">
        <w:rPr>
          <w:b/>
        </w:rPr>
        <w:t xml:space="preserve">If your club received ASCIT funding last year, how much of it did you use by the end of the financial year? </w:t>
      </w:r>
    </w:p>
    <w:p w:rsidR="005F1DCC" w:rsidRPr="00712F22" w:rsidRDefault="005F1DCC" w:rsidP="00712F22">
      <w:pPr>
        <w:rPr>
          <w:b/>
        </w:rPr>
      </w:pPr>
      <w:r>
        <w:t>Caltech AIChE utilized all of its ASCIT funding by the end of the last financial year.</w:t>
      </w:r>
    </w:p>
    <w:p w:rsidR="00712F22" w:rsidRDefault="00712F22" w:rsidP="00712F22">
      <w:pPr>
        <w:rPr>
          <w:b/>
        </w:rPr>
      </w:pPr>
      <w:r w:rsidRPr="00712F22">
        <w:rPr>
          <w:b/>
        </w:rPr>
        <w:t xml:space="preserve">How much is your club requesting from ASCIT for the 2013-2014 year? </w:t>
      </w:r>
    </w:p>
    <w:p w:rsidR="009539BC" w:rsidRPr="009539BC" w:rsidRDefault="009539BC" w:rsidP="00712F22">
      <w:r w:rsidRPr="009539BC">
        <w:t>$500</w:t>
      </w:r>
    </w:p>
    <w:p w:rsidR="00712F22" w:rsidRDefault="00712F22" w:rsidP="00712F22">
      <w:pPr>
        <w:rPr>
          <w:b/>
        </w:rPr>
      </w:pPr>
      <w:r w:rsidRPr="00712F22">
        <w:rPr>
          <w:b/>
        </w:rPr>
        <w:t xml:space="preserve">How much, if any, is your club requesting from other sources (club dues, GSC, Moore-Hufstedtler)? </w:t>
      </w:r>
    </w:p>
    <w:p w:rsidR="009539BC" w:rsidRPr="009539BC" w:rsidRDefault="009539BC" w:rsidP="00712F22">
      <w:r>
        <w:t xml:space="preserve">$500 from </w:t>
      </w:r>
      <w:r w:rsidRPr="009539BC">
        <w:t>the Moore-Hufstedtler fund.</w:t>
      </w:r>
    </w:p>
    <w:p w:rsidR="005F1DCC" w:rsidRDefault="00712F22" w:rsidP="00712F22">
      <w:pPr>
        <w:rPr>
          <w:b/>
        </w:rPr>
      </w:pPr>
      <w:r w:rsidRPr="00712F22">
        <w:rPr>
          <w:b/>
        </w:rPr>
        <w:lastRenderedPageBreak/>
        <w:t xml:space="preserve">Please provide a description and breakdown of how club money will be used. Please note specifically where ASCIT money will be used. </w:t>
      </w:r>
    </w:p>
    <w:p w:rsidR="00366137" w:rsidRDefault="005F1DCC" w:rsidP="00712F22">
      <w:r>
        <w:t>Caltech AIChE’s</w:t>
      </w:r>
      <w:r w:rsidR="002D62EA">
        <w:t xml:space="preserve"> largest </w:t>
      </w:r>
      <w:r>
        <w:t>expenses are related to food. Meals are provided at</w:t>
      </w:r>
      <w:r w:rsidR="00342A11">
        <w:t xml:space="preserve"> general meetings, AIChE Elections, </w:t>
      </w:r>
      <w:r w:rsidR="002D62EA">
        <w:t xml:space="preserve">the </w:t>
      </w:r>
      <w:r>
        <w:t xml:space="preserve">ChE track talk, </w:t>
      </w:r>
      <w:r w:rsidR="002D62EA">
        <w:t xml:space="preserve">the </w:t>
      </w:r>
      <w:r w:rsidR="009C5A8C">
        <w:t xml:space="preserve">ChE </w:t>
      </w:r>
      <w:r>
        <w:t xml:space="preserve">Student-Faculty BBQ, </w:t>
      </w:r>
      <w:r w:rsidR="002D62EA">
        <w:t xml:space="preserve">the </w:t>
      </w:r>
      <w:r>
        <w:t>ChE Grad Sch</w:t>
      </w:r>
      <w:r w:rsidR="00342A11">
        <w:t xml:space="preserve">ool panel, Option Tea, and </w:t>
      </w:r>
      <w:r>
        <w:t xml:space="preserve">various industry talk throughout the school year. </w:t>
      </w:r>
      <w:r w:rsidR="00366137">
        <w:t xml:space="preserve">We also host a large </w:t>
      </w:r>
      <w:r w:rsidR="00366137" w:rsidRPr="00366137">
        <w:t>Semi-formal Dinner</w:t>
      </w:r>
      <w:r w:rsidR="00366137">
        <w:t xml:space="preserve"> for ChE undergraduates and faculty.</w:t>
      </w:r>
      <w:r w:rsidR="00366137" w:rsidRPr="00366137">
        <w:t xml:space="preserve"> </w:t>
      </w:r>
      <w:r w:rsidR="008560A6">
        <w:t>Add</w:t>
      </w:r>
      <w:r w:rsidR="00366137">
        <w:t>i</w:t>
      </w:r>
      <w:r w:rsidR="008560A6">
        <w:t>tionall</w:t>
      </w:r>
      <w:r w:rsidR="00366137">
        <w:t xml:space="preserve">y, Caltech AIChE subsidizes the cost of club t-shirts and spends funds on </w:t>
      </w:r>
      <w:r w:rsidR="008560A6">
        <w:t>miscellaneous</w:t>
      </w:r>
      <w:r w:rsidR="00366137">
        <w:t xml:space="preserve"> </w:t>
      </w:r>
      <w:r w:rsidR="008560A6">
        <w:t>reimbursements</w:t>
      </w:r>
      <w:r w:rsidR="00366137">
        <w:t xml:space="preserve"> for club</w:t>
      </w:r>
      <w:r w:rsidR="00342A11">
        <w:t xml:space="preserve"> </w:t>
      </w:r>
      <w:r w:rsidR="00366137">
        <w:t>fair</w:t>
      </w:r>
      <w:r w:rsidR="00342A11">
        <w:t>s and our student-to-student mentoring program</w:t>
      </w:r>
      <w:r w:rsidR="00366137">
        <w:t>.</w:t>
      </w:r>
    </w:p>
    <w:p w:rsidR="005F1DCC" w:rsidRDefault="00366137" w:rsidP="00712F22">
      <w:r>
        <w:t xml:space="preserve">Food: </w:t>
      </w:r>
      <w:r w:rsidRPr="00366137">
        <w:t>$2,450.00</w:t>
      </w:r>
      <w:r>
        <w:t xml:space="preserve"> </w:t>
      </w:r>
    </w:p>
    <w:p w:rsidR="00C9197E" w:rsidRDefault="00C9197E" w:rsidP="00C9197E">
      <w:r>
        <w:t xml:space="preserve">Semi-formal dinner: $1,500.00 </w:t>
      </w:r>
    </w:p>
    <w:p w:rsidR="00C9197E" w:rsidRDefault="00C9197E" w:rsidP="00C9197E">
      <w:r>
        <w:t xml:space="preserve">T-shirts: $600.00 </w:t>
      </w:r>
    </w:p>
    <w:p w:rsidR="00C9197E" w:rsidRDefault="00C9197E" w:rsidP="00C9197E">
      <w:r>
        <w:t xml:space="preserve">Miscellaneous: $100.00 </w:t>
      </w:r>
    </w:p>
    <w:p w:rsidR="00C9197E" w:rsidRDefault="00C9197E" w:rsidP="00C9197E">
      <w:r>
        <w:t>Total: $4,650.00</w:t>
      </w:r>
    </w:p>
    <w:p w:rsidR="005B2E1B" w:rsidRPr="005F1DCC" w:rsidRDefault="005B2E1B" w:rsidP="00C9197E">
      <w:r>
        <w:t>ASCIT money will be used to purchase food for our general meetings and events.</w:t>
      </w:r>
    </w:p>
    <w:p w:rsidR="005570DA" w:rsidRDefault="00712F22" w:rsidP="00712F22">
      <w:pPr>
        <w:rPr>
          <w:b/>
        </w:rPr>
      </w:pPr>
      <w:r w:rsidRPr="00712F22">
        <w:rPr>
          <w:b/>
        </w:rPr>
        <w:t xml:space="preserve">How will this money benefit Caltech undergraduates? </w:t>
      </w:r>
    </w:p>
    <w:p w:rsidR="005F1DCC" w:rsidRPr="005570DA" w:rsidRDefault="005570DA" w:rsidP="00712F22">
      <w:pPr>
        <w:rPr>
          <w:b/>
        </w:rPr>
      </w:pPr>
      <w:r>
        <w:t xml:space="preserve">ASCIT money will allow </w:t>
      </w:r>
      <w:r w:rsidR="009C5A8C">
        <w:t>Caltech AIChE</w:t>
      </w:r>
      <w:r>
        <w:t xml:space="preserve"> to realize it</w:t>
      </w:r>
      <w:r w:rsidR="009C5A8C">
        <w:t>s</w:t>
      </w:r>
      <w:r>
        <w:t xml:space="preserve"> goal of advertising</w:t>
      </w:r>
      <w:r w:rsidR="005F1DCC">
        <w:t xml:space="preserve"> and spread</w:t>
      </w:r>
      <w:r>
        <w:t>ing</w:t>
      </w:r>
      <w:r w:rsidR="005F1DCC">
        <w:t xml:space="preserve"> awareness of</w:t>
      </w:r>
      <w:r>
        <w:t xml:space="preserve"> chemical e</w:t>
      </w:r>
      <w:r w:rsidR="005F1DCC">
        <w:t xml:space="preserve">ngineering throughout the Caltech undergraduate community. </w:t>
      </w:r>
      <w:r>
        <w:t>We will use ASCIT money to</w:t>
      </w:r>
      <w:r w:rsidR="009C5A8C">
        <w:t xml:space="preserve"> foster</w:t>
      </w:r>
      <w:r w:rsidR="005F1DCC">
        <w:t xml:space="preserve"> communication </w:t>
      </w:r>
      <w:r>
        <w:t>between undergraduate students</w:t>
      </w:r>
      <w:r w:rsidR="009C5A8C">
        <w:t xml:space="preserve"> and graduate students, faculty, and industry. This helps ChE undergraduates </w:t>
      </w:r>
      <w:r w:rsidR="008560A6">
        <w:t>develop</w:t>
      </w:r>
      <w:r w:rsidR="009C5A8C">
        <w:t xml:space="preserve"> professional </w:t>
      </w:r>
      <w:r w:rsidR="008560A6">
        <w:t>networks</w:t>
      </w:r>
      <w:r w:rsidR="005F1DCC">
        <w:t xml:space="preserve"> in preparation for their post-undergraduate school endeavors</w:t>
      </w:r>
      <w:r w:rsidR="009C5A8C">
        <w:t>.</w:t>
      </w:r>
      <w:r w:rsidR="005F1DCC">
        <w:t xml:space="preserve"> </w:t>
      </w:r>
    </w:p>
    <w:p w:rsidR="00712F22" w:rsidRDefault="00712F22" w:rsidP="00712F22">
      <w:pPr>
        <w:rPr>
          <w:b/>
        </w:rPr>
      </w:pPr>
      <w:r w:rsidRPr="00712F22">
        <w:rPr>
          <w:b/>
        </w:rPr>
        <w:t>Does your club need a locker?</w:t>
      </w:r>
    </w:p>
    <w:p w:rsidR="009539BC" w:rsidRPr="009539BC" w:rsidRDefault="009539BC" w:rsidP="00712F22">
      <w:r>
        <w:t>No.</w:t>
      </w:r>
    </w:p>
    <w:p w:rsidR="00712F22" w:rsidRPr="00712F22" w:rsidRDefault="00712F22" w:rsidP="00712F22">
      <w:pPr>
        <w:rPr>
          <w:b/>
        </w:rPr>
      </w:pPr>
      <w:r w:rsidRPr="00712F22">
        <w:rPr>
          <w:b/>
        </w:rPr>
        <w:t>There is storage space in the SAC reserved for clubs. Clubs currently using a locker must renew.</w:t>
      </w:r>
    </w:p>
    <w:p w:rsidR="00712F22" w:rsidRPr="00712F22" w:rsidRDefault="005570DA" w:rsidP="00712F22">
      <w:pPr>
        <w:rPr>
          <w:b/>
        </w:rPr>
      </w:pPr>
      <w:r>
        <w:rPr>
          <w:b/>
        </w:rPr>
        <w:t xml:space="preserve"> </w:t>
      </w:r>
      <w:r w:rsidR="00712F22" w:rsidRPr="00712F22">
        <w:rPr>
          <w:b/>
        </w:rPr>
        <w:t>Yes, currently using a locker</w:t>
      </w:r>
    </w:p>
    <w:p w:rsidR="00712F22" w:rsidRPr="00712F22" w:rsidRDefault="00712F22" w:rsidP="00712F22">
      <w:pPr>
        <w:rPr>
          <w:b/>
        </w:rPr>
      </w:pPr>
      <w:r w:rsidRPr="00712F22">
        <w:rPr>
          <w:b/>
        </w:rPr>
        <w:t xml:space="preserve"> Yes, require a new locker</w:t>
      </w:r>
    </w:p>
    <w:p w:rsidR="00712F22" w:rsidRPr="00712F22" w:rsidRDefault="00712F22" w:rsidP="00712F22">
      <w:pPr>
        <w:rPr>
          <w:b/>
        </w:rPr>
      </w:pPr>
      <w:r w:rsidRPr="00712F22">
        <w:rPr>
          <w:b/>
        </w:rPr>
        <w:t xml:space="preserve"> </w:t>
      </w:r>
      <w:r w:rsidRPr="00D52691">
        <w:rPr>
          <w:b/>
          <w:highlight w:val="yellow"/>
        </w:rPr>
        <w:t>No</w:t>
      </w:r>
    </w:p>
    <w:p w:rsidR="00712F22" w:rsidRPr="00712F22" w:rsidRDefault="00712F22" w:rsidP="00712F22">
      <w:pPr>
        <w:rPr>
          <w:b/>
        </w:rPr>
      </w:pPr>
      <w:r w:rsidRPr="00712F22">
        <w:rPr>
          <w:b/>
        </w:rPr>
        <w:t xml:space="preserve"> Other: </w:t>
      </w:r>
    </w:p>
    <w:p w:rsidR="00712F22" w:rsidRPr="00712F22" w:rsidRDefault="00712F22" w:rsidP="00712F22">
      <w:pPr>
        <w:rPr>
          <w:b/>
        </w:rPr>
      </w:pPr>
      <w:r w:rsidRPr="00712F22">
        <w:rPr>
          <w:b/>
        </w:rPr>
        <w:t>Additional information or questions?</w:t>
      </w:r>
    </w:p>
    <w:p w:rsidR="00C606E2" w:rsidRDefault="00712F22" w:rsidP="00712F22">
      <w:pPr>
        <w:rPr>
          <w:b/>
        </w:rPr>
      </w:pPr>
      <w:r w:rsidRPr="00712F22">
        <w:rPr>
          <w:b/>
        </w:rPr>
        <w:t>If you had any issues or questions with the online club registration system, please leave your comments below.</w:t>
      </w:r>
    </w:p>
    <w:p w:rsidR="00712F22" w:rsidRDefault="00712F22" w:rsidP="00712F22">
      <w:pPr>
        <w:rPr>
          <w:b/>
        </w:rPr>
      </w:pPr>
      <w:r w:rsidRPr="00712F22">
        <w:rPr>
          <w:b/>
        </w:rPr>
        <w:t>I have read and understand the requirements for ASCIT club funding. I acknowledge that my club will not be reimbursed if it does not meet these requirements.</w:t>
      </w:r>
    </w:p>
    <w:p w:rsidR="00E16C57" w:rsidRPr="00712F22" w:rsidRDefault="00E16C57" w:rsidP="00712F22">
      <w:pPr>
        <w:rPr>
          <w:b/>
        </w:rPr>
      </w:pPr>
      <w:r>
        <w:rPr>
          <w:b/>
        </w:rPr>
        <w:t xml:space="preserve">Editing link: </w:t>
      </w:r>
      <w:r w:rsidRPr="00E16C57">
        <w:rPr>
          <w:b/>
        </w:rPr>
        <w:t>https://docs.google.com/forms/d/1Gz17ndKidfDQsG-7iccDDG-LwP1xszqqyUVLtZGDNjM/viewform?edit=ChM1Nzk4MzE2ODk5NjgyMjE1Njc5EJmwyJ_F24Wv0QE</w:t>
      </w:r>
      <w:bookmarkStart w:id="0" w:name="_GoBack"/>
      <w:bookmarkEnd w:id="0"/>
    </w:p>
    <w:sectPr w:rsidR="00E16C57" w:rsidRPr="00712F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F22"/>
    <w:rsid w:val="002D62EA"/>
    <w:rsid w:val="00342A11"/>
    <w:rsid w:val="00366137"/>
    <w:rsid w:val="005570DA"/>
    <w:rsid w:val="005B2E1B"/>
    <w:rsid w:val="005F1DCC"/>
    <w:rsid w:val="00712F22"/>
    <w:rsid w:val="0084631E"/>
    <w:rsid w:val="008560A6"/>
    <w:rsid w:val="00941BAB"/>
    <w:rsid w:val="009539BC"/>
    <w:rsid w:val="009C5A8C"/>
    <w:rsid w:val="00C2459B"/>
    <w:rsid w:val="00C606E2"/>
    <w:rsid w:val="00C9197E"/>
    <w:rsid w:val="00D52691"/>
    <w:rsid w:val="00D84CF6"/>
    <w:rsid w:val="00E16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F23142-6964-4A25-AC69-1E108F7B4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47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15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0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282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4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520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936652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26510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150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962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440517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95416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472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754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272857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92022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265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311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954713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87331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437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1488848">
                          <w:marLeft w:val="0"/>
                          <w:marRight w:val="0"/>
                          <w:marTop w:val="24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276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60168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66336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080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913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41943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9511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25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599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58969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69145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253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617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543342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75993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987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664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135819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62741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927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910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082966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04525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071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011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288005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40236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155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738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383027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65259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16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762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242732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76665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948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5116084">
                          <w:marLeft w:val="0"/>
                          <w:marRight w:val="0"/>
                          <w:marTop w:val="24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3540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685591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06716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352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8343759">
                          <w:marLeft w:val="0"/>
                          <w:marRight w:val="0"/>
                          <w:marTop w:val="24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654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528630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07456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629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26084789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337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049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3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347658">
                  <w:marLeft w:val="0"/>
                  <w:marRight w:val="0"/>
                  <w:marTop w:val="16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4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876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43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4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564</Words>
  <Characters>3220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Moriah Bischann</dc:creator>
  <cp:keywords/>
  <dc:description/>
  <cp:lastModifiedBy>Moriah Bischann</cp:lastModifiedBy>
  <cp:revision>11</cp:revision>
  <dcterms:created xsi:type="dcterms:W3CDTF">2013-10-31T02:23:00Z</dcterms:created>
  <dcterms:modified xsi:type="dcterms:W3CDTF">2013-10-31T03:17:00Z</dcterms:modified>
</cp:coreProperties>
</file>