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3C" w:rsidRDefault="007C0B0D" w:rsidP="007C0B0D">
      <w:pPr>
        <w:jc w:val="center"/>
      </w:pPr>
      <w:r w:rsidRPr="007C0B0D">
        <w:rPr>
          <w:rFonts w:hint="eastAsia"/>
        </w:rPr>
        <w:t>BIOP</w:t>
      </w:r>
      <w:r w:rsidRPr="007C0B0D">
        <w:rPr>
          <w:rFonts w:hint="eastAsia"/>
        </w:rPr>
        <w:t>系统代码结构说明</w:t>
      </w:r>
    </w:p>
    <w:p w:rsidR="007C0B0D" w:rsidRDefault="001B1931" w:rsidP="001B19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项目整体结构</w:t>
      </w:r>
      <w:r>
        <w:br/>
      </w:r>
      <w:r>
        <w:rPr>
          <w:noProof/>
        </w:rPr>
        <w:drawing>
          <wp:inline distT="0" distB="0" distL="0" distR="0" wp14:anchorId="2A73BEA5" wp14:editId="57E0C3CE">
            <wp:extent cx="5274310" cy="185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如上图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1&gt;</w:t>
      </w:r>
      <w:r>
        <w:rPr>
          <w:rFonts w:hint="eastAsia"/>
        </w:rPr>
        <w:t>、</w:t>
      </w:r>
      <w:r>
        <w:t>项目主程序依次分为</w:t>
      </w:r>
      <w:r>
        <w:t>Application</w:t>
      </w:r>
      <w:r>
        <w:rPr>
          <w:rFonts w:hint="eastAsia"/>
        </w:rPr>
        <w:t>（应用层）、</w:t>
      </w:r>
      <w:r>
        <w:t>Core</w:t>
      </w:r>
      <w:r>
        <w:rPr>
          <w:rFonts w:hint="eastAsia"/>
        </w:rPr>
        <w:t>（领域层）、</w:t>
      </w:r>
      <w:proofErr w:type="spellStart"/>
      <w:r>
        <w:t>Entityframework</w:t>
      </w:r>
      <w:proofErr w:type="spellEnd"/>
      <w:r>
        <w:rPr>
          <w:rFonts w:hint="eastAsia"/>
        </w:rPr>
        <w:t>（基础设施层）、</w:t>
      </w:r>
      <w:r>
        <w:t>Web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web</w:t>
      </w:r>
      <w:proofErr w:type="spellEnd"/>
      <w:r>
        <w:rPr>
          <w:rFonts w:hint="eastAsia"/>
        </w:rPr>
        <w:t>页面层）、</w:t>
      </w:r>
      <w:proofErr w:type="spellStart"/>
      <w:r>
        <w:t>WebApi</w:t>
      </w:r>
      <w:proofErr w:type="spellEnd"/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层）；主程序模块中实现系统管理相关功能，</w:t>
      </w:r>
      <w:r>
        <w:rPr>
          <w:rFonts w:hint="eastAsia"/>
        </w:rPr>
        <w:t>web</w:t>
      </w:r>
      <w:r>
        <w:rPr>
          <w:rFonts w:hint="eastAsia"/>
        </w:rPr>
        <w:t>层包含所有业务模块的页面实现。</w:t>
      </w:r>
      <w:r>
        <w:br/>
      </w:r>
      <w:r>
        <w:rPr>
          <w:rFonts w:hint="eastAsia"/>
        </w:rPr>
        <w:t>2&gt;</w:t>
      </w:r>
      <w:r>
        <w:rPr>
          <w:rFonts w:hint="eastAsia"/>
        </w:rPr>
        <w:t>、业务组件模块统一放置于</w:t>
      </w:r>
      <w:r>
        <w:rPr>
          <w:rFonts w:hint="eastAsia"/>
        </w:rPr>
        <w:t>Plugins</w:t>
      </w:r>
      <w:r>
        <w:rPr>
          <w:rFonts w:hint="eastAsia"/>
        </w:rPr>
        <w:t>节点下，每个业务组件模块创建自身命名的节点</w:t>
      </w:r>
    </w:p>
    <w:p w:rsidR="001B1931" w:rsidRDefault="001B1931" w:rsidP="001B19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业务组件模块结构</w:t>
      </w:r>
      <w:r>
        <w:br/>
      </w:r>
      <w:r>
        <w:rPr>
          <w:noProof/>
        </w:rPr>
        <w:drawing>
          <wp:inline distT="0" distB="0" distL="0" distR="0" wp14:anchorId="0FEED40C" wp14:editId="142FD4AE">
            <wp:extent cx="5274310" cy="1318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每个业务组件包含</w:t>
      </w:r>
      <w:r>
        <w:t>Application</w:t>
      </w:r>
      <w:r>
        <w:rPr>
          <w:rFonts w:hint="eastAsia"/>
        </w:rPr>
        <w:t>（应用层）、</w:t>
      </w:r>
      <w:r>
        <w:t>Core</w:t>
      </w:r>
      <w:r>
        <w:rPr>
          <w:rFonts w:hint="eastAsia"/>
        </w:rPr>
        <w:t>（领域层）、</w:t>
      </w:r>
      <w:proofErr w:type="spellStart"/>
      <w:r>
        <w:t>Entityframework</w:t>
      </w:r>
      <w:proofErr w:type="spellEnd"/>
      <w:r>
        <w:rPr>
          <w:rFonts w:hint="eastAsia"/>
        </w:rPr>
        <w:t>（基础设施层）、</w:t>
      </w:r>
      <w:r>
        <w:t>Web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web</w:t>
      </w:r>
      <w:proofErr w:type="spellEnd"/>
      <w:r>
        <w:rPr>
          <w:rFonts w:hint="eastAsia"/>
        </w:rPr>
        <w:t>页面层）、</w:t>
      </w:r>
      <w:proofErr w:type="spellStart"/>
      <w:r>
        <w:t>WebApi</w:t>
      </w:r>
      <w:proofErr w:type="spellEnd"/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层），命名规则依次为</w:t>
      </w:r>
      <w:r>
        <w:rPr>
          <w:rFonts w:hint="eastAsia"/>
        </w:rPr>
        <w:t>BIOP</w:t>
      </w:r>
      <w:r>
        <w:t>.</w:t>
      </w:r>
      <w:r w:rsidRPr="001B1931">
        <w:t xml:space="preserve"> </w:t>
      </w:r>
      <w:r>
        <w:t>Application.</w:t>
      </w:r>
      <w:r>
        <w:t>业务名称</w:t>
      </w:r>
      <w:r>
        <w:rPr>
          <w:rFonts w:hint="eastAsia"/>
        </w:rPr>
        <w:t>、</w:t>
      </w:r>
      <w:r>
        <w:rPr>
          <w:rFonts w:hint="eastAsia"/>
        </w:rPr>
        <w:t>BIOP</w:t>
      </w:r>
      <w:r>
        <w:t>.</w:t>
      </w:r>
      <w:r w:rsidRPr="001B1931">
        <w:t xml:space="preserve"> </w:t>
      </w:r>
      <w:r>
        <w:t>Core.</w:t>
      </w:r>
      <w:r>
        <w:t>业务名称</w:t>
      </w:r>
      <w:r>
        <w:rPr>
          <w:rFonts w:hint="eastAsia"/>
        </w:rPr>
        <w:t>、</w:t>
      </w:r>
      <w:r>
        <w:rPr>
          <w:rFonts w:hint="eastAsia"/>
        </w:rPr>
        <w:t>BIOP</w:t>
      </w:r>
      <w:r>
        <w:t>.</w:t>
      </w:r>
      <w:r w:rsidRPr="001B1931">
        <w:t xml:space="preserve"> </w:t>
      </w:r>
      <w:proofErr w:type="spellStart"/>
      <w:r>
        <w:t>Entity</w:t>
      </w:r>
      <w:r>
        <w:rPr>
          <w:rFonts w:hint="eastAsia"/>
        </w:rPr>
        <w:t>f</w:t>
      </w:r>
      <w:r>
        <w:t>ramework</w:t>
      </w:r>
      <w:proofErr w:type="spellEnd"/>
      <w:r>
        <w:t>.</w:t>
      </w:r>
      <w:r>
        <w:t>业务名称</w:t>
      </w:r>
      <w:r>
        <w:rPr>
          <w:rFonts w:hint="eastAsia"/>
        </w:rPr>
        <w:t>、</w:t>
      </w:r>
      <w:r>
        <w:rPr>
          <w:rFonts w:hint="eastAsia"/>
        </w:rPr>
        <w:t>BIOP</w:t>
      </w:r>
      <w:r>
        <w:t>.</w:t>
      </w:r>
      <w:r w:rsidRPr="001B1931">
        <w:t xml:space="preserve"> </w:t>
      </w:r>
      <w:r>
        <w:t>Web.</w:t>
      </w:r>
      <w:r>
        <w:t>业务名称</w:t>
      </w:r>
      <w:r>
        <w:rPr>
          <w:rFonts w:hint="eastAsia"/>
        </w:rPr>
        <w:t>、</w:t>
      </w:r>
      <w:r>
        <w:rPr>
          <w:rFonts w:hint="eastAsia"/>
        </w:rPr>
        <w:t>BIOP</w:t>
      </w:r>
      <w:r>
        <w:t>.</w:t>
      </w:r>
      <w:r w:rsidRPr="001B1931">
        <w:t xml:space="preserve"> </w:t>
      </w:r>
      <w:proofErr w:type="spellStart"/>
      <w:r w:rsidR="00625514">
        <w:t>WebApi</w:t>
      </w:r>
      <w:proofErr w:type="spellEnd"/>
      <w:r>
        <w:t>.</w:t>
      </w:r>
      <w:r>
        <w:t>业务名称</w:t>
      </w:r>
      <w:r w:rsidR="00625514">
        <w:rPr>
          <w:rFonts w:hint="eastAsia"/>
        </w:rPr>
        <w:t>。</w:t>
      </w:r>
    </w:p>
    <w:p w:rsidR="001B1931" w:rsidRDefault="00625514" w:rsidP="001B19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业务组件</w:t>
      </w:r>
      <w:r w:rsidR="001B1931">
        <w:rPr>
          <w:rFonts w:hint="eastAsia"/>
        </w:rPr>
        <w:t>模块内部结构</w:t>
      </w:r>
      <w:r>
        <w:br/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、</w:t>
      </w:r>
      <w:r>
        <w:t>Application</w:t>
      </w:r>
      <w:r>
        <w:br/>
      </w:r>
      <w:r>
        <w:rPr>
          <w:noProof/>
        </w:rPr>
        <w:drawing>
          <wp:inline distT="0" distB="0" distL="0" distR="0" wp14:anchorId="7EB97709" wp14:editId="59E43AC9">
            <wp:extent cx="5274310" cy="1689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如上图</w:t>
      </w:r>
      <w:r>
        <w:rPr>
          <w:rFonts w:hint="eastAsia"/>
        </w:rPr>
        <w:t>：</w:t>
      </w:r>
      <w:r>
        <w:t>模块内部包含一个</w:t>
      </w:r>
      <w:proofErr w:type="spellStart"/>
      <w:r>
        <w:t>AbpModule</w:t>
      </w:r>
      <w:proofErr w:type="spellEnd"/>
      <w:r>
        <w:t>子类作为模块注入标识</w:t>
      </w:r>
      <w:r w:rsidR="00F57567">
        <w:rPr>
          <w:rFonts w:hint="eastAsia"/>
        </w:rPr>
        <w:t>，</w:t>
      </w:r>
      <w:r w:rsidR="00F57567">
        <w:t>命名规则为模块名称</w:t>
      </w:r>
      <w:r w:rsidR="00F57567">
        <w:rPr>
          <w:rFonts w:hint="eastAsia"/>
        </w:rPr>
        <w:t>+</w:t>
      </w:r>
      <w:proofErr w:type="spellStart"/>
      <w:r w:rsidR="00F57567">
        <w:rPr>
          <w:rFonts w:hint="eastAsia"/>
        </w:rPr>
        <w:t>ApplicationModule</w:t>
      </w:r>
      <w:proofErr w:type="spellEnd"/>
      <w:r>
        <w:rPr>
          <w:rFonts w:hint="eastAsia"/>
        </w:rPr>
        <w:t>。</w:t>
      </w:r>
      <w:r w:rsidR="00AF33B9">
        <w:rPr>
          <w:rFonts w:hint="eastAsia"/>
        </w:rPr>
        <w:t>每个功能点创建自身节点文件夹，文件夹中放置自身的</w:t>
      </w:r>
      <w:proofErr w:type="spellStart"/>
      <w:r w:rsidR="00AF33B9">
        <w:rPr>
          <w:rFonts w:hint="eastAsia"/>
        </w:rPr>
        <w:t>Dto</w:t>
      </w:r>
      <w:proofErr w:type="spellEnd"/>
      <w:r w:rsidR="00AF33B9">
        <w:rPr>
          <w:rFonts w:hint="eastAsia"/>
        </w:rPr>
        <w:t>对象</w:t>
      </w:r>
      <w:r w:rsidR="00F57567">
        <w:rPr>
          <w:rFonts w:hint="eastAsia"/>
        </w:rPr>
        <w:t>、</w:t>
      </w:r>
      <w:r w:rsidR="00AF33B9">
        <w:rPr>
          <w:rFonts w:hint="eastAsia"/>
        </w:rPr>
        <w:t>应用层服务接口及实现类</w:t>
      </w:r>
      <w:r w:rsidR="00F57567">
        <w:rPr>
          <w:rFonts w:hint="eastAsia"/>
        </w:rPr>
        <w:t>；应用接口类命名规则为：</w:t>
      </w:r>
      <w:r w:rsidR="00F57567">
        <w:rPr>
          <w:rFonts w:hint="eastAsia"/>
        </w:rPr>
        <w:t>I</w:t>
      </w:r>
      <w:r w:rsidR="00F57567">
        <w:t>+</w:t>
      </w:r>
      <w:r w:rsidR="00F57567">
        <w:rPr>
          <w:rFonts w:hint="eastAsia"/>
        </w:rPr>
        <w:t>功能名称</w:t>
      </w:r>
      <w:r w:rsidR="00F57567">
        <w:rPr>
          <w:rFonts w:hint="eastAsia"/>
        </w:rPr>
        <w:t>+</w:t>
      </w:r>
      <w:proofErr w:type="spellStart"/>
      <w:r w:rsidR="00F57567">
        <w:rPr>
          <w:rFonts w:hint="eastAsia"/>
        </w:rPr>
        <w:t>AppService</w:t>
      </w:r>
      <w:proofErr w:type="spellEnd"/>
      <w:r w:rsidR="00F57567">
        <w:rPr>
          <w:rFonts w:hint="eastAsia"/>
        </w:rPr>
        <w:t>，实现类命名功能名称</w:t>
      </w:r>
      <w:r w:rsidR="00F57567">
        <w:rPr>
          <w:rFonts w:hint="eastAsia"/>
        </w:rPr>
        <w:t>+</w:t>
      </w:r>
      <w:proofErr w:type="spellStart"/>
      <w:r w:rsidR="00F57567">
        <w:rPr>
          <w:rFonts w:hint="eastAsia"/>
        </w:rPr>
        <w:t>AppService</w:t>
      </w:r>
      <w:proofErr w:type="spellEnd"/>
      <w:r w:rsidR="00990116">
        <w:rPr>
          <w:rFonts w:hint="eastAsia"/>
        </w:rPr>
        <w:t>；</w:t>
      </w:r>
      <w:proofErr w:type="spellStart"/>
      <w:r w:rsidR="00990116">
        <w:rPr>
          <w:rFonts w:hint="eastAsia"/>
        </w:rPr>
        <w:t>Dto</w:t>
      </w:r>
      <w:proofErr w:type="spellEnd"/>
      <w:r w:rsidR="00990116">
        <w:rPr>
          <w:rFonts w:hint="eastAsia"/>
        </w:rPr>
        <w:t>对象命名规则：名称</w:t>
      </w:r>
      <w:r w:rsidR="00990116">
        <w:rPr>
          <w:rFonts w:hint="eastAsia"/>
        </w:rPr>
        <w:t>+</w:t>
      </w:r>
      <w:proofErr w:type="spellStart"/>
      <w:r w:rsidR="00990116">
        <w:rPr>
          <w:rFonts w:hint="eastAsia"/>
        </w:rPr>
        <w:t>Dto</w:t>
      </w:r>
      <w:proofErr w:type="spellEnd"/>
      <w:r w:rsidR="00990116">
        <w:t>/</w:t>
      </w:r>
      <w:proofErr w:type="spellStart"/>
      <w:r w:rsidR="00990116">
        <w:t>InputDto</w:t>
      </w:r>
      <w:proofErr w:type="spellEnd"/>
      <w:r w:rsidR="00990116">
        <w:t>/</w:t>
      </w:r>
      <w:proofErr w:type="spellStart"/>
      <w:r w:rsidR="00990116">
        <w:t>OutputDto</w:t>
      </w:r>
      <w:proofErr w:type="spellEnd"/>
      <w:r w:rsidR="00F57567">
        <w:rPr>
          <w:rFonts w:hint="eastAsia"/>
        </w:rPr>
        <w:t>。</w:t>
      </w:r>
      <w:r>
        <w:br/>
      </w:r>
      <w:r>
        <w:lastRenderedPageBreak/>
        <w:t>2&gt;</w:t>
      </w:r>
      <w:r>
        <w:rPr>
          <w:rFonts w:hint="eastAsia"/>
        </w:rPr>
        <w:t>、</w:t>
      </w:r>
      <w:r>
        <w:t>Core</w:t>
      </w:r>
      <w:r w:rsidR="00F57567">
        <w:br/>
      </w:r>
      <w:r w:rsidR="00F57567">
        <w:rPr>
          <w:noProof/>
        </w:rPr>
        <w:drawing>
          <wp:inline distT="0" distB="0" distL="0" distR="0" wp14:anchorId="219E2094" wp14:editId="0C0DB6AE">
            <wp:extent cx="5274310" cy="2440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567">
        <w:br/>
      </w:r>
      <w:r w:rsidR="00F57567">
        <w:t>如上图</w:t>
      </w:r>
      <w:r w:rsidR="00F57567">
        <w:rPr>
          <w:rFonts w:hint="eastAsia"/>
        </w:rPr>
        <w:t>：</w:t>
      </w:r>
      <w:r w:rsidR="00F57567">
        <w:t>Core</w:t>
      </w:r>
      <w:r w:rsidR="00F57567">
        <w:t>模块下分为</w:t>
      </w:r>
      <w:proofErr w:type="spellStart"/>
      <w:r w:rsidR="00F57567">
        <w:t>DomainService</w:t>
      </w:r>
      <w:proofErr w:type="spellEnd"/>
      <w:r w:rsidR="00F57567">
        <w:rPr>
          <w:rFonts w:hint="eastAsia"/>
        </w:rPr>
        <w:t>、</w:t>
      </w:r>
      <w:r w:rsidR="00F57567">
        <w:t>Entities</w:t>
      </w:r>
      <w:r w:rsidR="00F57567">
        <w:rPr>
          <w:rFonts w:hint="eastAsia"/>
        </w:rPr>
        <w:t>、</w:t>
      </w:r>
      <w:r w:rsidR="00F57567">
        <w:t>IRepository</w:t>
      </w:r>
      <w:r w:rsidR="00F57567">
        <w:t>三个子目录</w:t>
      </w:r>
      <w:r w:rsidR="00F57567">
        <w:rPr>
          <w:rFonts w:hint="eastAsia"/>
        </w:rPr>
        <w:t>；</w:t>
      </w:r>
      <w:r w:rsidR="00D809DB">
        <w:br/>
        <w:t>Domain Service</w:t>
      </w:r>
      <w:r w:rsidR="00F57567">
        <w:t>中按功能名称创建子目录节点</w:t>
      </w:r>
      <w:r w:rsidR="00F57567">
        <w:rPr>
          <w:rFonts w:hint="eastAsia"/>
        </w:rPr>
        <w:t>，子节点</w:t>
      </w:r>
      <w:r w:rsidR="00F57567">
        <w:t>放置领域服务接口及服务实现</w:t>
      </w:r>
      <w:r w:rsidR="00990116">
        <w:rPr>
          <w:rFonts w:hint="eastAsia"/>
        </w:rPr>
        <w:t>，</w:t>
      </w:r>
      <w:r w:rsidR="00990116">
        <w:t>领域服务命名规则为</w:t>
      </w:r>
      <w:r w:rsidR="00990116">
        <w:rPr>
          <w:rFonts w:hint="eastAsia"/>
        </w:rPr>
        <w:t>：</w:t>
      </w:r>
      <w:r w:rsidR="00990116">
        <w:t>名称</w:t>
      </w:r>
      <w:r w:rsidR="00990116">
        <w:rPr>
          <w:rFonts w:hint="eastAsia"/>
        </w:rPr>
        <w:t>+</w:t>
      </w:r>
      <w:proofErr w:type="spellStart"/>
      <w:r w:rsidR="00990116">
        <w:rPr>
          <w:rFonts w:hint="eastAsia"/>
        </w:rPr>
        <w:t>DomainService</w:t>
      </w:r>
      <w:proofErr w:type="spellEnd"/>
      <w:r w:rsidR="00F57567">
        <w:rPr>
          <w:rFonts w:hint="eastAsia"/>
        </w:rPr>
        <w:t>；</w:t>
      </w:r>
      <w:r w:rsidR="00D809DB">
        <w:br/>
      </w:r>
      <w:r w:rsidR="00F57567">
        <w:t>Entities</w:t>
      </w:r>
      <w:r w:rsidR="00F57567">
        <w:t>目录下放置领域实体类</w:t>
      </w:r>
      <w:r w:rsidR="00990116">
        <w:rPr>
          <w:rFonts w:hint="eastAsia"/>
        </w:rPr>
        <w:t>，</w:t>
      </w:r>
      <w:r w:rsidR="00990116">
        <w:t>实体命名规则</w:t>
      </w:r>
      <w:r w:rsidR="00990116">
        <w:rPr>
          <w:rFonts w:hint="eastAsia"/>
        </w:rPr>
        <w:t>：</w:t>
      </w:r>
      <w:r w:rsidR="00990116">
        <w:t>名称</w:t>
      </w:r>
      <w:r w:rsidR="00990116">
        <w:rPr>
          <w:rFonts w:hint="eastAsia"/>
        </w:rPr>
        <w:t>+Entity</w:t>
      </w:r>
      <w:r w:rsidR="005273F7">
        <w:rPr>
          <w:rFonts w:hint="eastAsia"/>
        </w:rPr>
        <w:t>，实体类内部做数据库表名称映射</w:t>
      </w:r>
      <w:r w:rsidR="001013C4">
        <w:rPr>
          <w:rFonts w:hint="eastAsia"/>
        </w:rPr>
        <w:t>，表名称去掉</w:t>
      </w:r>
      <w:r w:rsidR="001013C4">
        <w:rPr>
          <w:rFonts w:hint="eastAsia"/>
        </w:rPr>
        <w:t>Entity</w:t>
      </w:r>
      <w:r w:rsidR="00140FC7">
        <w:rPr>
          <w:rFonts w:hint="eastAsia"/>
        </w:rPr>
        <w:t>字符</w:t>
      </w:r>
      <w:bookmarkStart w:id="0" w:name="_GoBack"/>
      <w:bookmarkEnd w:id="0"/>
      <w:r w:rsidR="00F57567">
        <w:rPr>
          <w:rFonts w:hint="eastAsia"/>
        </w:rPr>
        <w:t>；</w:t>
      </w:r>
      <w:r w:rsidR="00D809DB">
        <w:br/>
      </w:r>
      <w:r w:rsidR="00F57567">
        <w:rPr>
          <w:rFonts w:hint="eastAsia"/>
        </w:rPr>
        <w:t>IRepository</w:t>
      </w:r>
      <w:r w:rsidR="00F57567">
        <w:rPr>
          <w:rFonts w:hint="eastAsia"/>
        </w:rPr>
        <w:t>目录下放置仓储接口类</w:t>
      </w:r>
      <w:r w:rsidR="00D809DB">
        <w:rPr>
          <w:rFonts w:hint="eastAsia"/>
        </w:rPr>
        <w:t>,</w:t>
      </w:r>
      <w:r w:rsidR="00D809DB">
        <w:t>命名规则</w:t>
      </w:r>
      <w:r w:rsidR="00D809DB">
        <w:rPr>
          <w:rFonts w:hint="eastAsia"/>
        </w:rPr>
        <w:t>：</w:t>
      </w:r>
      <w:r w:rsidR="00D809DB">
        <w:t>名称</w:t>
      </w:r>
      <w:r w:rsidR="00D809DB">
        <w:rPr>
          <w:rFonts w:hint="eastAsia"/>
        </w:rPr>
        <w:t>+Repository</w:t>
      </w:r>
      <w:r w:rsidR="00F57567">
        <w:rPr>
          <w:rFonts w:hint="eastAsia"/>
        </w:rPr>
        <w:t>；</w:t>
      </w:r>
      <w:r w:rsidR="00D809DB">
        <w:br/>
        <w:t>Core</w:t>
      </w:r>
      <w:r w:rsidR="00D809DB">
        <w:t>模块包含系统权限定义信息</w:t>
      </w:r>
      <w:r w:rsidR="00D809DB">
        <w:rPr>
          <w:rFonts w:hint="eastAsia"/>
        </w:rPr>
        <w:t>，</w:t>
      </w:r>
      <w:proofErr w:type="spellStart"/>
      <w:r w:rsidR="00D809DB">
        <w:rPr>
          <w:rFonts w:hint="eastAsia"/>
        </w:rPr>
        <w:t>XXXPermissionNames</w:t>
      </w:r>
      <w:proofErr w:type="spellEnd"/>
      <w:r w:rsidR="00D809DB">
        <w:t>中定义权限名称</w:t>
      </w:r>
      <w:r w:rsidR="00D809DB">
        <w:rPr>
          <w:rFonts w:hint="eastAsia"/>
        </w:rPr>
        <w:t>（字符串）、</w:t>
      </w:r>
      <w:proofErr w:type="spellStart"/>
      <w:r w:rsidR="00D809DB">
        <w:rPr>
          <w:rFonts w:hint="eastAsia"/>
        </w:rPr>
        <w:t>XXX</w:t>
      </w:r>
      <w:r w:rsidR="00D809DB">
        <w:t>AuthorizationProvider</w:t>
      </w:r>
      <w:proofErr w:type="spellEnd"/>
      <w:r w:rsidR="00D809DB">
        <w:t>中负责权限信息的初始化操作</w:t>
      </w:r>
      <w:r w:rsidR="00CD342B">
        <w:rPr>
          <w:rFonts w:hint="eastAsia"/>
        </w:rPr>
        <w:t>；在权限定义中各业务模块根据需要对相应功能页面、页面中的操作定义相应的操作权限，用于在页面显示以及后台操作接口中进行权限验证。</w:t>
      </w:r>
      <w:r>
        <w:br/>
        <w:t>3</w:t>
      </w:r>
      <w:r>
        <w:rPr>
          <w:rFonts w:hint="eastAsia"/>
        </w:rPr>
        <w:t>&gt;</w:t>
      </w:r>
      <w:r>
        <w:rPr>
          <w:rFonts w:hint="eastAsia"/>
        </w:rPr>
        <w:t>、</w:t>
      </w:r>
      <w:proofErr w:type="spellStart"/>
      <w:r>
        <w:t>Entityframework</w:t>
      </w:r>
      <w:proofErr w:type="spellEnd"/>
      <w:r w:rsidR="00D809DB">
        <w:br/>
      </w:r>
      <w:r w:rsidR="00D809DB">
        <w:rPr>
          <w:noProof/>
        </w:rPr>
        <w:drawing>
          <wp:inline distT="0" distB="0" distL="0" distR="0" wp14:anchorId="6CB78C63" wp14:editId="2ED9812E">
            <wp:extent cx="5274310" cy="2530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9DB">
        <w:rPr>
          <w:noProof/>
        </w:rPr>
        <w:t xml:space="preserve"> </w:t>
      </w:r>
      <w:r w:rsidR="00D809DB">
        <w:rPr>
          <w:noProof/>
        </w:rPr>
        <w:br/>
      </w:r>
      <w:proofErr w:type="spellStart"/>
      <w:r w:rsidR="00D809DB">
        <w:t>Entityframework</w:t>
      </w:r>
      <w:proofErr w:type="spellEnd"/>
      <w:r w:rsidR="00D809DB">
        <w:t>模块负责与数据库交互功能的实现</w:t>
      </w:r>
      <w:r w:rsidR="00D809DB">
        <w:rPr>
          <w:rFonts w:hint="eastAsia"/>
        </w:rPr>
        <w:t>。</w:t>
      </w:r>
      <w:proofErr w:type="spellStart"/>
      <w:r w:rsidR="00D809DB">
        <w:t>XXXDbContext</w:t>
      </w:r>
      <w:proofErr w:type="spellEnd"/>
      <w:proofErr w:type="gramStart"/>
      <w:r w:rsidR="00D809DB">
        <w:t>类用于</w:t>
      </w:r>
      <w:proofErr w:type="gramEnd"/>
      <w:r w:rsidR="00D809DB">
        <w:t>初始化数据库上下文</w:t>
      </w:r>
      <w:r w:rsidR="00D809DB">
        <w:rPr>
          <w:rFonts w:hint="eastAsia"/>
        </w:rPr>
        <w:t>；</w:t>
      </w:r>
      <w:proofErr w:type="spellStart"/>
      <w:r w:rsidR="00D809DB">
        <w:rPr>
          <w:rFonts w:hint="eastAsia"/>
        </w:rPr>
        <w:t>XXXRepositoryBase</w:t>
      </w:r>
      <w:proofErr w:type="spellEnd"/>
      <w:r w:rsidR="00D809DB">
        <w:rPr>
          <w:rFonts w:hint="eastAsia"/>
        </w:rPr>
        <w:t>作为当前模块仓储实现类的基类，继承自</w:t>
      </w:r>
      <w:proofErr w:type="spellStart"/>
      <w:r w:rsidR="00D809DB">
        <w:rPr>
          <w:rFonts w:hint="eastAsia"/>
        </w:rPr>
        <w:t>Abp</w:t>
      </w:r>
      <w:proofErr w:type="spellEnd"/>
      <w:r w:rsidR="00D809DB">
        <w:rPr>
          <w:rFonts w:hint="eastAsia"/>
        </w:rPr>
        <w:t>框架中的仓储</w:t>
      </w:r>
      <w:proofErr w:type="gramStart"/>
      <w:r w:rsidR="00D809DB">
        <w:rPr>
          <w:rFonts w:hint="eastAsia"/>
        </w:rPr>
        <w:t>基类实现</w:t>
      </w:r>
      <w:proofErr w:type="gramEnd"/>
      <w:r w:rsidR="00D809DB">
        <w:rPr>
          <w:rFonts w:hint="eastAsia"/>
        </w:rPr>
        <w:t>基本的数据库操作。业务仓储的实现</w:t>
      </w:r>
      <w:r w:rsidR="008146CB">
        <w:rPr>
          <w:rFonts w:hint="eastAsia"/>
        </w:rPr>
        <w:t>类放在</w:t>
      </w:r>
      <w:proofErr w:type="spellStart"/>
      <w:r w:rsidR="008146CB">
        <w:rPr>
          <w:rFonts w:hint="eastAsia"/>
        </w:rPr>
        <w:t>EntityFramework</w:t>
      </w:r>
      <w:proofErr w:type="spellEnd"/>
      <w:r w:rsidR="008146CB">
        <w:t>/Repositories</w:t>
      </w:r>
      <w:r w:rsidR="008146CB">
        <w:t>目录下</w:t>
      </w:r>
      <w:r w:rsidR="008146CB">
        <w:rPr>
          <w:rFonts w:hint="eastAsia"/>
        </w:rPr>
        <w:t>，</w:t>
      </w:r>
      <w:r w:rsidR="008146CB">
        <w:t>根据业务定义仓储类名称</w:t>
      </w:r>
      <w:r w:rsidR="008146CB">
        <w:rPr>
          <w:rFonts w:hint="eastAsia"/>
        </w:rPr>
        <w:t>，命名</w:t>
      </w:r>
      <w:r w:rsidR="008146CB">
        <w:t>与</w:t>
      </w:r>
      <w:r w:rsidR="008146CB">
        <w:t>Core</w:t>
      </w:r>
      <w:r w:rsidR="008146CB">
        <w:t>层定义的仓储接口名称相匹配</w:t>
      </w:r>
      <w:r w:rsidR="008146CB">
        <w:rPr>
          <w:rFonts w:hint="eastAsia"/>
        </w:rPr>
        <w:t>。</w:t>
      </w:r>
      <w:r>
        <w:br/>
        <w:t>4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Web</w:t>
      </w:r>
      <w:r w:rsidR="00542585">
        <w:br/>
      </w:r>
      <w:r w:rsidR="00542585">
        <w:rPr>
          <w:noProof/>
        </w:rPr>
        <w:lastRenderedPageBreak/>
        <w:drawing>
          <wp:inline distT="0" distB="0" distL="0" distR="0" wp14:anchorId="79AB8E39" wp14:editId="3C12E0D5">
            <wp:extent cx="5274310" cy="1868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585">
        <w:br/>
      </w:r>
      <w:r w:rsidR="00542585">
        <w:t>业务组件模块中的</w:t>
      </w:r>
      <w:r w:rsidR="00542585">
        <w:t>Web</w:t>
      </w:r>
      <w:r w:rsidR="00542585">
        <w:t>模块目前只负责定义导航菜单信息</w:t>
      </w:r>
      <w:r w:rsidR="00542585">
        <w:rPr>
          <w:rFonts w:hint="eastAsia"/>
        </w:rPr>
        <w:t>，</w:t>
      </w:r>
      <w:r w:rsidR="00542585">
        <w:t>在</w:t>
      </w:r>
      <w:proofErr w:type="spellStart"/>
      <w:r w:rsidR="00542585">
        <w:t>XXXNavigationProvider</w:t>
      </w:r>
      <w:proofErr w:type="spellEnd"/>
      <w:r w:rsidR="00542585">
        <w:t>类中</w:t>
      </w:r>
      <w:r w:rsidR="00542585">
        <w:rPr>
          <w:rFonts w:hint="eastAsia"/>
        </w:rPr>
        <w:t>初始化</w:t>
      </w:r>
      <w:r w:rsidR="00542585">
        <w:t>导航菜单信息</w:t>
      </w:r>
      <w:r w:rsidR="00542585">
        <w:rPr>
          <w:rFonts w:hint="eastAsia"/>
        </w:rPr>
        <w:t>。</w:t>
      </w:r>
      <w:r>
        <w:br/>
        <w:t>5</w:t>
      </w:r>
      <w:r>
        <w:rPr>
          <w:rFonts w:hint="eastAsia"/>
        </w:rPr>
        <w:t>&gt;</w:t>
      </w:r>
      <w:r>
        <w:rPr>
          <w:rFonts w:hint="eastAsia"/>
        </w:rPr>
        <w:t>、</w:t>
      </w:r>
      <w:proofErr w:type="spellStart"/>
      <w:r>
        <w:t>WebApi</w:t>
      </w:r>
      <w:proofErr w:type="spellEnd"/>
      <w:r w:rsidR="00475ADE">
        <w:br/>
      </w:r>
      <w:r w:rsidR="00475ADE">
        <w:rPr>
          <w:noProof/>
        </w:rPr>
        <w:drawing>
          <wp:inline distT="0" distB="0" distL="0" distR="0" wp14:anchorId="2D4AE3C6" wp14:editId="08223B23">
            <wp:extent cx="5274310" cy="2077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ADE">
        <w:br/>
      </w:r>
      <w:r w:rsidR="00475ADE">
        <w:t>业务组件模块中的</w:t>
      </w:r>
      <w:proofErr w:type="spellStart"/>
      <w:r w:rsidR="00475ADE">
        <w:t>WebApi</w:t>
      </w:r>
      <w:proofErr w:type="spellEnd"/>
      <w:r w:rsidR="00475ADE">
        <w:t>模块目前负责对当前业务模块的</w:t>
      </w:r>
      <w:r w:rsidR="00475ADE">
        <w:t>Api</w:t>
      </w:r>
      <w:r w:rsidR="00475ADE">
        <w:t>接口的注入实现</w:t>
      </w:r>
      <w:r w:rsidR="00475ADE">
        <w:rPr>
          <w:rFonts w:hint="eastAsia"/>
        </w:rPr>
        <w:t>，</w:t>
      </w:r>
      <w:r w:rsidR="00475ADE">
        <w:t>在</w:t>
      </w:r>
      <w:r w:rsidR="00475ADE">
        <w:t>Api</w:t>
      </w:r>
      <w:r w:rsidR="00475ADE">
        <w:t>目录下的</w:t>
      </w:r>
      <w:proofErr w:type="spellStart"/>
      <w:r w:rsidR="00475ADE">
        <w:t>XXXWebApiModule</w:t>
      </w:r>
      <w:proofErr w:type="spellEnd"/>
      <w:r w:rsidR="00475ADE">
        <w:t>中实现</w:t>
      </w:r>
      <w:r w:rsidR="00475ADE">
        <w:rPr>
          <w:rFonts w:hint="eastAsia"/>
        </w:rPr>
        <w:t>。</w:t>
      </w:r>
    </w:p>
    <w:p w:rsidR="00625514" w:rsidRDefault="00434A3B" w:rsidP="001B19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Web</w:t>
      </w:r>
      <w:r>
        <w:rPr>
          <w:rFonts w:hint="eastAsia"/>
        </w:rPr>
        <w:t>主模</w:t>
      </w:r>
      <w:proofErr w:type="gramStart"/>
      <w:r>
        <w:rPr>
          <w:rFonts w:hint="eastAsia"/>
        </w:rPr>
        <w:t>块系统</w:t>
      </w:r>
      <w:proofErr w:type="gramEnd"/>
      <w:r>
        <w:rPr>
          <w:rFonts w:hint="eastAsia"/>
        </w:rPr>
        <w:t>结构</w:t>
      </w:r>
      <w:r>
        <w:br/>
      </w:r>
      <w:r>
        <w:br/>
        <w:t>Web</w:t>
      </w:r>
      <w:r>
        <w:t>主模块中负责所有业务功能模块的</w:t>
      </w:r>
      <w:r>
        <w:t>Web</w:t>
      </w:r>
      <w:r>
        <w:t>层实现</w:t>
      </w:r>
      <w:r>
        <w:rPr>
          <w:rFonts w:hint="eastAsia"/>
        </w:rPr>
        <w:t>，</w:t>
      </w:r>
      <w:r>
        <w:t>各个业务模块页面统一放置在</w:t>
      </w:r>
      <w:r>
        <w:t>App/Main/Views</w:t>
      </w:r>
      <w:r>
        <w:t>目录下</w:t>
      </w:r>
      <w:r>
        <w:rPr>
          <w:rFonts w:hint="eastAsia"/>
        </w:rPr>
        <w:t>，</w:t>
      </w:r>
      <w:r>
        <w:t>在该目录下按照业务模块名称创建子目录节点</w:t>
      </w:r>
      <w:r>
        <w:rPr>
          <w:rFonts w:hint="eastAsia"/>
        </w:rPr>
        <w:t>，</w:t>
      </w:r>
      <w:r>
        <w:t>子节点下按照功能名称创建</w:t>
      </w:r>
      <w:r w:rsidR="00AD20FB">
        <w:t>目录</w:t>
      </w:r>
      <w:r w:rsidR="00AD20FB">
        <w:rPr>
          <w:rFonts w:hint="eastAsia"/>
        </w:rPr>
        <w:t>，</w:t>
      </w:r>
      <w:r w:rsidR="00AD20FB">
        <w:t>功能页面按照功能分类放置在相应的功能目录节点</w:t>
      </w:r>
      <w:r w:rsidR="00AD20FB">
        <w:rPr>
          <w:rFonts w:hint="eastAsia"/>
        </w:rPr>
        <w:t>。</w:t>
      </w:r>
      <w:r w:rsidR="00AD20FB">
        <w:t>Fonts</w:t>
      </w:r>
      <w:r w:rsidR="00AD20FB">
        <w:t>目录下存放字体图标文件</w:t>
      </w:r>
      <w:r w:rsidR="00AD20FB">
        <w:rPr>
          <w:rFonts w:hint="eastAsia"/>
        </w:rPr>
        <w:t>；</w:t>
      </w:r>
      <w:proofErr w:type="spellStart"/>
      <w:r w:rsidR="00AD20FB">
        <w:t>css</w:t>
      </w:r>
      <w:proofErr w:type="spellEnd"/>
      <w:r w:rsidR="00AD20FB">
        <w:t>下放置样式文件</w:t>
      </w:r>
      <w:r w:rsidR="00AD20FB">
        <w:rPr>
          <w:rFonts w:hint="eastAsia"/>
        </w:rPr>
        <w:t>；</w:t>
      </w:r>
      <w:r w:rsidR="00AD20FB">
        <w:rPr>
          <w:rFonts w:hint="eastAsia"/>
        </w:rPr>
        <w:t>Scripts</w:t>
      </w:r>
      <w:r w:rsidR="00AD20FB">
        <w:rPr>
          <w:rFonts w:hint="eastAsia"/>
        </w:rPr>
        <w:t>目录下放置</w:t>
      </w:r>
      <w:r w:rsidR="00AD20FB">
        <w:rPr>
          <w:rFonts w:hint="eastAsia"/>
        </w:rPr>
        <w:t>Js</w:t>
      </w:r>
      <w:r w:rsidR="00AD20FB">
        <w:rPr>
          <w:rFonts w:hint="eastAsia"/>
        </w:rPr>
        <w:t>文件。</w:t>
      </w:r>
      <w:r>
        <w:br/>
      </w:r>
      <w:r>
        <w:rPr>
          <w:noProof/>
        </w:rPr>
        <w:lastRenderedPageBreak/>
        <w:drawing>
          <wp:inline distT="0" distB="0" distL="0" distR="0" wp14:anchorId="5484D93F" wp14:editId="1DDEE96D">
            <wp:extent cx="5274310" cy="5274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538D3"/>
    <w:multiLevelType w:val="hybridMultilevel"/>
    <w:tmpl w:val="FF68C502"/>
    <w:lvl w:ilvl="0" w:tplc="C2083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B3"/>
    <w:rsid w:val="001013C4"/>
    <w:rsid w:val="00140FC7"/>
    <w:rsid w:val="001B1931"/>
    <w:rsid w:val="00321DB3"/>
    <w:rsid w:val="003F283C"/>
    <w:rsid w:val="00434A3B"/>
    <w:rsid w:val="00475ADE"/>
    <w:rsid w:val="005273F7"/>
    <w:rsid w:val="00542585"/>
    <w:rsid w:val="00625514"/>
    <w:rsid w:val="007C0B0D"/>
    <w:rsid w:val="008146CB"/>
    <w:rsid w:val="00990116"/>
    <w:rsid w:val="00AD20FB"/>
    <w:rsid w:val="00AF33B9"/>
    <w:rsid w:val="00CD342B"/>
    <w:rsid w:val="00D809DB"/>
    <w:rsid w:val="00F5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2CADB-2A9B-450C-9338-0EE46E19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</dc:creator>
  <cp:keywords/>
  <dc:description/>
  <cp:lastModifiedBy>李栋</cp:lastModifiedBy>
  <cp:revision>13</cp:revision>
  <dcterms:created xsi:type="dcterms:W3CDTF">2018-10-30T03:34:00Z</dcterms:created>
  <dcterms:modified xsi:type="dcterms:W3CDTF">2018-11-07T09:04:00Z</dcterms:modified>
</cp:coreProperties>
</file>