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AE" w:rsidRDefault="00E01C6C">
      <w:r>
        <w:t>Wir haben das schon in der privaten Videokonferenz durchgemacht…</w:t>
      </w:r>
      <w:bookmarkStart w:id="0" w:name="_GoBack"/>
      <w:bookmarkEnd w:id="0"/>
    </w:p>
    <w:sectPr w:rsidR="002027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6C"/>
    <w:rsid w:val="002027AE"/>
    <w:rsid w:val="00E0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130FE-99DB-4345-90E0-7A13B8E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1</cp:revision>
  <dcterms:created xsi:type="dcterms:W3CDTF">2020-05-05T09:10:00Z</dcterms:created>
  <dcterms:modified xsi:type="dcterms:W3CDTF">2020-05-05T09:10:00Z</dcterms:modified>
</cp:coreProperties>
</file>