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7CA" w:rsidRDefault="008B2912" w:rsidP="008B2912">
      <w:pPr>
        <w:jc w:val="center"/>
        <w:rPr>
          <w:b/>
          <w:sz w:val="28"/>
        </w:rPr>
      </w:pPr>
      <w:r w:rsidRPr="008B2912">
        <w:rPr>
          <w:b/>
          <w:sz w:val="28"/>
        </w:rPr>
        <w:t>WLAN-Grundlagen</w:t>
      </w:r>
    </w:p>
    <w:p w:rsidR="008B2912" w:rsidRDefault="008B2912" w:rsidP="008B2912">
      <w:pPr>
        <w:jc w:val="both"/>
      </w:pPr>
      <w:r>
        <w:t xml:space="preserve">IEEE 802.11 = WLAN-Standard = weitest </w:t>
      </w:r>
      <w:r w:rsidR="00ED00BE">
        <w:t>verbreitete</w:t>
      </w:r>
      <w:r>
        <w:t xml:space="preserve"> drahtloses Netzwerk</w:t>
      </w:r>
    </w:p>
    <w:p w:rsidR="000F40BE" w:rsidRDefault="000F40BE" w:rsidP="008B2912">
      <w:pPr>
        <w:jc w:val="both"/>
      </w:pPr>
      <w:r>
        <w:t xml:space="preserve">Der Standard wurde erweitert, um die Übertragungsrate und die Sicherheit der Daten zu erhöhen. </w:t>
      </w:r>
    </w:p>
    <w:p w:rsidR="000F40BE" w:rsidRDefault="000F40BE" w:rsidP="008B2912">
      <w:pPr>
        <w:jc w:val="both"/>
      </w:pPr>
      <w:r>
        <w:t>2 Frequenzbereiche: 2,4GHz / 5 GHz (beide linzenzenfrei nutzbar)</w:t>
      </w:r>
    </w:p>
    <w:p w:rsidR="000F40BE" w:rsidRDefault="000F40BE" w:rsidP="008B2912">
      <w:pPr>
        <w:jc w:val="both"/>
      </w:pPr>
      <w:r>
        <w:t>Für die Übertragungstechnik werden TCP, IP, LLC, CSMA, VCD, DSSS, FHSS und Infrarot genutzt.</w:t>
      </w:r>
    </w:p>
    <w:p w:rsidR="000F40BE" w:rsidRDefault="000F40BE" w:rsidP="008B2912">
      <w:pPr>
        <w:jc w:val="both"/>
      </w:pPr>
      <w:r>
        <w:t>Der Funknetz-Standard hat einen gemeinsamen MAC-Layer für drei PHY. (2=Funk-LANs; 1=Infrarot)</w:t>
      </w:r>
    </w:p>
    <w:p w:rsidR="000F40BE" w:rsidRDefault="000F40BE" w:rsidP="008B2912">
      <w:pPr>
        <w:jc w:val="both"/>
      </w:pPr>
      <w:r>
        <w:t>Infrarot-Variante: 850 bis 950 Nanometer. Keine exakte Ausrichtung von Sender und Empfänger</w:t>
      </w:r>
    </w:p>
    <w:p w:rsidR="000F40BE" w:rsidRDefault="000F40BE" w:rsidP="008B2912">
      <w:pPr>
        <w:jc w:val="both"/>
      </w:pPr>
      <w:r>
        <w:t xml:space="preserve">LAN immer schneller als WLAN </w:t>
      </w:r>
      <w:r>
        <w:sym w:font="Wingdings" w:char="F0E0"/>
      </w:r>
      <w:r>
        <w:t xml:space="preserve"> mehr Fehler (Bitfehlrate)</w:t>
      </w:r>
    </w:p>
    <w:p w:rsidR="000F40BE" w:rsidRDefault="000F40BE" w:rsidP="008B2912">
      <w:pPr>
        <w:jc w:val="both"/>
      </w:pPr>
      <w:r>
        <w:t>WLAN übertrifft Bluetooth in Reichweite</w:t>
      </w:r>
      <w:r w:rsidR="00AC0AFD">
        <w:t>; Bluetooth geringer Stromverbrauch, Echtzeitfähigkeit</w:t>
      </w:r>
    </w:p>
    <w:p w:rsidR="00AC0AFD" w:rsidRDefault="00AC0AFD" w:rsidP="008B2912">
      <w:pPr>
        <w:jc w:val="both"/>
      </w:pPr>
      <w:r>
        <w:t xml:space="preserve">Verschlüsselung von WLAN </w:t>
      </w:r>
      <w:r>
        <w:sym w:font="Wingdings" w:char="F0E0"/>
      </w:r>
      <w:r>
        <w:t xml:space="preserve"> WPA2 (Schutz vor Abhören) WPA/WEP nicht empfehlenswert</w:t>
      </w:r>
    </w:p>
    <w:p w:rsidR="00AC0AFD" w:rsidRDefault="00AC0AFD" w:rsidP="008B2912">
      <w:pPr>
        <w:jc w:val="both"/>
      </w:pPr>
      <w:r>
        <w:t xml:space="preserve">Seit 1997 anfrage nach höheren Übertragungsraten. </w:t>
      </w:r>
    </w:p>
    <w:p w:rsidR="00AC0AFD" w:rsidRDefault="00AC0AFD" w:rsidP="008B2912">
      <w:pPr>
        <w:jc w:val="both"/>
      </w:pPr>
      <w:r>
        <w:t>Protokolle: 802.11, 802.11a – 802.11z (alle Buchstaben außer l, x und y), 802.11aa / …</w:t>
      </w:r>
      <w:proofErr w:type="spellStart"/>
      <w:r w:rsidR="00ED00BE">
        <w:t>ac</w:t>
      </w:r>
      <w:proofErr w:type="spellEnd"/>
      <w:r>
        <w:t xml:space="preserve"> / …ad</w:t>
      </w:r>
    </w:p>
    <w:p w:rsidR="00AC0AFD" w:rsidRDefault="00AC0AFD" w:rsidP="008B2912">
      <w:pPr>
        <w:jc w:val="both"/>
      </w:pPr>
      <w:r>
        <w:t>(diese Liste ist nicht vollständig (veraltet))</w:t>
      </w:r>
      <w:bookmarkStart w:id="0" w:name="_GoBack"/>
      <w:bookmarkEnd w:id="0"/>
    </w:p>
    <w:p w:rsidR="00AC0AFD" w:rsidRDefault="00AC0AFD" w:rsidP="008B2912">
      <w:pPr>
        <w:jc w:val="both"/>
      </w:pPr>
      <w:r>
        <w:t xml:space="preserve">Diese Liste fasse ich nicht zusammen, weil sie im Skript eh schon zusammengefasst </w:t>
      </w:r>
      <w:r w:rsidR="00ED00BE">
        <w:t>drinnen steht</w:t>
      </w:r>
      <w:r>
        <w:t>:</w:t>
      </w:r>
    </w:p>
    <w:p w:rsidR="00AC0AFD" w:rsidRDefault="00AC0AFD" w:rsidP="008B2912">
      <w:pPr>
        <w:jc w:val="both"/>
      </w:pPr>
      <w:r>
        <w:rPr>
          <w:noProof/>
          <w:lang w:eastAsia="de-DE"/>
        </w:rPr>
        <w:drawing>
          <wp:inline distT="0" distB="0" distL="0" distR="0">
            <wp:extent cx="5058481" cy="3505689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AFD" w:rsidRDefault="00AC0AFD" w:rsidP="008B2912">
      <w:pPr>
        <w:jc w:val="both"/>
      </w:pPr>
      <w:r>
        <w:rPr>
          <w:noProof/>
          <w:lang w:eastAsia="de-DE"/>
        </w:rPr>
        <w:lastRenderedPageBreak/>
        <w:drawing>
          <wp:inline distT="0" distB="0" distL="0" distR="0">
            <wp:extent cx="4953691" cy="754485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754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lastRenderedPageBreak/>
        <w:drawing>
          <wp:inline distT="0" distB="0" distL="0" distR="0">
            <wp:extent cx="5068007" cy="3686689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912"/>
    <w:rsid w:val="000F40BE"/>
    <w:rsid w:val="004700AA"/>
    <w:rsid w:val="008B2912"/>
    <w:rsid w:val="00A11738"/>
    <w:rsid w:val="00AC0AFD"/>
    <w:rsid w:val="00ED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C0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C0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7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0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9957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8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0170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2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0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144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Felix</dc:creator>
  <cp:lastModifiedBy>Felix</cp:lastModifiedBy>
  <cp:revision>1</cp:revision>
  <dcterms:created xsi:type="dcterms:W3CDTF">2020-11-26T09:30:00Z</dcterms:created>
  <dcterms:modified xsi:type="dcterms:W3CDTF">2020-11-26T10:02:00Z</dcterms:modified>
</cp:coreProperties>
</file>