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40C8E" w14:textId="0E785D82" w:rsidR="00E765B5" w:rsidRPr="00463EE0" w:rsidRDefault="007A112F" w:rsidP="00463E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3EE0">
        <w:rPr>
          <w:rFonts w:ascii="Times New Roman" w:hAnsi="Times New Roman" w:cs="Times New Roman"/>
          <w:sz w:val="24"/>
          <w:szCs w:val="24"/>
        </w:rPr>
        <w:t>Der Zeitungsartikel „Zu alt für TikTok? Dann hier lesen!“</w:t>
      </w:r>
      <w:r w:rsidR="00327E19" w:rsidRPr="00463EE0">
        <w:rPr>
          <w:rFonts w:ascii="Times New Roman" w:hAnsi="Times New Roman" w:cs="Times New Roman"/>
          <w:sz w:val="24"/>
          <w:szCs w:val="24"/>
        </w:rPr>
        <w:t xml:space="preserve"> von Thorben Pollerhof, der am 6./7. März 2021 im „Standard“ erschienen ist, handelt von der Handyapp TikTok.</w:t>
      </w:r>
    </w:p>
    <w:p w14:paraId="3AA7FDB2" w14:textId="6A0E25BF" w:rsidR="007E12EF" w:rsidRPr="00463EE0" w:rsidRDefault="007E12EF" w:rsidP="00463E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CAFAB6" w14:textId="7D9C634C" w:rsidR="00A05A92" w:rsidRDefault="00831BB6" w:rsidP="00463E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3EE0">
        <w:rPr>
          <w:rFonts w:ascii="Times New Roman" w:hAnsi="Times New Roman" w:cs="Times New Roman"/>
          <w:sz w:val="24"/>
          <w:szCs w:val="24"/>
        </w:rPr>
        <w:t xml:space="preserve">In dem Text geht es um die App TikTok, die heutzutage bereits auf jedem Smartphone verfügbar ist. </w:t>
      </w:r>
      <w:r w:rsidR="00B8089A" w:rsidRPr="00463EE0">
        <w:rPr>
          <w:rFonts w:ascii="Times New Roman" w:hAnsi="Times New Roman" w:cs="Times New Roman"/>
          <w:sz w:val="24"/>
          <w:szCs w:val="24"/>
        </w:rPr>
        <w:t>In der App können Menschen Kurzvideos mit einer maximalen Länge von 60 Sekunden hochladen, ähnlich wie bei YouTube.</w:t>
      </w:r>
      <w:r w:rsidR="006240A1">
        <w:rPr>
          <w:rFonts w:ascii="Times New Roman" w:hAnsi="Times New Roman" w:cs="Times New Roman"/>
          <w:sz w:val="24"/>
          <w:szCs w:val="24"/>
        </w:rPr>
        <w:t xml:space="preserve"> </w:t>
      </w:r>
      <w:r w:rsidR="00BA7315">
        <w:rPr>
          <w:rFonts w:ascii="Times New Roman" w:hAnsi="Times New Roman" w:cs="Times New Roman"/>
          <w:sz w:val="24"/>
          <w:szCs w:val="24"/>
        </w:rPr>
        <w:t>Der Autor meint, dass TikTok hauptsätzlich von Jungendlichen benutzt wird und ein potenzielles Ziel für Hackerangriffe sei.</w:t>
      </w:r>
      <w:r w:rsidR="005B5456">
        <w:rPr>
          <w:rFonts w:ascii="Times New Roman" w:hAnsi="Times New Roman" w:cs="Times New Roman"/>
          <w:sz w:val="24"/>
          <w:szCs w:val="24"/>
        </w:rPr>
        <w:t xml:space="preserve"> Außerdem kritisiert er, dass minderjährige Mädchen, die einen </w:t>
      </w:r>
      <w:r w:rsidR="001856AF">
        <w:rPr>
          <w:rFonts w:ascii="Times New Roman" w:hAnsi="Times New Roman" w:cs="Times New Roman"/>
          <w:sz w:val="24"/>
          <w:szCs w:val="24"/>
        </w:rPr>
        <w:t>ca.</w:t>
      </w:r>
      <w:r w:rsidR="005B5456">
        <w:rPr>
          <w:rFonts w:ascii="Times New Roman" w:hAnsi="Times New Roman" w:cs="Times New Roman"/>
          <w:sz w:val="24"/>
          <w:szCs w:val="24"/>
        </w:rPr>
        <w:t xml:space="preserve"> 10-sekündigen Tanz hochladen, für einen Großteil der Gesellschaft zu jung sind.</w:t>
      </w:r>
      <w:r w:rsidR="00EE5B20">
        <w:rPr>
          <w:rFonts w:ascii="Times New Roman" w:hAnsi="Times New Roman" w:cs="Times New Roman"/>
          <w:sz w:val="24"/>
          <w:szCs w:val="24"/>
        </w:rPr>
        <w:t xml:space="preserve"> Jedoch heißt das noch lange nicht, dass Menschen zu alt für TikTok seien</w:t>
      </w:r>
      <w:r w:rsidR="00960AB6">
        <w:rPr>
          <w:rFonts w:ascii="Times New Roman" w:hAnsi="Times New Roman" w:cs="Times New Roman"/>
          <w:sz w:val="24"/>
          <w:szCs w:val="24"/>
        </w:rPr>
        <w:t>, weil es auch interessante</w:t>
      </w:r>
      <w:r w:rsidR="00301778">
        <w:rPr>
          <w:rFonts w:ascii="Times New Roman" w:hAnsi="Times New Roman" w:cs="Times New Roman"/>
          <w:sz w:val="24"/>
          <w:szCs w:val="24"/>
        </w:rPr>
        <w:t>re</w:t>
      </w:r>
      <w:r w:rsidR="00960AB6">
        <w:rPr>
          <w:rFonts w:ascii="Times New Roman" w:hAnsi="Times New Roman" w:cs="Times New Roman"/>
          <w:sz w:val="24"/>
          <w:szCs w:val="24"/>
        </w:rPr>
        <w:t xml:space="preserve"> Themen gibt.</w:t>
      </w:r>
    </w:p>
    <w:p w14:paraId="48534C43" w14:textId="3EA17DA2" w:rsidR="00106272" w:rsidRDefault="00106272" w:rsidP="00463E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5D7AC7" w14:textId="3E89362D" w:rsidR="00106272" w:rsidRDefault="002322B0" w:rsidP="00463E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Der Artikel ist in sieben inhaltlich unterschiedliche Abschnitte differenziert. </w:t>
      </w:r>
      <w:r w:rsidR="0052004A">
        <w:rPr>
          <w:rFonts w:ascii="Times New Roman" w:hAnsi="Times New Roman" w:cs="Times New Roman"/>
          <w:sz w:val="24"/>
          <w:szCs w:val="24"/>
        </w:rPr>
        <w:t xml:space="preserve">Während in den ersten beiden Abschnitten die Zielgruppen und das Erfolgsgeheimnis erklärt </w:t>
      </w:r>
      <w:r w:rsidR="00F22227">
        <w:rPr>
          <w:rFonts w:ascii="Times New Roman" w:hAnsi="Times New Roman" w:cs="Times New Roman"/>
          <w:sz w:val="24"/>
          <w:szCs w:val="24"/>
        </w:rPr>
        <w:t>werden</w:t>
      </w:r>
      <w:r w:rsidR="0052004A">
        <w:rPr>
          <w:rFonts w:ascii="Times New Roman" w:hAnsi="Times New Roman" w:cs="Times New Roman"/>
          <w:sz w:val="24"/>
          <w:szCs w:val="24"/>
        </w:rPr>
        <w:t>, schreibt der Autor im dritten Absatz von den Problemen</w:t>
      </w:r>
      <w:r w:rsidR="000644CA">
        <w:rPr>
          <w:rFonts w:ascii="Times New Roman" w:hAnsi="Times New Roman" w:cs="Times New Roman"/>
          <w:sz w:val="24"/>
          <w:szCs w:val="24"/>
        </w:rPr>
        <w:t>, die es</w:t>
      </w:r>
      <w:r w:rsidR="0052004A">
        <w:rPr>
          <w:rFonts w:ascii="Times New Roman" w:hAnsi="Times New Roman" w:cs="Times New Roman"/>
          <w:sz w:val="24"/>
          <w:szCs w:val="24"/>
        </w:rPr>
        <w:t xml:space="preserve"> auf </w:t>
      </w:r>
      <w:r w:rsidR="000644CA">
        <w:rPr>
          <w:rFonts w:ascii="Times New Roman" w:hAnsi="Times New Roman" w:cs="Times New Roman"/>
          <w:sz w:val="24"/>
          <w:szCs w:val="24"/>
        </w:rPr>
        <w:t>TikTok gibt</w:t>
      </w:r>
      <w:r w:rsidR="0052004A">
        <w:rPr>
          <w:rFonts w:ascii="Times New Roman" w:hAnsi="Times New Roman" w:cs="Times New Roman"/>
          <w:sz w:val="24"/>
          <w:szCs w:val="24"/>
        </w:rPr>
        <w:t>.</w:t>
      </w:r>
      <w:r w:rsidR="00334DC7">
        <w:rPr>
          <w:rFonts w:ascii="Times New Roman" w:hAnsi="Times New Roman" w:cs="Times New Roman"/>
          <w:sz w:val="24"/>
          <w:szCs w:val="24"/>
        </w:rPr>
        <w:t xml:space="preserve"> Zusätzlich schreibt er noch von verschiedenen Themengebieten, die positive Auswirkungen auf die Nutzer haben können</w:t>
      </w:r>
      <w:r w:rsidR="00F81B0E">
        <w:rPr>
          <w:rFonts w:ascii="Times New Roman" w:hAnsi="Times New Roman" w:cs="Times New Roman"/>
          <w:sz w:val="24"/>
          <w:szCs w:val="24"/>
        </w:rPr>
        <w:t xml:space="preserve">. </w:t>
      </w:r>
      <w:r w:rsidR="003F0752">
        <w:rPr>
          <w:rFonts w:ascii="Times New Roman" w:hAnsi="Times New Roman" w:cs="Times New Roman"/>
          <w:sz w:val="24"/>
          <w:szCs w:val="24"/>
        </w:rPr>
        <w:t xml:space="preserve">Schlussendlich erklärt Pollerhof noch den richtigen Umgang mit der App und schreibt auch eine Art Appell, </w:t>
      </w:r>
      <w:r w:rsidR="00026504">
        <w:rPr>
          <w:rFonts w:ascii="Times New Roman" w:hAnsi="Times New Roman" w:cs="Times New Roman"/>
          <w:sz w:val="24"/>
          <w:szCs w:val="24"/>
        </w:rPr>
        <w:t>der</w:t>
      </w:r>
      <w:r w:rsidR="003F0752">
        <w:rPr>
          <w:rFonts w:ascii="Times New Roman" w:hAnsi="Times New Roman" w:cs="Times New Roman"/>
          <w:sz w:val="24"/>
          <w:szCs w:val="24"/>
        </w:rPr>
        <w:t xml:space="preserve"> Erwachsene auffordert, die App auszuprobieren. </w:t>
      </w:r>
      <w:r w:rsidR="00647CAE">
        <w:rPr>
          <w:rFonts w:ascii="Times New Roman" w:hAnsi="Times New Roman" w:cs="Times New Roman"/>
          <w:sz w:val="24"/>
          <w:szCs w:val="24"/>
        </w:rPr>
        <w:t xml:space="preserve">Der Text ist hauptsächlich hypotaktisch geschrieben, </w:t>
      </w:r>
      <w:r w:rsidR="00DC04AD">
        <w:rPr>
          <w:rFonts w:ascii="Times New Roman" w:hAnsi="Times New Roman" w:cs="Times New Roman"/>
          <w:sz w:val="24"/>
          <w:szCs w:val="24"/>
        </w:rPr>
        <w:t>an  manchen Stellen</w:t>
      </w:r>
      <w:r w:rsidR="00647CAE">
        <w:rPr>
          <w:rFonts w:ascii="Times New Roman" w:hAnsi="Times New Roman" w:cs="Times New Roman"/>
          <w:sz w:val="24"/>
          <w:szCs w:val="24"/>
        </w:rPr>
        <w:t xml:space="preserve"> </w:t>
      </w:r>
      <w:r w:rsidR="00DC04AD">
        <w:rPr>
          <w:rFonts w:ascii="Times New Roman" w:hAnsi="Times New Roman" w:cs="Times New Roman"/>
          <w:sz w:val="24"/>
          <w:szCs w:val="24"/>
        </w:rPr>
        <w:t>aber eher</w:t>
      </w:r>
      <w:r w:rsidR="00647CAE">
        <w:rPr>
          <w:rFonts w:ascii="Times New Roman" w:hAnsi="Times New Roman" w:cs="Times New Roman"/>
          <w:sz w:val="24"/>
          <w:szCs w:val="24"/>
        </w:rPr>
        <w:t xml:space="preserve"> parataktisch.</w:t>
      </w:r>
      <w:r w:rsidR="00630503">
        <w:rPr>
          <w:rFonts w:ascii="Times New Roman" w:hAnsi="Times New Roman" w:cs="Times New Roman"/>
          <w:sz w:val="24"/>
          <w:szCs w:val="24"/>
        </w:rPr>
        <w:t xml:space="preserve"> </w:t>
      </w:r>
      <w:r w:rsidR="00982DA1">
        <w:rPr>
          <w:rFonts w:ascii="Times New Roman" w:hAnsi="Times New Roman" w:cs="Times New Roman"/>
          <w:sz w:val="24"/>
          <w:szCs w:val="24"/>
        </w:rPr>
        <w:t>Der Autor verwendet zum Großteil Jugendsprache beziehungsweise Umgangssprache, allerdings kommen auch Wörter aus der Bildungssprache, wie zum Beispiel „afrodiasporische“ (Z.95)</w:t>
      </w:r>
      <w:r w:rsidR="00AC64AF">
        <w:rPr>
          <w:rFonts w:ascii="Times New Roman" w:hAnsi="Times New Roman" w:cs="Times New Roman"/>
          <w:sz w:val="24"/>
          <w:szCs w:val="24"/>
        </w:rPr>
        <w:t>,</w:t>
      </w:r>
      <w:r w:rsidR="00982DA1">
        <w:rPr>
          <w:rFonts w:ascii="Times New Roman" w:hAnsi="Times New Roman" w:cs="Times New Roman"/>
          <w:sz w:val="24"/>
          <w:szCs w:val="24"/>
        </w:rPr>
        <w:t xml:space="preserve"> vor.</w:t>
      </w:r>
      <w:r w:rsidR="00866550">
        <w:rPr>
          <w:rFonts w:ascii="Times New Roman" w:hAnsi="Times New Roman" w:cs="Times New Roman"/>
          <w:sz w:val="24"/>
          <w:szCs w:val="24"/>
        </w:rPr>
        <w:t xml:space="preserve"> Im gesamten Text kommen verteilt einige Analogieargumente</w:t>
      </w:r>
      <w:r w:rsidR="007448CF">
        <w:rPr>
          <w:rFonts w:ascii="Times New Roman" w:hAnsi="Times New Roman" w:cs="Times New Roman"/>
          <w:sz w:val="24"/>
          <w:szCs w:val="24"/>
        </w:rPr>
        <w:t>, zum Beispiel die Simpsons in Zeile 67,</w:t>
      </w:r>
      <w:r w:rsidR="00866550">
        <w:rPr>
          <w:rFonts w:ascii="Times New Roman" w:hAnsi="Times New Roman" w:cs="Times New Roman"/>
          <w:sz w:val="24"/>
          <w:szCs w:val="24"/>
        </w:rPr>
        <w:t xml:space="preserve"> und Werteargumente</w:t>
      </w:r>
      <w:r w:rsidR="00F93117">
        <w:rPr>
          <w:rFonts w:ascii="Times New Roman" w:hAnsi="Times New Roman" w:cs="Times New Roman"/>
          <w:sz w:val="24"/>
          <w:szCs w:val="24"/>
        </w:rPr>
        <w:t>, wie zum Beispiel „Immer wieder kommt es in den Kommentaren zu Sexismus oder Cybermobbing […]“ (Z.78-80)</w:t>
      </w:r>
      <w:r w:rsidR="00866550">
        <w:rPr>
          <w:rFonts w:ascii="Times New Roman" w:hAnsi="Times New Roman" w:cs="Times New Roman"/>
          <w:sz w:val="24"/>
          <w:szCs w:val="24"/>
        </w:rPr>
        <w:t xml:space="preserve"> vor</w:t>
      </w:r>
      <w:r w:rsidR="00D3737D">
        <w:rPr>
          <w:rFonts w:ascii="Times New Roman" w:hAnsi="Times New Roman" w:cs="Times New Roman"/>
          <w:sz w:val="24"/>
          <w:szCs w:val="24"/>
        </w:rPr>
        <w:t>,</w:t>
      </w:r>
      <w:r w:rsidR="00866550">
        <w:rPr>
          <w:rFonts w:ascii="Times New Roman" w:hAnsi="Times New Roman" w:cs="Times New Roman"/>
          <w:sz w:val="24"/>
          <w:szCs w:val="24"/>
        </w:rPr>
        <w:t xml:space="preserve"> </w:t>
      </w:r>
      <w:r w:rsidR="00D3737D">
        <w:rPr>
          <w:rFonts w:ascii="Times New Roman" w:hAnsi="Times New Roman" w:cs="Times New Roman"/>
          <w:sz w:val="24"/>
          <w:szCs w:val="24"/>
        </w:rPr>
        <w:t>j</w:t>
      </w:r>
      <w:r w:rsidR="00866550">
        <w:rPr>
          <w:rFonts w:ascii="Times New Roman" w:hAnsi="Times New Roman" w:cs="Times New Roman"/>
          <w:sz w:val="24"/>
          <w:szCs w:val="24"/>
        </w:rPr>
        <w:t>edoch keine Autoritäts</w:t>
      </w:r>
      <w:r w:rsidR="0022773E">
        <w:rPr>
          <w:rFonts w:ascii="Times New Roman" w:hAnsi="Times New Roman" w:cs="Times New Roman"/>
          <w:sz w:val="24"/>
          <w:szCs w:val="24"/>
        </w:rPr>
        <w:t>-</w:t>
      </w:r>
      <w:r w:rsidR="00866550">
        <w:rPr>
          <w:rFonts w:ascii="Times New Roman" w:hAnsi="Times New Roman" w:cs="Times New Roman"/>
          <w:sz w:val="24"/>
          <w:szCs w:val="24"/>
        </w:rPr>
        <w:t xml:space="preserve"> oder Faktenargumente.</w:t>
      </w:r>
    </w:p>
    <w:p w14:paraId="23727685" w14:textId="7939A0AF" w:rsidR="001E44CB" w:rsidRDefault="001E44CB" w:rsidP="00463E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D647A5" w14:textId="555F3AA8" w:rsidR="001E44CB" w:rsidRDefault="00A76312" w:rsidP="00463E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Thorben Pollerhof verwendet in seinem Artikel sehr viele Stilmittel. </w:t>
      </w:r>
      <w:r w:rsidR="00094351">
        <w:rPr>
          <w:rFonts w:ascii="Times New Roman" w:hAnsi="Times New Roman" w:cs="Times New Roman"/>
          <w:sz w:val="24"/>
          <w:szCs w:val="24"/>
        </w:rPr>
        <w:t>Es kommen Ellipsen, wie zum Beispiel „</w:t>
      </w:r>
      <w:r w:rsidR="00F11939">
        <w:rPr>
          <w:rFonts w:ascii="Times New Roman" w:hAnsi="Times New Roman" w:cs="Times New Roman"/>
          <w:sz w:val="24"/>
          <w:szCs w:val="24"/>
        </w:rPr>
        <w:t>Zuerst einmal: […]“</w:t>
      </w:r>
      <w:r w:rsidR="00094351">
        <w:rPr>
          <w:rFonts w:ascii="Times New Roman" w:hAnsi="Times New Roman" w:cs="Times New Roman"/>
          <w:sz w:val="24"/>
          <w:szCs w:val="24"/>
        </w:rPr>
        <w:t xml:space="preserve"> (Z.</w:t>
      </w:r>
      <w:r w:rsidR="00F11939">
        <w:rPr>
          <w:rFonts w:ascii="Times New Roman" w:hAnsi="Times New Roman" w:cs="Times New Roman"/>
          <w:sz w:val="24"/>
          <w:szCs w:val="24"/>
        </w:rPr>
        <w:t>1</w:t>
      </w:r>
      <w:r w:rsidR="00094351">
        <w:rPr>
          <w:rFonts w:ascii="Times New Roman" w:hAnsi="Times New Roman" w:cs="Times New Roman"/>
          <w:sz w:val="24"/>
          <w:szCs w:val="24"/>
        </w:rPr>
        <w:t>), und Metaphern</w:t>
      </w:r>
      <w:r w:rsidR="005817FD">
        <w:rPr>
          <w:rFonts w:ascii="Times New Roman" w:hAnsi="Times New Roman" w:cs="Times New Roman"/>
          <w:sz w:val="24"/>
          <w:szCs w:val="24"/>
        </w:rPr>
        <w:t>, „digitale Herzchen“ (Z.39),</w:t>
      </w:r>
      <w:r w:rsidR="00094351">
        <w:rPr>
          <w:rFonts w:ascii="Times New Roman" w:hAnsi="Times New Roman" w:cs="Times New Roman"/>
          <w:sz w:val="24"/>
          <w:szCs w:val="24"/>
        </w:rPr>
        <w:t xml:space="preserve"> vor</w:t>
      </w:r>
      <w:r w:rsidR="007B1D0E">
        <w:rPr>
          <w:rFonts w:ascii="Times New Roman" w:hAnsi="Times New Roman" w:cs="Times New Roman"/>
          <w:sz w:val="24"/>
          <w:szCs w:val="24"/>
        </w:rPr>
        <w:t xml:space="preserve">. </w:t>
      </w:r>
      <w:r w:rsidR="008941FA">
        <w:rPr>
          <w:rFonts w:ascii="Times New Roman" w:hAnsi="Times New Roman" w:cs="Times New Roman"/>
          <w:sz w:val="24"/>
          <w:szCs w:val="24"/>
        </w:rPr>
        <w:t xml:space="preserve">Außerdem verwendet er Vergleiche, Klimaxe, zum Beispiel „[…] </w:t>
      </w:r>
      <w:r w:rsidR="000F55E2">
        <w:rPr>
          <w:rFonts w:ascii="Times New Roman" w:hAnsi="Times New Roman" w:cs="Times New Roman"/>
          <w:sz w:val="24"/>
          <w:szCs w:val="24"/>
        </w:rPr>
        <w:t xml:space="preserve">die Unterhaltung für </w:t>
      </w:r>
      <w:r w:rsidR="008941FA">
        <w:rPr>
          <w:rFonts w:ascii="Times New Roman" w:hAnsi="Times New Roman" w:cs="Times New Roman"/>
          <w:sz w:val="24"/>
          <w:szCs w:val="24"/>
        </w:rPr>
        <w:t>die nächsten Sekunden, Minuten, Stunden ist gesichert.“ (Z.12</w:t>
      </w:r>
      <w:r w:rsidR="000F55E2">
        <w:rPr>
          <w:rFonts w:ascii="Times New Roman" w:hAnsi="Times New Roman" w:cs="Times New Roman"/>
          <w:sz w:val="24"/>
          <w:szCs w:val="24"/>
        </w:rPr>
        <w:t>1</w:t>
      </w:r>
      <w:r w:rsidR="008941FA">
        <w:rPr>
          <w:rFonts w:ascii="Times New Roman" w:hAnsi="Times New Roman" w:cs="Times New Roman"/>
          <w:sz w:val="24"/>
          <w:szCs w:val="24"/>
        </w:rPr>
        <w:t>-124)</w:t>
      </w:r>
      <w:r w:rsidR="00EF2078">
        <w:rPr>
          <w:rFonts w:ascii="Times New Roman" w:hAnsi="Times New Roman" w:cs="Times New Roman"/>
          <w:sz w:val="24"/>
          <w:szCs w:val="24"/>
        </w:rPr>
        <w:t>,</w:t>
      </w:r>
      <w:r w:rsidR="008941FA">
        <w:rPr>
          <w:rFonts w:ascii="Times New Roman" w:hAnsi="Times New Roman" w:cs="Times New Roman"/>
          <w:sz w:val="24"/>
          <w:szCs w:val="24"/>
        </w:rPr>
        <w:t xml:space="preserve"> und </w:t>
      </w:r>
      <w:r w:rsidR="001B32DE">
        <w:rPr>
          <w:rFonts w:ascii="Times New Roman" w:hAnsi="Times New Roman" w:cs="Times New Roman"/>
          <w:sz w:val="24"/>
          <w:szCs w:val="24"/>
        </w:rPr>
        <w:t>rhetorische Fragen.</w:t>
      </w:r>
      <w:r w:rsidR="00EC7886">
        <w:rPr>
          <w:rFonts w:ascii="Times New Roman" w:hAnsi="Times New Roman" w:cs="Times New Roman"/>
          <w:sz w:val="24"/>
          <w:szCs w:val="24"/>
        </w:rPr>
        <w:t xml:space="preserve"> Eher selten findet man Häufungen und Neologismen</w:t>
      </w:r>
      <w:r w:rsidR="004049F9">
        <w:rPr>
          <w:rFonts w:ascii="Times New Roman" w:hAnsi="Times New Roman" w:cs="Times New Roman"/>
          <w:sz w:val="24"/>
          <w:szCs w:val="24"/>
        </w:rPr>
        <w:t xml:space="preserve">. Letzteres kommt im gesamten Text nur </w:t>
      </w:r>
      <w:r w:rsidR="00097B93">
        <w:rPr>
          <w:rFonts w:ascii="Times New Roman" w:hAnsi="Times New Roman" w:cs="Times New Roman"/>
          <w:sz w:val="24"/>
          <w:szCs w:val="24"/>
        </w:rPr>
        <w:t>wenige</w:t>
      </w:r>
      <w:r w:rsidR="004049F9">
        <w:rPr>
          <w:rFonts w:ascii="Times New Roman" w:hAnsi="Times New Roman" w:cs="Times New Roman"/>
          <w:sz w:val="24"/>
          <w:szCs w:val="24"/>
        </w:rPr>
        <w:t xml:space="preserve"> </w:t>
      </w:r>
      <w:r w:rsidR="009B22FF">
        <w:rPr>
          <w:rFonts w:ascii="Times New Roman" w:hAnsi="Times New Roman" w:cs="Times New Roman"/>
          <w:sz w:val="24"/>
          <w:szCs w:val="24"/>
        </w:rPr>
        <w:t>M</w:t>
      </w:r>
      <w:r w:rsidR="004049F9">
        <w:rPr>
          <w:rFonts w:ascii="Times New Roman" w:hAnsi="Times New Roman" w:cs="Times New Roman"/>
          <w:sz w:val="24"/>
          <w:szCs w:val="24"/>
        </w:rPr>
        <w:t>al</w:t>
      </w:r>
      <w:r w:rsidR="00097B93">
        <w:rPr>
          <w:rFonts w:ascii="Times New Roman" w:hAnsi="Times New Roman" w:cs="Times New Roman"/>
          <w:sz w:val="24"/>
          <w:szCs w:val="24"/>
        </w:rPr>
        <w:t>e</w:t>
      </w:r>
      <w:r w:rsidR="004049F9">
        <w:rPr>
          <w:rFonts w:ascii="Times New Roman" w:hAnsi="Times New Roman" w:cs="Times New Roman"/>
          <w:sz w:val="24"/>
          <w:szCs w:val="24"/>
        </w:rPr>
        <w:t xml:space="preserve"> </w:t>
      </w:r>
      <w:r w:rsidR="00306C6E">
        <w:rPr>
          <w:rFonts w:ascii="Times New Roman" w:hAnsi="Times New Roman" w:cs="Times New Roman"/>
          <w:sz w:val="24"/>
          <w:szCs w:val="24"/>
        </w:rPr>
        <w:t xml:space="preserve">vor, </w:t>
      </w:r>
      <w:r w:rsidR="00387221">
        <w:rPr>
          <w:rFonts w:ascii="Times New Roman" w:hAnsi="Times New Roman" w:cs="Times New Roman"/>
          <w:sz w:val="24"/>
          <w:szCs w:val="24"/>
        </w:rPr>
        <w:t xml:space="preserve">zum Beispiel </w:t>
      </w:r>
      <w:r w:rsidR="00306C6E">
        <w:rPr>
          <w:rFonts w:ascii="Times New Roman" w:hAnsi="Times New Roman" w:cs="Times New Roman"/>
          <w:sz w:val="24"/>
          <w:szCs w:val="24"/>
        </w:rPr>
        <w:t xml:space="preserve">einmal </w:t>
      </w:r>
      <w:r w:rsidR="004049F9">
        <w:rPr>
          <w:rFonts w:ascii="Times New Roman" w:hAnsi="Times New Roman" w:cs="Times New Roman"/>
          <w:sz w:val="24"/>
          <w:szCs w:val="24"/>
        </w:rPr>
        <w:t>in Zeile 33</w:t>
      </w:r>
      <w:r w:rsidR="009B22FF">
        <w:rPr>
          <w:rFonts w:ascii="Times New Roman" w:hAnsi="Times New Roman" w:cs="Times New Roman"/>
          <w:sz w:val="24"/>
          <w:szCs w:val="24"/>
        </w:rPr>
        <w:t>, „</w:t>
      </w:r>
      <w:r w:rsidR="00115CE2">
        <w:rPr>
          <w:rFonts w:ascii="Times New Roman" w:hAnsi="Times New Roman" w:cs="Times New Roman"/>
          <w:sz w:val="24"/>
          <w:szCs w:val="24"/>
        </w:rPr>
        <w:t>Tunes</w:t>
      </w:r>
      <w:r w:rsidR="009B22FF">
        <w:rPr>
          <w:rFonts w:ascii="Times New Roman" w:hAnsi="Times New Roman" w:cs="Times New Roman"/>
          <w:sz w:val="24"/>
          <w:szCs w:val="24"/>
        </w:rPr>
        <w:t>“</w:t>
      </w:r>
      <w:r w:rsidR="00744CC3">
        <w:rPr>
          <w:rFonts w:ascii="Times New Roman" w:hAnsi="Times New Roman" w:cs="Times New Roman"/>
          <w:sz w:val="24"/>
          <w:szCs w:val="24"/>
        </w:rPr>
        <w:t>.</w:t>
      </w:r>
      <w:r w:rsidR="00426BB7">
        <w:rPr>
          <w:rFonts w:ascii="Times New Roman" w:hAnsi="Times New Roman" w:cs="Times New Roman"/>
          <w:sz w:val="24"/>
          <w:szCs w:val="24"/>
        </w:rPr>
        <w:t xml:space="preserve"> </w:t>
      </w:r>
      <w:r w:rsidR="005422E7">
        <w:rPr>
          <w:rFonts w:ascii="Times New Roman" w:hAnsi="Times New Roman" w:cs="Times New Roman"/>
          <w:sz w:val="24"/>
          <w:szCs w:val="24"/>
        </w:rPr>
        <w:t xml:space="preserve">Doch nicht nur im Artikel selbst, sondern auch im Leadtext kommen Stilfiguren vor. </w:t>
      </w:r>
      <w:r w:rsidR="00B153D6">
        <w:rPr>
          <w:rFonts w:ascii="Times New Roman" w:hAnsi="Times New Roman" w:cs="Times New Roman"/>
          <w:sz w:val="24"/>
          <w:szCs w:val="24"/>
        </w:rPr>
        <w:t>Die Ellipse „Gut – […]“ ist schwer zu übersehen.</w:t>
      </w:r>
    </w:p>
    <w:p w14:paraId="154577EB" w14:textId="25164133" w:rsidR="004A4447" w:rsidRDefault="004A4447" w:rsidP="00463E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CFF84C" w14:textId="4AFC3586" w:rsidR="004A4447" w:rsidRDefault="009602F3" w:rsidP="00463E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Mithilfe dieses Textes möchte der Autor, Thorben Pollerhof, die Erwachsenen davon überzeugen, dass TikTok nicht nur eine App für Jugendliche ist, sondern auch von ausgereiften Personen genutzt werden kann. </w:t>
      </w:r>
      <w:r w:rsidR="00516DBB">
        <w:rPr>
          <w:rFonts w:ascii="Times New Roman" w:hAnsi="Times New Roman" w:cs="Times New Roman"/>
          <w:sz w:val="24"/>
          <w:szCs w:val="24"/>
        </w:rPr>
        <w:t xml:space="preserve">Trotzdem lässt der Autor einige Male im Text anklingen, dass TikTok hauptsächlich unter Menschen verbreitet ist, die unter 25 Jahren alt sind. </w:t>
      </w:r>
      <w:r w:rsidR="00787341">
        <w:rPr>
          <w:rFonts w:ascii="Times New Roman" w:hAnsi="Times New Roman" w:cs="Times New Roman"/>
          <w:sz w:val="24"/>
          <w:szCs w:val="24"/>
        </w:rPr>
        <w:t xml:space="preserve">Pollerhof führt uns vor Augen, dass TikTok auch einige dunkle Seiten hat, wie zum Beispiel die Tatsache, dass </w:t>
      </w:r>
      <w:r w:rsidR="00FD3414">
        <w:rPr>
          <w:rFonts w:ascii="Times New Roman" w:hAnsi="Times New Roman" w:cs="Times New Roman"/>
          <w:sz w:val="24"/>
          <w:szCs w:val="24"/>
        </w:rPr>
        <w:t>es in den Kommentaren immer wieder zu Sexismus oder Cybermobbing kommt</w:t>
      </w:r>
      <w:r w:rsidR="00787341">
        <w:rPr>
          <w:rFonts w:ascii="Times New Roman" w:hAnsi="Times New Roman" w:cs="Times New Roman"/>
          <w:sz w:val="24"/>
          <w:szCs w:val="24"/>
        </w:rPr>
        <w:t>.</w:t>
      </w:r>
      <w:r w:rsidR="00191F06">
        <w:rPr>
          <w:rFonts w:ascii="Times New Roman" w:hAnsi="Times New Roman" w:cs="Times New Roman"/>
          <w:sz w:val="24"/>
          <w:szCs w:val="24"/>
        </w:rPr>
        <w:t xml:space="preserve"> </w:t>
      </w:r>
      <w:r w:rsidR="00B02F42">
        <w:rPr>
          <w:rFonts w:ascii="Times New Roman" w:hAnsi="Times New Roman" w:cs="Times New Roman"/>
          <w:sz w:val="24"/>
          <w:szCs w:val="24"/>
        </w:rPr>
        <w:t>Damit will er wahrscheinlich auch vor dieser App warnen</w:t>
      </w:r>
      <w:r w:rsidR="00B53067">
        <w:rPr>
          <w:rFonts w:ascii="Times New Roman" w:hAnsi="Times New Roman" w:cs="Times New Roman"/>
          <w:sz w:val="24"/>
          <w:szCs w:val="24"/>
        </w:rPr>
        <w:t>.</w:t>
      </w:r>
    </w:p>
    <w:p w14:paraId="5849BA4E" w14:textId="1F7D2FF5" w:rsidR="005B35C8" w:rsidRDefault="005B35C8" w:rsidP="00463E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A599E1" w14:textId="1DE95967" w:rsidR="005B35C8" w:rsidRPr="00463EE0" w:rsidRDefault="005B35C8" w:rsidP="00463E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Meiner Meinung nach ist es dem Autor wirklich gut gelungen, diese Intention zu verdeutlichen. </w:t>
      </w:r>
      <w:r w:rsidR="00792821">
        <w:rPr>
          <w:rFonts w:ascii="Times New Roman" w:hAnsi="Times New Roman" w:cs="Times New Roman"/>
          <w:sz w:val="24"/>
          <w:szCs w:val="24"/>
        </w:rPr>
        <w:t xml:space="preserve">Der Appell am Ende des Artikeln </w:t>
      </w:r>
      <w:r w:rsidR="00ED3487">
        <w:rPr>
          <w:rFonts w:ascii="Times New Roman" w:hAnsi="Times New Roman" w:cs="Times New Roman"/>
          <w:sz w:val="24"/>
          <w:szCs w:val="24"/>
        </w:rPr>
        <w:t xml:space="preserve">unterstreicht diese Intention noch einmal stark. </w:t>
      </w:r>
      <w:r w:rsidR="0040485B">
        <w:rPr>
          <w:rFonts w:ascii="Times New Roman" w:hAnsi="Times New Roman" w:cs="Times New Roman"/>
          <w:sz w:val="24"/>
          <w:szCs w:val="24"/>
        </w:rPr>
        <w:t>Nachdem man diesen Text gelesen hat, hat man einen klaren Überblick über diese App und ist wissbegierig, diese auszuprobieren.</w:t>
      </w:r>
    </w:p>
    <w:sectPr w:rsidR="005B35C8" w:rsidRPr="00463EE0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A2816" w14:textId="77777777" w:rsidR="00FA0C42" w:rsidRDefault="00FA0C42" w:rsidP="00FA0C42">
      <w:pPr>
        <w:spacing w:after="0" w:line="240" w:lineRule="auto"/>
      </w:pPr>
      <w:r>
        <w:separator/>
      </w:r>
    </w:p>
  </w:endnote>
  <w:endnote w:type="continuationSeparator" w:id="0">
    <w:p w14:paraId="23D37BD3" w14:textId="77777777" w:rsidR="00FA0C42" w:rsidRDefault="00FA0C42" w:rsidP="00FA0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1AA94" w14:textId="77777777" w:rsidR="00FA0C42" w:rsidRDefault="00FA0C42" w:rsidP="00FA0C42">
      <w:pPr>
        <w:spacing w:after="0" w:line="240" w:lineRule="auto"/>
      </w:pPr>
      <w:r>
        <w:separator/>
      </w:r>
    </w:p>
  </w:footnote>
  <w:footnote w:type="continuationSeparator" w:id="0">
    <w:p w14:paraId="529D3DB1" w14:textId="77777777" w:rsidR="00FA0C42" w:rsidRDefault="00FA0C42" w:rsidP="00FA0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4C0A6" w14:textId="15F342C3" w:rsidR="00FA0C42" w:rsidRDefault="00FA0C42">
    <w:pPr>
      <w:pStyle w:val="Kopfzeile"/>
    </w:pPr>
    <w:r>
      <w:t>Textanalyse – TikTok</w:t>
    </w:r>
    <w:r>
      <w:tab/>
      <w:t>Felix Schneider</w:t>
    </w:r>
    <w:r>
      <w:tab/>
      <w:t>05.03.2022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42"/>
    <w:rsid w:val="00026504"/>
    <w:rsid w:val="000644CA"/>
    <w:rsid w:val="00094351"/>
    <w:rsid w:val="00097B93"/>
    <w:rsid w:val="000F55E2"/>
    <w:rsid w:val="00106272"/>
    <w:rsid w:val="00115CE2"/>
    <w:rsid w:val="001856AF"/>
    <w:rsid w:val="00191F06"/>
    <w:rsid w:val="001B32DE"/>
    <w:rsid w:val="001E44CB"/>
    <w:rsid w:val="0022773E"/>
    <w:rsid w:val="002322B0"/>
    <w:rsid w:val="00301778"/>
    <w:rsid w:val="00306C6E"/>
    <w:rsid w:val="00327E19"/>
    <w:rsid w:val="00334DC7"/>
    <w:rsid w:val="00387221"/>
    <w:rsid w:val="003F0752"/>
    <w:rsid w:val="0040485B"/>
    <w:rsid w:val="004049F9"/>
    <w:rsid w:val="00426BB7"/>
    <w:rsid w:val="00463EE0"/>
    <w:rsid w:val="004A4447"/>
    <w:rsid w:val="004C6FA8"/>
    <w:rsid w:val="00513E27"/>
    <w:rsid w:val="00516DBB"/>
    <w:rsid w:val="0052004A"/>
    <w:rsid w:val="005422E7"/>
    <w:rsid w:val="005817FD"/>
    <w:rsid w:val="005B35C8"/>
    <w:rsid w:val="005B5456"/>
    <w:rsid w:val="006240A1"/>
    <w:rsid w:val="00630503"/>
    <w:rsid w:val="00647CAE"/>
    <w:rsid w:val="007448CF"/>
    <w:rsid w:val="00744CC3"/>
    <w:rsid w:val="00787341"/>
    <w:rsid w:val="00792821"/>
    <w:rsid w:val="007A112F"/>
    <w:rsid w:val="007B1D0E"/>
    <w:rsid w:val="007E12EF"/>
    <w:rsid w:val="00831BB6"/>
    <w:rsid w:val="00866550"/>
    <w:rsid w:val="008941FA"/>
    <w:rsid w:val="009602F3"/>
    <w:rsid w:val="00960AB6"/>
    <w:rsid w:val="00982DA1"/>
    <w:rsid w:val="009B22FF"/>
    <w:rsid w:val="00A05A92"/>
    <w:rsid w:val="00A35304"/>
    <w:rsid w:val="00A76312"/>
    <w:rsid w:val="00AC64AF"/>
    <w:rsid w:val="00B02F42"/>
    <w:rsid w:val="00B153D6"/>
    <w:rsid w:val="00B53067"/>
    <w:rsid w:val="00B8089A"/>
    <w:rsid w:val="00BA7315"/>
    <w:rsid w:val="00D3737D"/>
    <w:rsid w:val="00D87F09"/>
    <w:rsid w:val="00D935EE"/>
    <w:rsid w:val="00DC04AD"/>
    <w:rsid w:val="00DC680D"/>
    <w:rsid w:val="00E765B5"/>
    <w:rsid w:val="00EC7886"/>
    <w:rsid w:val="00ED3487"/>
    <w:rsid w:val="00EE5B20"/>
    <w:rsid w:val="00EF2078"/>
    <w:rsid w:val="00F11939"/>
    <w:rsid w:val="00F22227"/>
    <w:rsid w:val="00F81B0E"/>
    <w:rsid w:val="00F93117"/>
    <w:rsid w:val="00FA0C42"/>
    <w:rsid w:val="00FD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8098C"/>
  <w15:chartTrackingRefBased/>
  <w15:docId w15:val="{21FFC76C-4603-479E-B2BB-F2174F4B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Lato">
    <w:name w:val="Heading (Lato)"/>
    <w:basedOn w:val="Standard"/>
    <w:link w:val="HeadingLatoZchn"/>
    <w:autoRedefine/>
    <w:qFormat/>
    <w:rsid w:val="00DC680D"/>
    <w:pPr>
      <w:spacing w:line="360" w:lineRule="auto"/>
    </w:pPr>
    <w:rPr>
      <w:rFonts w:ascii="Lato" w:hAnsi="Lato"/>
      <w:b/>
      <w:smallCaps/>
      <w:sz w:val="32"/>
      <w:lang w:val="en-GB"/>
    </w:rPr>
  </w:style>
  <w:style w:type="character" w:customStyle="1" w:styleId="HeadingLatoZchn">
    <w:name w:val="Heading (Lato) Zchn"/>
    <w:basedOn w:val="Absatz-Standardschriftart"/>
    <w:link w:val="HeadingLato"/>
    <w:rsid w:val="00DC680D"/>
    <w:rPr>
      <w:rFonts w:ascii="Lato" w:hAnsi="Lato"/>
      <w:b/>
      <w:smallCaps/>
      <w:sz w:val="32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FA0C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0C42"/>
    <w:rPr>
      <w:noProof/>
    </w:rPr>
  </w:style>
  <w:style w:type="paragraph" w:styleId="Fuzeile">
    <w:name w:val="footer"/>
    <w:basedOn w:val="Standard"/>
    <w:link w:val="FuzeileZchn"/>
    <w:uiPriority w:val="99"/>
    <w:unhideWhenUsed/>
    <w:rsid w:val="00FA0C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0C42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73</cp:revision>
  <dcterms:created xsi:type="dcterms:W3CDTF">2022-03-05T14:57:00Z</dcterms:created>
  <dcterms:modified xsi:type="dcterms:W3CDTF">2022-03-05T15:48:00Z</dcterms:modified>
</cp:coreProperties>
</file>