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8949" w14:textId="38B188C5" w:rsidR="00EB4AF2" w:rsidRDefault="005B3344">
      <w:pPr>
        <w:rPr>
          <w:lang w:val="de-DE"/>
        </w:rPr>
      </w:pPr>
      <w:r>
        <w:rPr>
          <w:lang w:val="de-DE"/>
        </w:rPr>
        <w:t>Wenn ich nach der HTL ein Unternehmen gründen wollen würde, dann würde ich mich wahrscheinlich für eine Offene Gesellschaft entscheiden, weil</w:t>
      </w:r>
      <w:r w:rsidR="000F152E">
        <w:rPr>
          <w:lang w:val="de-DE"/>
        </w:rPr>
        <w:t xml:space="preserve"> diese den großen Vorteil bietet, dass der Einstieg einfach und schnell funktioniert und nicht so kostenaufwendig ist, wie die Kapitalgesellschaften. Zusätzlich unterscheidet sich die Offene Gesellschaft von den anderen </w:t>
      </w:r>
      <w:r w:rsidR="004E7212">
        <w:rPr>
          <w:lang w:val="de-DE"/>
        </w:rPr>
        <w:t>Personengesellschaften insofern, dass alle Gesellschafter gleichberechtigt sind, nicht wie bei der Kommanditgesellschaft, wo es einen Vollhafter und einen Teilhafter gibt.</w:t>
      </w:r>
      <w:r w:rsidR="000870D9">
        <w:rPr>
          <w:lang w:val="de-DE"/>
        </w:rPr>
        <w:t xml:space="preserve"> Der einzige Nachteil ist, dass man mit seinem Privatvermögen mithaftet, aber einen Nachteil muss man wohl akzeptieren, weil es überall Vor- und Nachteile gibt.</w:t>
      </w:r>
    </w:p>
    <w:p w14:paraId="5C4DB5E8" w14:textId="31B08346" w:rsidR="00B33526" w:rsidRPr="005B3344" w:rsidRDefault="00B33526">
      <w:pPr>
        <w:rPr>
          <w:lang w:val="de-DE"/>
        </w:rPr>
      </w:pPr>
      <w:r>
        <w:rPr>
          <w:lang w:val="de-DE"/>
        </w:rPr>
        <w:t>Dadurch, dass ich meinen Kollegen, den Gesellschaftern, vertraue, finde ich die Entscheidung einer OG am sinnvollsten…</w:t>
      </w:r>
    </w:p>
    <w:sectPr w:rsidR="00B33526" w:rsidRPr="005B3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0E"/>
    <w:rsid w:val="000870D9"/>
    <w:rsid w:val="000F152E"/>
    <w:rsid w:val="004E7212"/>
    <w:rsid w:val="0050360E"/>
    <w:rsid w:val="005B3344"/>
    <w:rsid w:val="00B33526"/>
    <w:rsid w:val="00E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FB18"/>
  <w15:chartTrackingRefBased/>
  <w15:docId w15:val="{4C60411B-5370-4935-86B6-1390B2C3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</cp:revision>
  <dcterms:created xsi:type="dcterms:W3CDTF">2022-11-29T10:09:00Z</dcterms:created>
  <dcterms:modified xsi:type="dcterms:W3CDTF">2022-11-29T10:12:00Z</dcterms:modified>
</cp:coreProperties>
</file>