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p14="http://schemas.microsoft.com/office/word/2010/wordml" w:rsidR="008914F8" w:rsidRDefault="008914F8" w14:paraId="672A6659" wp14:textId="77777777">
      <w:pPr>
        <w:spacing w:line="360" w:lineRule="auto"/>
        <w:rPr>
          <w:rFonts w:ascii="Arial" w:hAnsi="Arial" w:cs="Arial"/>
        </w:rPr>
      </w:pPr>
    </w:p>
    <w:p xmlns:wp14="http://schemas.microsoft.com/office/word/2010/wordml" w:rsidRPr="00265A92" w:rsidR="0051166C" w:rsidP="0051166C" w:rsidRDefault="0051166C" w14:paraId="67B3C58E" wp14:textId="77777777">
      <w:pPr>
        <w:rPr>
          <w:rFonts w:ascii="Arial" w:hAnsi="Arial"/>
          <w:sz w:val="22"/>
        </w:rPr>
      </w:pPr>
      <w:r w:rsidRPr="00265A92">
        <w:rPr>
          <w:rFonts w:ascii="Arial" w:hAnsi="Arial"/>
          <w:sz w:val="22"/>
        </w:rPr>
        <w:t>Sind Jugendliche heute alle aufgeklärt?</w:t>
      </w:r>
    </w:p>
    <w:p xmlns:wp14="http://schemas.microsoft.com/office/word/2010/wordml" w:rsidRPr="00265A92" w:rsidR="0051166C" w:rsidP="0051166C" w:rsidRDefault="0051166C" w14:paraId="0A37501D" wp14:textId="77777777">
      <w:pPr>
        <w:rPr>
          <w:rFonts w:ascii="Arial" w:hAnsi="Arial"/>
          <w:sz w:val="22"/>
        </w:rPr>
      </w:pPr>
    </w:p>
    <w:p xmlns:wp14="http://schemas.microsoft.com/office/word/2010/wordml" w:rsidR="0051166C" w:rsidP="0051166C" w:rsidRDefault="0051166C" w14:paraId="42DB7AB5" wp14:textId="77777777">
      <w:pPr>
        <w:rPr>
          <w:rFonts w:ascii="Arial" w:hAnsi="Arial"/>
          <w:sz w:val="22"/>
        </w:rPr>
      </w:pPr>
      <w:r w:rsidRPr="00265A92">
        <w:rPr>
          <w:rFonts w:ascii="Arial" w:hAnsi="Arial"/>
          <w:sz w:val="22"/>
        </w:rPr>
        <w:t>Ich erlebe da sehr unterschiedliche Kenntnisstände über Sexualität, Schwangerschaft und alles, was dazugehört. Wir erleben Jugendliche, die nicht sehr gut aufgeklärt sind, das kann mit unterschiedlichen Bildungsständen, unterschiedlichen kulturellen Hintergründen zu tun haben, am gefährlichsten finde ich jedoch, ist, dass sehr viel Halbwissen existiert.</w:t>
      </w:r>
    </w:p>
    <w:p xmlns:wp14="http://schemas.microsoft.com/office/word/2010/wordml" w:rsidR="00E62F77" w:rsidP="0051166C" w:rsidRDefault="00E62F77" w14:paraId="5DAB6C7B" wp14:textId="77777777">
      <w:pPr>
        <w:rPr>
          <w:rFonts w:ascii="Arial" w:hAnsi="Arial"/>
          <w:sz w:val="22"/>
        </w:rPr>
      </w:pPr>
    </w:p>
    <w:p xmlns:wp14="http://schemas.microsoft.com/office/word/2010/wordml" w:rsidRPr="00E62F77" w:rsidR="00E62F77" w:rsidP="0051166C" w:rsidRDefault="00E62F77" w14:paraId="40EC8F49" wp14:textId="77777777">
      <w:pPr>
        <w:rPr>
          <w:rFonts w:ascii="Arial" w:hAnsi="Arial"/>
          <w:color w:val="FF0000"/>
          <w:sz w:val="22"/>
        </w:rPr>
      </w:pPr>
      <w:r>
        <w:rPr>
          <w:rFonts w:ascii="Arial" w:hAnsi="Arial"/>
          <w:color w:val="FF0000"/>
          <w:sz w:val="22"/>
        </w:rPr>
        <w:t>Im Buch hätte es viele Probleme nicht gegeben, hätten die Eltern ihre Kinder aufgeklärt</w:t>
      </w:r>
    </w:p>
    <w:p xmlns:wp14="http://schemas.microsoft.com/office/word/2010/wordml" w:rsidRPr="00265A92" w:rsidR="0051166C" w:rsidP="0051166C" w:rsidRDefault="0051166C" w14:paraId="02EB378F" wp14:textId="77777777">
      <w:pPr>
        <w:rPr>
          <w:rFonts w:ascii="Arial" w:hAnsi="Arial"/>
          <w:sz w:val="22"/>
        </w:rPr>
      </w:pPr>
    </w:p>
    <w:p xmlns:wp14="http://schemas.microsoft.com/office/word/2010/wordml" w:rsidRPr="00265A92" w:rsidR="0051166C" w:rsidP="0051166C" w:rsidRDefault="0051166C" w14:paraId="6A05A809" wp14:textId="77777777">
      <w:pPr>
        <w:rPr>
          <w:rFonts w:ascii="Arial" w:hAnsi="Arial"/>
          <w:sz w:val="22"/>
        </w:rPr>
      </w:pPr>
    </w:p>
    <w:p xmlns:wp14="http://schemas.microsoft.com/office/word/2010/wordml" w:rsidRPr="00265A92" w:rsidR="0051166C" w:rsidP="0051166C" w:rsidRDefault="0051166C" w14:paraId="41C464C8" wp14:textId="77777777">
      <w:pPr>
        <w:rPr>
          <w:rFonts w:ascii="Arial" w:hAnsi="Arial"/>
          <w:sz w:val="22"/>
        </w:rPr>
      </w:pPr>
      <w:r w:rsidRPr="00265A92">
        <w:rPr>
          <w:rFonts w:ascii="Arial" w:hAnsi="Arial"/>
          <w:sz w:val="22"/>
        </w:rPr>
        <w:t>Ab welchem Alter sollte Aufklärung beginnen.</w:t>
      </w:r>
    </w:p>
    <w:p xmlns:wp14="http://schemas.microsoft.com/office/word/2010/wordml" w:rsidRPr="00265A92" w:rsidR="0051166C" w:rsidP="0051166C" w:rsidRDefault="0051166C" w14:paraId="5A39BBE3" wp14:textId="77777777">
      <w:pPr>
        <w:rPr>
          <w:rFonts w:ascii="Arial" w:hAnsi="Arial"/>
          <w:sz w:val="22"/>
        </w:rPr>
      </w:pPr>
    </w:p>
    <w:p xmlns:wp14="http://schemas.microsoft.com/office/word/2010/wordml" w:rsidR="0051166C" w:rsidP="0051166C" w:rsidRDefault="0051166C" w14:paraId="317D96E7" wp14:textId="77777777">
      <w:pPr>
        <w:rPr>
          <w:rFonts w:ascii="Arial" w:hAnsi="Arial"/>
          <w:sz w:val="22"/>
        </w:rPr>
      </w:pPr>
      <w:r w:rsidRPr="00265A92">
        <w:rPr>
          <w:rFonts w:ascii="Arial" w:hAnsi="Arial"/>
          <w:sz w:val="22"/>
        </w:rPr>
        <w:t>Im Vorschul- oder Grundschulalter sollte man mit der Aufklärung beginnen, z.B. stellen Kinder die klassische Frage, woher denn die Babys kommen, dann sollte man die beantworten, aber auch nicht darüber hinausgehen. In dem Moment, wenn die Fragen der Kinder beantwortet sind, wenn z.B. die Kinder auf die Frage, ob sie noch mehr wissen möchten, mit Nein reagieren, kann man mit dem Gespräch aufhören.</w:t>
      </w:r>
    </w:p>
    <w:p xmlns:wp14="http://schemas.microsoft.com/office/word/2010/wordml" w:rsidR="00E62F77" w:rsidP="0051166C" w:rsidRDefault="00E62F77" w14:paraId="41C8F396" wp14:textId="77777777">
      <w:pPr>
        <w:rPr>
          <w:rFonts w:ascii="Arial" w:hAnsi="Arial"/>
          <w:sz w:val="22"/>
        </w:rPr>
      </w:pPr>
    </w:p>
    <w:p xmlns:wp14="http://schemas.microsoft.com/office/word/2010/wordml" w:rsidRPr="00E62F77" w:rsidR="00E62F77" w:rsidP="0051166C" w:rsidRDefault="00E62F77" w14:paraId="73647BC5" wp14:textId="77777777">
      <w:pPr>
        <w:rPr>
          <w:rFonts w:ascii="Arial" w:hAnsi="Arial"/>
          <w:color w:val="FF0000"/>
          <w:sz w:val="22"/>
        </w:rPr>
      </w:pPr>
      <w:r>
        <w:rPr>
          <w:rFonts w:ascii="Arial" w:hAnsi="Arial"/>
          <w:color w:val="FF0000"/>
          <w:sz w:val="22"/>
        </w:rPr>
        <w:t>Wendla, Moritz wurden nicht richtig von ihren Eltern aufgeklärt</w:t>
      </w:r>
    </w:p>
    <w:p xmlns:wp14="http://schemas.microsoft.com/office/word/2010/wordml" w:rsidRPr="00265A92" w:rsidR="0051166C" w:rsidP="0051166C" w:rsidRDefault="0051166C" w14:paraId="72A3D3EC" wp14:textId="77777777">
      <w:pPr>
        <w:rPr>
          <w:rFonts w:ascii="Arial" w:hAnsi="Arial"/>
          <w:sz w:val="22"/>
        </w:rPr>
      </w:pPr>
    </w:p>
    <w:p xmlns:wp14="http://schemas.microsoft.com/office/word/2010/wordml" w:rsidRPr="00265A92" w:rsidR="0051166C" w:rsidP="0051166C" w:rsidRDefault="0051166C" w14:paraId="0D0B940D" wp14:textId="77777777">
      <w:pPr>
        <w:rPr>
          <w:rFonts w:ascii="Arial" w:hAnsi="Arial"/>
          <w:sz w:val="22"/>
        </w:rPr>
      </w:pPr>
    </w:p>
    <w:p xmlns:wp14="http://schemas.microsoft.com/office/word/2010/wordml" w:rsidRPr="00265A92" w:rsidR="0051166C" w:rsidP="0051166C" w:rsidRDefault="0051166C" w14:paraId="45F4D24F" wp14:textId="77777777">
      <w:pPr>
        <w:rPr>
          <w:rFonts w:ascii="Arial" w:hAnsi="Arial"/>
          <w:sz w:val="22"/>
        </w:rPr>
      </w:pPr>
      <w:r w:rsidRPr="00265A92">
        <w:rPr>
          <w:rFonts w:ascii="Arial" w:hAnsi="Arial"/>
          <w:sz w:val="22"/>
        </w:rPr>
        <w:t>Wie erfolgreich ist der Aufklärungsunterricht an Schulen?</w:t>
      </w:r>
    </w:p>
    <w:p xmlns:wp14="http://schemas.microsoft.com/office/word/2010/wordml" w:rsidRPr="00265A92" w:rsidR="0051166C" w:rsidP="0051166C" w:rsidRDefault="0051166C" w14:paraId="0E27B00A" wp14:textId="77777777">
      <w:pPr>
        <w:rPr>
          <w:rFonts w:ascii="Arial" w:hAnsi="Arial"/>
          <w:sz w:val="22"/>
        </w:rPr>
      </w:pPr>
    </w:p>
    <w:p xmlns:wp14="http://schemas.microsoft.com/office/word/2010/wordml" w:rsidRPr="00265A92" w:rsidR="0051166C" w:rsidP="0051166C" w:rsidRDefault="0051166C" w14:paraId="479BD461" wp14:textId="77777777">
      <w:pPr>
        <w:rPr>
          <w:rFonts w:ascii="Arial" w:hAnsi="Arial"/>
          <w:sz w:val="22"/>
        </w:rPr>
      </w:pPr>
      <w:r w:rsidRPr="00265A92">
        <w:rPr>
          <w:rFonts w:ascii="Arial" w:hAnsi="Arial"/>
          <w:sz w:val="22"/>
        </w:rPr>
        <w:t>Ich denke, der Aufklärungsunterricht kommt zu spät, meistens erst in der achten Klasse in Biologie, da haben die Jugendlichen sich schon selber durch die Medien und das Internet informiert, da sie heutzutage unbegrenzten Zugang auf Informationen haben.</w:t>
      </w:r>
    </w:p>
    <w:p xmlns:wp14="http://schemas.microsoft.com/office/word/2010/wordml" w:rsidRPr="00265A92" w:rsidR="0051166C" w:rsidP="0051166C" w:rsidRDefault="0051166C" w14:paraId="0277B7F5" wp14:textId="77777777">
      <w:pPr>
        <w:rPr>
          <w:rFonts w:ascii="Arial" w:hAnsi="Arial"/>
          <w:sz w:val="22"/>
        </w:rPr>
      </w:pPr>
      <w:r w:rsidRPr="00265A92">
        <w:rPr>
          <w:rFonts w:ascii="Arial" w:hAnsi="Arial"/>
          <w:sz w:val="22"/>
        </w:rPr>
        <w:t>Sie chatten in irgendwelchen Foren miteinander, was dazu führt, dass leider auch sehr viel falsches Wissen besteht, z.B. ich muss die Pille nur nehmen, wenn ich Sex habe, was dann zu einer unerwünschten Schwangerschaft führen kann oder HIV wird durch Zungenkuss übertragen.</w:t>
      </w:r>
    </w:p>
    <w:p xmlns:wp14="http://schemas.microsoft.com/office/word/2010/wordml" w:rsidRPr="00265A92" w:rsidR="0051166C" w:rsidP="0051166C" w:rsidRDefault="0051166C" w14:paraId="60061E4C" wp14:textId="77777777">
      <w:pPr>
        <w:rPr>
          <w:rFonts w:ascii="Arial" w:hAnsi="Arial"/>
          <w:sz w:val="22"/>
        </w:rPr>
      </w:pPr>
    </w:p>
    <w:p xmlns:wp14="http://schemas.microsoft.com/office/word/2010/wordml" w:rsidRPr="00E62F77" w:rsidR="0051166C" w:rsidP="574C5D90" w:rsidRDefault="00E62F77" w14:paraId="0EA18934" wp14:textId="42A97F50">
      <w:pPr>
        <w:rPr>
          <w:rFonts w:ascii="Arial" w:hAnsi="Arial"/>
          <w:color w:val="FF0000"/>
          <w:sz w:val="22"/>
          <w:szCs w:val="22"/>
        </w:rPr>
      </w:pPr>
      <w:r w:rsidRPr="574C5D90" w:rsidR="00E62F77">
        <w:rPr>
          <w:rFonts w:ascii="Arial" w:hAnsi="Arial"/>
          <w:color w:val="FF0000"/>
          <w:sz w:val="22"/>
          <w:szCs w:val="22"/>
        </w:rPr>
        <w:t>Melchior hat sich selber informiert</w:t>
      </w:r>
      <w:r w:rsidRPr="574C5D90" w:rsidR="004C5243">
        <w:rPr>
          <w:rFonts w:ascii="Arial" w:hAnsi="Arial"/>
          <w:color w:val="FF0000"/>
          <w:sz w:val="22"/>
          <w:szCs w:val="22"/>
        </w:rPr>
        <w:t xml:space="preserve">, man hätte vielleicht verhüten können und </w:t>
      </w:r>
      <w:r w:rsidRPr="574C5D90" w:rsidR="1EC083F2">
        <w:rPr>
          <w:rFonts w:ascii="Arial" w:hAnsi="Arial"/>
          <w:color w:val="FF0000"/>
          <w:sz w:val="22"/>
          <w:szCs w:val="22"/>
        </w:rPr>
        <w:t>er</w:t>
      </w:r>
      <w:r w:rsidRPr="574C5D90" w:rsidR="004C5243">
        <w:rPr>
          <w:rFonts w:ascii="Arial" w:hAnsi="Arial"/>
          <w:color w:val="FF0000"/>
          <w:sz w:val="22"/>
          <w:szCs w:val="22"/>
        </w:rPr>
        <w:t xml:space="preserve"> wusste wahrscheinlich nicht </w:t>
      </w:r>
      <w:r w:rsidRPr="574C5D90" w:rsidR="29368FCC">
        <w:rPr>
          <w:rFonts w:ascii="Arial" w:hAnsi="Arial"/>
          <w:color w:val="FF0000"/>
          <w:sz w:val="22"/>
          <w:szCs w:val="22"/>
        </w:rPr>
        <w:t>Bescheid</w:t>
      </w:r>
      <w:r w:rsidRPr="574C5D90" w:rsidR="004C5243">
        <w:rPr>
          <w:rFonts w:ascii="Arial" w:hAnsi="Arial"/>
          <w:color w:val="FF0000"/>
          <w:sz w:val="22"/>
          <w:szCs w:val="22"/>
        </w:rPr>
        <w:t>, wie eine Frau schwanger wird.</w:t>
      </w:r>
    </w:p>
    <w:p xmlns:wp14="http://schemas.microsoft.com/office/word/2010/wordml" w:rsidRPr="00265A92" w:rsidR="00E62F77" w:rsidP="0051166C" w:rsidRDefault="00E62F77" w14:paraId="44EAFD9C" wp14:textId="77777777">
      <w:pPr>
        <w:rPr>
          <w:rFonts w:ascii="Arial" w:hAnsi="Arial"/>
          <w:sz w:val="22"/>
        </w:rPr>
      </w:pPr>
    </w:p>
    <w:p xmlns:wp14="http://schemas.microsoft.com/office/word/2010/wordml" w:rsidRPr="00265A92" w:rsidR="0051166C" w:rsidP="0051166C" w:rsidRDefault="0051166C" w14:paraId="252FC965" wp14:textId="77777777">
      <w:pPr>
        <w:rPr>
          <w:rFonts w:ascii="Arial" w:hAnsi="Arial"/>
          <w:sz w:val="22"/>
        </w:rPr>
      </w:pPr>
      <w:r w:rsidRPr="00265A92">
        <w:rPr>
          <w:rFonts w:ascii="Arial" w:hAnsi="Arial"/>
          <w:sz w:val="22"/>
        </w:rPr>
        <w:t>Wie sind die Jugendlichen über die anderen Infektionskrankheiten aufgeklärt?</w:t>
      </w:r>
    </w:p>
    <w:p xmlns:wp14="http://schemas.microsoft.com/office/word/2010/wordml" w:rsidRPr="00265A92" w:rsidR="0051166C" w:rsidP="0051166C" w:rsidRDefault="0051166C" w14:paraId="4B94D5A5" wp14:textId="77777777">
      <w:pPr>
        <w:rPr>
          <w:rFonts w:ascii="Arial" w:hAnsi="Arial"/>
          <w:sz w:val="22"/>
        </w:rPr>
      </w:pPr>
    </w:p>
    <w:p xmlns:wp14="http://schemas.microsoft.com/office/word/2010/wordml" w:rsidRPr="00265A92" w:rsidR="0051166C" w:rsidP="0051166C" w:rsidRDefault="0051166C" w14:paraId="48499842" wp14:textId="77777777">
      <w:pPr>
        <w:rPr>
          <w:rFonts w:ascii="Arial" w:hAnsi="Arial"/>
          <w:sz w:val="22"/>
        </w:rPr>
      </w:pPr>
      <w:r w:rsidRPr="00265A92">
        <w:rPr>
          <w:rFonts w:ascii="Arial" w:hAnsi="Arial"/>
          <w:sz w:val="22"/>
        </w:rPr>
        <w:t>Über die Übertragungswege sind sie eher nicht so gut aufgeklärt.</w:t>
      </w:r>
    </w:p>
    <w:p xmlns:wp14="http://schemas.microsoft.com/office/word/2010/wordml" w:rsidR="0051166C" w:rsidP="0051166C" w:rsidRDefault="0051166C" w14:paraId="20FF93A2" wp14:textId="77777777">
      <w:pPr>
        <w:rPr>
          <w:rFonts w:ascii="Arial" w:hAnsi="Arial"/>
          <w:sz w:val="22"/>
        </w:rPr>
      </w:pPr>
      <w:r w:rsidRPr="00265A92">
        <w:rPr>
          <w:rFonts w:ascii="Arial" w:hAnsi="Arial"/>
          <w:sz w:val="22"/>
        </w:rPr>
        <w:t>Sie wissen schon, dass es Syphilis oder Gonorrhoe, allgemein als Tripper bezeichnet, gibt, aber wie genau das übertragen wird und wie sie sich auch schützen können oder auch, wie die Geschlechtskrankheiten behandelt werden können, darüber wissen sie meistens nur sehr wenig Bescheid.</w:t>
      </w:r>
    </w:p>
    <w:p xmlns:wp14="http://schemas.microsoft.com/office/word/2010/wordml" w:rsidR="00916180" w:rsidP="0051166C" w:rsidRDefault="00916180" w14:paraId="3DEEC669" wp14:textId="77777777">
      <w:pPr>
        <w:rPr>
          <w:rFonts w:ascii="Arial" w:hAnsi="Arial"/>
          <w:sz w:val="22"/>
        </w:rPr>
      </w:pPr>
    </w:p>
    <w:p xmlns:wp14="http://schemas.microsoft.com/office/word/2010/wordml" w:rsidRPr="00916180" w:rsidR="00916180" w:rsidP="0051166C" w:rsidRDefault="00916180" w14:paraId="3656B9AB" wp14:textId="77777777">
      <w:pPr>
        <w:rPr>
          <w:rFonts w:ascii="Arial" w:hAnsi="Arial"/>
          <w:color w:val="FF0000"/>
          <w:sz w:val="22"/>
        </w:rPr>
      </w:pPr>
    </w:p>
    <w:p xmlns:wp14="http://schemas.microsoft.com/office/word/2010/wordml" w:rsidRPr="00916180" w:rsidR="00916180" w:rsidP="551FB834" w:rsidRDefault="00916180" w14:paraId="65B6D34D" wp14:textId="7F5473EC">
      <w:pPr>
        <w:rPr>
          <w:rFonts w:ascii="Arial" w:hAnsi="Arial"/>
          <w:color w:val="FF0000"/>
          <w:sz w:val="22"/>
          <w:szCs w:val="22"/>
        </w:rPr>
      </w:pPr>
      <w:r w:rsidRPr="551FB834" w:rsidR="00916180">
        <w:rPr>
          <w:rFonts w:ascii="Arial" w:hAnsi="Arial"/>
          <w:color w:val="FF0000"/>
          <w:sz w:val="22"/>
          <w:szCs w:val="22"/>
        </w:rPr>
        <w:t xml:space="preserve">Wurde nicht </w:t>
      </w:r>
      <w:r w:rsidRPr="551FB834" w:rsidR="5A08C4E4">
        <w:rPr>
          <w:rFonts w:ascii="Arial" w:hAnsi="Arial"/>
          <w:color w:val="FF0000"/>
          <w:sz w:val="22"/>
          <w:szCs w:val="22"/>
        </w:rPr>
        <w:t>t</w:t>
      </w:r>
      <w:r w:rsidRPr="551FB834" w:rsidR="00916180">
        <w:rPr>
          <w:rFonts w:ascii="Arial" w:hAnsi="Arial"/>
          <w:color w:val="FF0000"/>
          <w:sz w:val="22"/>
          <w:szCs w:val="22"/>
        </w:rPr>
        <w:t>hematisiert</w:t>
      </w:r>
    </w:p>
    <w:p xmlns:wp14="http://schemas.microsoft.com/office/word/2010/wordml" w:rsidRPr="00265A92" w:rsidR="0051166C" w:rsidP="0051166C" w:rsidRDefault="0051166C" w14:paraId="45FB0818" wp14:textId="77777777">
      <w:pPr>
        <w:rPr>
          <w:rFonts w:ascii="Arial" w:hAnsi="Arial"/>
          <w:sz w:val="22"/>
        </w:rPr>
      </w:pPr>
    </w:p>
    <w:p xmlns:wp14="http://schemas.microsoft.com/office/word/2010/wordml" w:rsidRPr="00265A92" w:rsidR="0051166C" w:rsidP="0051166C" w:rsidRDefault="0051166C" w14:paraId="049F31CB" wp14:textId="77777777">
      <w:pPr>
        <w:rPr>
          <w:rFonts w:ascii="Arial" w:hAnsi="Arial"/>
          <w:sz w:val="22"/>
        </w:rPr>
      </w:pPr>
    </w:p>
    <w:p xmlns:wp14="http://schemas.microsoft.com/office/word/2010/wordml" w:rsidRPr="00265A92" w:rsidR="0051166C" w:rsidP="0051166C" w:rsidRDefault="0051166C" w14:paraId="2231D737" wp14:textId="77777777">
      <w:pPr>
        <w:rPr>
          <w:rFonts w:ascii="Arial" w:hAnsi="Arial"/>
          <w:sz w:val="22"/>
        </w:rPr>
      </w:pPr>
      <w:r w:rsidRPr="00265A92">
        <w:rPr>
          <w:rFonts w:ascii="Arial" w:hAnsi="Arial"/>
          <w:sz w:val="22"/>
        </w:rPr>
        <w:t>Wie helfen sich die Jugendlichen in dieser Situation? Werden die Jugendsprechstunden in den gynäkologischen Arztpraxen aufgesucht?</w:t>
      </w:r>
    </w:p>
    <w:p xmlns:wp14="http://schemas.microsoft.com/office/word/2010/wordml" w:rsidRPr="00265A92" w:rsidR="0051166C" w:rsidP="0051166C" w:rsidRDefault="0051166C" w14:paraId="53128261" wp14:textId="77777777">
      <w:pPr>
        <w:rPr>
          <w:rFonts w:ascii="Arial" w:hAnsi="Arial"/>
          <w:sz w:val="22"/>
        </w:rPr>
      </w:pPr>
    </w:p>
    <w:p xmlns:wp14="http://schemas.microsoft.com/office/word/2010/wordml" w:rsidRPr="00265A92" w:rsidR="0051166C" w:rsidP="0051166C" w:rsidRDefault="0051166C" w14:paraId="585BC238" wp14:textId="77777777">
      <w:pPr>
        <w:rPr>
          <w:rFonts w:ascii="Arial" w:hAnsi="Arial"/>
          <w:sz w:val="22"/>
        </w:rPr>
      </w:pPr>
      <w:r w:rsidRPr="00265A92">
        <w:rPr>
          <w:rFonts w:ascii="Arial" w:hAnsi="Arial"/>
          <w:sz w:val="22"/>
        </w:rPr>
        <w:t xml:space="preserve">Also ich vermute, dass dieser Weg nicht sehr häufig gewählt wird – auch hier holen sich die Jugendlichen in erster Linie Rat aus dem Internet. Und deshalb versuchen wir hier in erster Linie aufzuklären und es gibt auch sehr gute Broschüren, die wir zum Abschluss unserer Infoveranstaltungen verteilen, damit die Jugendlichen sich das alles zuhause noch einmal für sich in Ruhe durchlesen können. Die Aidshilfe Stuttgart bietet z. B. die U Youth an, dass sind von uns ausgebildete Jugendliche, meistens Studenten der sozialen Arbeit, die dann diese Infoveranstaltungen an Schulen durchführen, einfach mit dem Hintergrund, dass diese </w:t>
      </w:r>
      <w:proofErr w:type="spellStart"/>
      <w:r w:rsidRPr="00265A92">
        <w:rPr>
          <w:rFonts w:ascii="Arial" w:hAnsi="Arial"/>
          <w:sz w:val="22"/>
        </w:rPr>
        <w:t>Peereducation</w:t>
      </w:r>
      <w:proofErr w:type="spellEnd"/>
      <w:r w:rsidRPr="00265A92">
        <w:rPr>
          <w:rFonts w:ascii="Arial" w:hAnsi="Arial"/>
          <w:sz w:val="22"/>
        </w:rPr>
        <w:t xml:space="preserve"> viel besser ankommt, als wenn schon wieder ein Erwachsener vorne an der Tafel steht und ihnen versucht, etwas zu erklären – es geht einfach darum, dass man versucht auf Augenhöhe ins Gespräch zu kommen. Trotzdem ist diese Situation schwierig und Jugendliche trauen sich auch hier nicht, zu fragen. Deshalb auch das umfangreiche Infomaterial.</w:t>
      </w:r>
    </w:p>
    <w:p xmlns:wp14="http://schemas.microsoft.com/office/word/2010/wordml" w:rsidR="0051166C" w:rsidP="0051166C" w:rsidRDefault="0051166C" w14:paraId="62486C05" wp14:textId="77777777">
      <w:pPr>
        <w:rPr>
          <w:rFonts w:ascii="Arial" w:hAnsi="Arial"/>
          <w:sz w:val="22"/>
        </w:rPr>
      </w:pPr>
    </w:p>
    <w:p xmlns:wp14="http://schemas.microsoft.com/office/word/2010/wordml" w:rsidRPr="00916180" w:rsidR="00916180" w:rsidP="0051166C" w:rsidRDefault="00916180" w14:paraId="0898807D" wp14:textId="77777777">
      <w:pPr>
        <w:rPr>
          <w:rFonts w:ascii="Arial" w:hAnsi="Arial"/>
          <w:color w:val="FF0000"/>
          <w:sz w:val="22"/>
        </w:rPr>
      </w:pPr>
      <w:r>
        <w:rPr>
          <w:rFonts w:ascii="Arial" w:hAnsi="Arial"/>
          <w:color w:val="FF0000"/>
          <w:sz w:val="22"/>
        </w:rPr>
        <w:t>„Wurde nicht thematisiert“</w:t>
      </w:r>
    </w:p>
    <w:p xmlns:wp14="http://schemas.microsoft.com/office/word/2010/wordml" w:rsidRPr="00265A92" w:rsidR="0051166C" w:rsidP="0051166C" w:rsidRDefault="0051166C" w14:paraId="4101652C" wp14:textId="77777777">
      <w:pPr>
        <w:rPr>
          <w:rFonts w:ascii="Arial" w:hAnsi="Arial"/>
          <w:sz w:val="22"/>
        </w:rPr>
      </w:pPr>
    </w:p>
    <w:p xmlns:wp14="http://schemas.microsoft.com/office/word/2010/wordml" w:rsidRPr="00265A92" w:rsidR="0051166C" w:rsidP="0051166C" w:rsidRDefault="0051166C" w14:paraId="2F099059" wp14:textId="77777777">
      <w:pPr>
        <w:rPr>
          <w:rFonts w:ascii="Arial" w:hAnsi="Arial"/>
          <w:sz w:val="22"/>
        </w:rPr>
      </w:pPr>
      <w:r w:rsidRPr="00265A92">
        <w:rPr>
          <w:rFonts w:ascii="Arial" w:hAnsi="Arial"/>
          <w:sz w:val="22"/>
        </w:rPr>
        <w:t xml:space="preserve">Worin liegen die Ursachen, dass man auch heute nicht frei über Sexualität sprechen kann? </w:t>
      </w:r>
    </w:p>
    <w:p xmlns:wp14="http://schemas.microsoft.com/office/word/2010/wordml" w:rsidRPr="00265A92" w:rsidR="0051166C" w:rsidP="0051166C" w:rsidRDefault="0051166C" w14:paraId="4B99056E" wp14:textId="77777777">
      <w:pPr>
        <w:rPr>
          <w:rFonts w:ascii="Arial" w:hAnsi="Arial"/>
          <w:sz w:val="22"/>
        </w:rPr>
      </w:pPr>
    </w:p>
    <w:p xmlns:wp14="http://schemas.microsoft.com/office/word/2010/wordml" w:rsidRPr="00265A92" w:rsidR="0051166C" w:rsidP="0051166C" w:rsidRDefault="0051166C" w14:paraId="2113D897" wp14:textId="77777777">
      <w:pPr>
        <w:rPr>
          <w:rFonts w:ascii="Arial" w:hAnsi="Arial"/>
          <w:sz w:val="22"/>
        </w:rPr>
      </w:pPr>
      <w:r w:rsidRPr="00265A92">
        <w:rPr>
          <w:rFonts w:ascii="Arial" w:hAnsi="Arial"/>
          <w:sz w:val="22"/>
        </w:rPr>
        <w:t>Es herrscht immer noch in unserer Gesellschaft eine Tabuisierung dieses Themas vor und ich erlebe immer wieder, dass auch Erwachsene sich schwer tun, über Sexualität zu reden, Und wenn wir uns da schwer tun, wie wollen wir dann von den Jugendlichen Offenheit erwarten.</w:t>
      </w:r>
    </w:p>
    <w:p xmlns:wp14="http://schemas.microsoft.com/office/word/2010/wordml" w:rsidR="0051166C" w:rsidP="004C5243" w:rsidRDefault="0051166C" w14:paraId="1299C43A" wp14:textId="77777777">
      <w:pPr>
        <w:tabs>
          <w:tab w:val="left" w:pos="1224"/>
        </w:tabs>
        <w:rPr>
          <w:rFonts w:ascii="Arial" w:hAnsi="Arial"/>
          <w:sz w:val="22"/>
        </w:rPr>
      </w:pPr>
    </w:p>
    <w:p xmlns:wp14="http://schemas.microsoft.com/office/word/2010/wordml" w:rsidRPr="004C5243" w:rsidR="004C5243" w:rsidP="004C5243" w:rsidRDefault="004C5243" w14:paraId="70D5DDCB" wp14:textId="77777777">
      <w:pPr>
        <w:tabs>
          <w:tab w:val="left" w:pos="1224"/>
        </w:tabs>
        <w:rPr>
          <w:rFonts w:ascii="Arial" w:hAnsi="Arial"/>
          <w:color w:val="FF0000"/>
          <w:sz w:val="22"/>
        </w:rPr>
      </w:pPr>
      <w:r>
        <w:rPr>
          <w:rFonts w:ascii="Arial" w:hAnsi="Arial"/>
          <w:color w:val="FF0000"/>
          <w:sz w:val="22"/>
        </w:rPr>
        <w:t>Mutter von Wendla konnte nicht darüber sprechen</w:t>
      </w:r>
    </w:p>
    <w:p xmlns:wp14="http://schemas.microsoft.com/office/word/2010/wordml" w:rsidRPr="00265A92" w:rsidR="0051166C" w:rsidP="0051166C" w:rsidRDefault="0051166C" w14:paraId="4DDBEF00" wp14:textId="77777777">
      <w:pPr>
        <w:rPr>
          <w:rFonts w:ascii="Arial" w:hAnsi="Arial"/>
          <w:sz w:val="22"/>
        </w:rPr>
      </w:pPr>
    </w:p>
    <w:p xmlns:wp14="http://schemas.microsoft.com/office/word/2010/wordml" w:rsidRPr="00265A92" w:rsidR="0051166C" w:rsidP="0051166C" w:rsidRDefault="0051166C" w14:paraId="619537F5" wp14:textId="77777777">
      <w:pPr>
        <w:rPr>
          <w:rFonts w:ascii="Arial" w:hAnsi="Arial"/>
          <w:sz w:val="22"/>
        </w:rPr>
      </w:pPr>
      <w:r w:rsidRPr="00265A92">
        <w:rPr>
          <w:rFonts w:ascii="Arial" w:hAnsi="Arial"/>
          <w:sz w:val="22"/>
        </w:rPr>
        <w:t>Welche positiven Folgen hat Aufklärung in erster Linie?</w:t>
      </w:r>
    </w:p>
    <w:p xmlns:wp14="http://schemas.microsoft.com/office/word/2010/wordml" w:rsidRPr="00265A92" w:rsidR="0051166C" w:rsidP="0051166C" w:rsidRDefault="0051166C" w14:paraId="3461D779" wp14:textId="77777777">
      <w:pPr>
        <w:rPr>
          <w:rFonts w:ascii="Arial" w:hAnsi="Arial"/>
          <w:sz w:val="22"/>
        </w:rPr>
      </w:pPr>
    </w:p>
    <w:p xmlns:wp14="http://schemas.microsoft.com/office/word/2010/wordml" w:rsidR="0051166C" w:rsidP="0051166C" w:rsidRDefault="0051166C" w14:paraId="76852FDD" wp14:textId="77777777">
      <w:pPr>
        <w:rPr>
          <w:rFonts w:ascii="Arial" w:hAnsi="Arial"/>
          <w:sz w:val="22"/>
        </w:rPr>
      </w:pPr>
      <w:r w:rsidRPr="00265A92">
        <w:rPr>
          <w:rFonts w:ascii="Arial" w:hAnsi="Arial"/>
          <w:sz w:val="22"/>
        </w:rPr>
        <w:t>Im Idealfall, dass Menschen ihre Sexualität selbstbestimmt ausleben können, mit wem und wie und wann sie das wollen. Sie sind informiert über die Risiken, auf die sie sich einlassen und wissen, dass sie sich vor diesen Risiken auch schützen können. Ob sie das dann tun, liegt in ihrem eigenen Handeln, das gehört für mich zur Selbstbestimmtheit dazu.</w:t>
      </w:r>
    </w:p>
    <w:p xmlns:wp14="http://schemas.microsoft.com/office/word/2010/wordml" w:rsidR="004C5243" w:rsidP="0051166C" w:rsidRDefault="004C5243" w14:paraId="3CF2D8B6" wp14:textId="77777777">
      <w:pPr>
        <w:rPr>
          <w:rFonts w:ascii="Arial" w:hAnsi="Arial"/>
          <w:sz w:val="22"/>
        </w:rPr>
      </w:pPr>
    </w:p>
    <w:p xmlns:wp14="http://schemas.microsoft.com/office/word/2010/wordml" w:rsidRPr="00E62F77" w:rsidR="004C5243" w:rsidP="004C5243" w:rsidRDefault="004C5243" w14:paraId="4940D688" wp14:textId="77777777">
      <w:pPr>
        <w:rPr>
          <w:rFonts w:ascii="Arial" w:hAnsi="Arial"/>
          <w:color w:val="FF0000"/>
          <w:sz w:val="22"/>
        </w:rPr>
      </w:pPr>
      <w:r>
        <w:rPr>
          <w:rFonts w:ascii="Arial" w:hAnsi="Arial"/>
          <w:color w:val="FF0000"/>
          <w:sz w:val="22"/>
        </w:rPr>
        <w:t>Im Buch hätte es viele Probleme nicht gegeben, hätten die Eltern ihre Kinder aufgeklärt</w:t>
      </w:r>
    </w:p>
    <w:p xmlns:wp14="http://schemas.microsoft.com/office/word/2010/wordml" w:rsidRPr="004C5243" w:rsidR="004C5243" w:rsidP="574C5D90" w:rsidRDefault="004C5243" w14:paraId="4A40AC1F" wp14:textId="460A211E">
      <w:pPr>
        <w:rPr>
          <w:rFonts w:ascii="Arial" w:hAnsi="Arial"/>
          <w:color w:val="FF0000"/>
          <w:sz w:val="22"/>
          <w:szCs w:val="22"/>
        </w:rPr>
      </w:pPr>
      <w:r w:rsidRPr="574C5D90" w:rsidR="004C5243">
        <w:rPr>
          <w:rFonts w:ascii="Arial" w:hAnsi="Arial"/>
          <w:color w:val="FF0000"/>
          <w:sz w:val="22"/>
          <w:szCs w:val="22"/>
        </w:rPr>
        <w:t xml:space="preserve">Man hätte viel </w:t>
      </w:r>
      <w:r w:rsidRPr="574C5D90" w:rsidR="0131F0ED">
        <w:rPr>
          <w:rFonts w:ascii="Arial" w:hAnsi="Arial"/>
          <w:color w:val="FF0000"/>
          <w:sz w:val="22"/>
          <w:szCs w:val="22"/>
        </w:rPr>
        <w:t>Leid</w:t>
      </w:r>
      <w:r w:rsidRPr="574C5D90" w:rsidR="004C5243">
        <w:rPr>
          <w:rFonts w:ascii="Arial" w:hAnsi="Arial"/>
          <w:color w:val="FF0000"/>
          <w:sz w:val="22"/>
          <w:szCs w:val="22"/>
        </w:rPr>
        <w:t xml:space="preserve"> verhindern können (Melchior, Moritz, Wendla)</w:t>
      </w:r>
    </w:p>
    <w:p xmlns:wp14="http://schemas.microsoft.com/office/word/2010/wordml" w:rsidRPr="00265A92" w:rsidR="0051166C" w:rsidP="0051166C" w:rsidRDefault="0051166C" w14:paraId="0FB78278" wp14:textId="77777777">
      <w:pPr>
        <w:rPr>
          <w:rFonts w:ascii="Arial" w:hAnsi="Arial"/>
          <w:sz w:val="22"/>
        </w:rPr>
      </w:pPr>
    </w:p>
    <w:p xmlns:wp14="http://schemas.microsoft.com/office/word/2010/wordml" w:rsidRPr="00265A92" w:rsidR="0051166C" w:rsidP="0051166C" w:rsidRDefault="0051166C" w14:paraId="74689BE2" wp14:textId="77777777">
      <w:pPr>
        <w:rPr>
          <w:rFonts w:ascii="Arial" w:hAnsi="Arial"/>
          <w:sz w:val="22"/>
        </w:rPr>
      </w:pPr>
      <w:r w:rsidRPr="00265A92">
        <w:rPr>
          <w:rFonts w:ascii="Arial" w:hAnsi="Arial"/>
          <w:sz w:val="22"/>
        </w:rPr>
        <w:t>Frau Fichtner, ich danke Ihnen für das Gespräch.</w:t>
      </w:r>
    </w:p>
    <w:p xmlns:wp14="http://schemas.microsoft.com/office/word/2010/wordml" w:rsidRPr="00265A92" w:rsidR="0051166C" w:rsidP="0051166C" w:rsidRDefault="0051166C" w14:paraId="1FC39945" wp14:textId="77777777">
      <w:pPr>
        <w:rPr>
          <w:rFonts w:ascii="Arial" w:hAnsi="Arial"/>
          <w:sz w:val="22"/>
        </w:rPr>
      </w:pPr>
    </w:p>
    <w:p xmlns:wp14="http://schemas.microsoft.com/office/word/2010/wordml" w:rsidRPr="00265A92" w:rsidR="0051166C" w:rsidP="0051166C" w:rsidRDefault="0051166C" w14:paraId="0562CB0E" wp14:textId="77777777">
      <w:pPr>
        <w:rPr>
          <w:rFonts w:ascii="Arial" w:hAnsi="Arial"/>
          <w:sz w:val="22"/>
        </w:rPr>
      </w:pPr>
    </w:p>
    <w:p xmlns:wp14="http://schemas.microsoft.com/office/word/2010/wordml" w:rsidR="0051166C" w:rsidP="0051166C" w:rsidRDefault="0051166C" w14:paraId="4A2A6AFA" wp14:textId="77777777">
      <w:pPr>
        <w:rPr>
          <w:rFonts w:ascii="Arial" w:hAnsi="Arial"/>
          <w:sz w:val="22"/>
        </w:rPr>
      </w:pPr>
      <w:r w:rsidRPr="00265A92">
        <w:rPr>
          <w:rFonts w:ascii="Arial" w:hAnsi="Arial"/>
          <w:sz w:val="22"/>
        </w:rPr>
        <w:t>Frau Dana Fichtner ist Sozialarbeiterin bei der Stuttgarter Aids Hilfe.</w:t>
      </w:r>
    </w:p>
    <w:p xmlns:wp14="http://schemas.microsoft.com/office/word/2010/wordml" w:rsidR="00916180" w:rsidP="0051166C" w:rsidRDefault="00916180" w14:paraId="34CE0A41" wp14:textId="77777777">
      <w:pPr>
        <w:rPr>
          <w:rFonts w:ascii="Arial" w:hAnsi="Arial"/>
          <w:sz w:val="22"/>
        </w:rPr>
      </w:pPr>
    </w:p>
    <w:p xmlns:wp14="http://schemas.microsoft.com/office/word/2010/wordml" w:rsidRPr="00265A92" w:rsidR="00916180" w:rsidP="0051166C" w:rsidRDefault="00916180" w14:paraId="62EBF3C5" wp14:textId="77777777">
      <w:pPr>
        <w:rPr>
          <w:rFonts w:ascii="Arial" w:hAnsi="Arial"/>
          <w:sz w:val="22"/>
        </w:rPr>
      </w:pPr>
    </w:p>
    <w:p xmlns:wp14="http://schemas.microsoft.com/office/word/2010/wordml" w:rsidRPr="00916180" w:rsidR="00916180" w:rsidP="00916180" w:rsidRDefault="00916180" w14:paraId="2F8EB5A6" wp14:textId="77777777">
      <w:pPr>
        <w:rPr>
          <w:rFonts w:ascii="Arial" w:hAnsi="Arial"/>
          <w:sz w:val="22"/>
        </w:rPr>
      </w:pPr>
      <w:r w:rsidRPr="00916180">
        <w:rPr>
          <w:rFonts w:ascii="Arial" w:hAnsi="Arial"/>
          <w:sz w:val="22"/>
        </w:rPr>
        <w:t>Zusammenfassung:</w:t>
      </w:r>
    </w:p>
    <w:p xmlns:wp14="http://schemas.microsoft.com/office/word/2010/wordml" w:rsidRPr="00916180" w:rsidR="00916180" w:rsidP="00916180" w:rsidRDefault="00916180" w14:paraId="6D98A12B" wp14:textId="77777777">
      <w:pPr>
        <w:rPr>
          <w:rFonts w:ascii="Arial" w:hAnsi="Arial"/>
          <w:sz w:val="22"/>
        </w:rPr>
      </w:pPr>
    </w:p>
    <w:p xmlns:wp14="http://schemas.microsoft.com/office/word/2010/wordml" w:rsidRPr="00916180" w:rsidR="00916180" w:rsidP="551FB834" w:rsidRDefault="00916180" w14:paraId="38F95CE5" wp14:textId="645BC99A">
      <w:pPr>
        <w:rPr>
          <w:rFonts w:ascii="Arial" w:hAnsi="Arial"/>
          <w:sz w:val="22"/>
          <w:szCs w:val="22"/>
        </w:rPr>
      </w:pPr>
      <w:r w:rsidRPr="551FB834" w:rsidR="00916180">
        <w:rPr>
          <w:rFonts w:ascii="Arial" w:hAnsi="Arial"/>
          <w:sz w:val="22"/>
          <w:szCs w:val="22"/>
        </w:rPr>
        <w:t xml:space="preserve">Wenn es um die Aufklärung geht, </w:t>
      </w:r>
      <w:r w:rsidRPr="551FB834" w:rsidR="535D00C3">
        <w:rPr>
          <w:rFonts w:ascii="Arial" w:hAnsi="Arial"/>
          <w:sz w:val="22"/>
          <w:szCs w:val="22"/>
        </w:rPr>
        <w:t>variiert</w:t>
      </w:r>
      <w:r w:rsidRPr="551FB834" w:rsidR="00916180">
        <w:rPr>
          <w:rFonts w:ascii="Arial" w:hAnsi="Arial"/>
          <w:sz w:val="22"/>
          <w:szCs w:val="22"/>
        </w:rPr>
        <w:t xml:space="preserve"> das Wissen der Jugendlichen sehr stark. Am gefährlichsten sei, dass viele nur Halbwissen besitzen.</w:t>
      </w:r>
    </w:p>
    <w:p xmlns:wp14="http://schemas.microsoft.com/office/word/2010/wordml" w:rsidRPr="00916180" w:rsidR="00916180" w:rsidP="00916180" w:rsidRDefault="00916180" w14:paraId="224BCD28" wp14:textId="77777777">
      <w:pPr>
        <w:rPr>
          <w:rFonts w:ascii="Arial" w:hAnsi="Arial"/>
          <w:sz w:val="22"/>
        </w:rPr>
      </w:pPr>
      <w:r w:rsidRPr="00916180">
        <w:rPr>
          <w:rFonts w:ascii="Arial" w:hAnsi="Arial"/>
          <w:sz w:val="22"/>
        </w:rPr>
        <w:t xml:space="preserve">Aufklärung sollte in der Grundschule anfangen, aber nicht allzu ausgeprägt. </w:t>
      </w:r>
    </w:p>
    <w:p xmlns:wp14="http://schemas.microsoft.com/office/word/2010/wordml" w:rsidRPr="00916180" w:rsidR="00916180" w:rsidP="551FB834" w:rsidRDefault="00916180" w14:paraId="200FE8A6" wp14:textId="564EBE22">
      <w:pPr>
        <w:rPr>
          <w:rFonts w:ascii="Arial" w:hAnsi="Arial"/>
          <w:sz w:val="22"/>
          <w:szCs w:val="22"/>
        </w:rPr>
      </w:pPr>
      <w:r w:rsidRPr="551FB834" w:rsidR="00916180">
        <w:rPr>
          <w:rFonts w:ascii="Arial" w:hAnsi="Arial"/>
          <w:sz w:val="22"/>
          <w:szCs w:val="22"/>
        </w:rPr>
        <w:t xml:space="preserve">Meistens wird damit aber erst in der 8.Schulstufe angefangen und dass ist </w:t>
      </w:r>
      <w:r w:rsidRPr="551FB834" w:rsidR="6B6C5C32">
        <w:rPr>
          <w:rFonts w:ascii="Arial" w:hAnsi="Arial"/>
          <w:sz w:val="22"/>
          <w:szCs w:val="22"/>
        </w:rPr>
        <w:t>definitiv</w:t>
      </w:r>
      <w:r w:rsidRPr="551FB834" w:rsidR="00916180">
        <w:rPr>
          <w:rFonts w:ascii="Arial" w:hAnsi="Arial"/>
          <w:sz w:val="22"/>
          <w:szCs w:val="22"/>
        </w:rPr>
        <w:t xml:space="preserve"> zu spät, da sich die Jugendlichen zu diesem Zeitpunkt schon selber informiert haben und somit eventuell falsche Infos aufgreifen. </w:t>
      </w:r>
    </w:p>
    <w:p xmlns:wp14="http://schemas.microsoft.com/office/word/2010/wordml" w:rsidRPr="00916180" w:rsidR="00916180" w:rsidP="00916180" w:rsidRDefault="00916180" w14:paraId="1300816B" wp14:textId="77777777">
      <w:pPr>
        <w:rPr>
          <w:rFonts w:ascii="Arial" w:hAnsi="Arial"/>
          <w:sz w:val="22"/>
        </w:rPr>
      </w:pPr>
      <w:r w:rsidRPr="00916180">
        <w:rPr>
          <w:rFonts w:ascii="Arial" w:hAnsi="Arial"/>
          <w:sz w:val="22"/>
        </w:rPr>
        <w:t xml:space="preserve">Über Geschlechtskrankheiten, also wie diese übertragen werden und wie man sie behandeln kann, wissen die meisten Jugendlichen nur sehr wenig bescheid. </w:t>
      </w:r>
    </w:p>
    <w:p xmlns:wp14="http://schemas.microsoft.com/office/word/2010/wordml" w:rsidRPr="00916180" w:rsidR="00916180" w:rsidP="551FB834" w:rsidRDefault="00916180" w14:paraId="53B3FE2B" wp14:textId="5EA6FAD0">
      <w:pPr>
        <w:rPr>
          <w:rFonts w:ascii="Arial" w:hAnsi="Arial"/>
          <w:sz w:val="22"/>
          <w:szCs w:val="22"/>
        </w:rPr>
      </w:pPr>
      <w:r w:rsidRPr="551FB834" w:rsidR="00916180">
        <w:rPr>
          <w:rFonts w:ascii="Arial" w:hAnsi="Arial"/>
          <w:sz w:val="22"/>
          <w:szCs w:val="22"/>
        </w:rPr>
        <w:t xml:space="preserve">Die Jugendsprechstunden zu diesem Thema werden eher weniger genutzt. Deswegen senden gewisse Organisationen Studenten in die </w:t>
      </w:r>
      <w:r w:rsidRPr="551FB834" w:rsidR="00916180">
        <w:rPr>
          <w:rFonts w:ascii="Arial" w:hAnsi="Arial"/>
          <w:sz w:val="22"/>
          <w:szCs w:val="22"/>
        </w:rPr>
        <w:t>Schulen</w:t>
      </w:r>
      <w:r w:rsidRPr="551FB834" w:rsidR="2D0F252E">
        <w:rPr>
          <w:rFonts w:ascii="Arial" w:hAnsi="Arial"/>
          <w:sz w:val="22"/>
          <w:szCs w:val="22"/>
        </w:rPr>
        <w:t>,</w:t>
      </w:r>
      <w:r w:rsidRPr="551FB834" w:rsidR="00916180">
        <w:rPr>
          <w:rFonts w:ascii="Arial" w:hAnsi="Arial"/>
          <w:sz w:val="22"/>
          <w:szCs w:val="22"/>
        </w:rPr>
        <w:t xml:space="preserve"> um darüber aufzuklären. </w:t>
      </w:r>
    </w:p>
    <w:p xmlns:wp14="http://schemas.microsoft.com/office/word/2010/wordml" w:rsidRPr="00916180" w:rsidR="00916180" w:rsidP="00916180" w:rsidRDefault="00916180" w14:paraId="131EE765" wp14:textId="77777777">
      <w:pPr>
        <w:rPr>
          <w:rFonts w:ascii="Arial" w:hAnsi="Arial"/>
          <w:sz w:val="22"/>
        </w:rPr>
      </w:pPr>
      <w:r w:rsidRPr="00916180">
        <w:rPr>
          <w:rFonts w:ascii="Arial" w:hAnsi="Arial"/>
          <w:sz w:val="22"/>
        </w:rPr>
        <w:t>Mit Studenten können die Schüler nämlich besser und ehrlicher kommunizieren als mit Erwachsenen.</w:t>
      </w:r>
    </w:p>
    <w:p xmlns:wp14="http://schemas.microsoft.com/office/word/2010/wordml" w:rsidRPr="00916180" w:rsidR="00916180" w:rsidP="551FB834" w:rsidRDefault="00916180" w14:paraId="09BFCC16" wp14:textId="30421639">
      <w:pPr>
        <w:rPr>
          <w:rFonts w:ascii="Arial" w:hAnsi="Arial"/>
          <w:sz w:val="22"/>
          <w:szCs w:val="22"/>
        </w:rPr>
      </w:pPr>
      <w:r w:rsidRPr="551FB834" w:rsidR="00916180">
        <w:rPr>
          <w:rFonts w:ascii="Arial" w:hAnsi="Arial"/>
          <w:sz w:val="22"/>
          <w:szCs w:val="22"/>
        </w:rPr>
        <w:t>Leider ist das Thema Sex und alles</w:t>
      </w:r>
      <w:r w:rsidRPr="551FB834" w:rsidR="5AC17760">
        <w:rPr>
          <w:rFonts w:ascii="Arial" w:hAnsi="Arial"/>
          <w:sz w:val="22"/>
          <w:szCs w:val="22"/>
        </w:rPr>
        <w:t>,</w:t>
      </w:r>
      <w:r w:rsidRPr="551FB834" w:rsidR="00916180">
        <w:rPr>
          <w:rFonts w:ascii="Arial" w:hAnsi="Arial"/>
          <w:sz w:val="22"/>
          <w:szCs w:val="22"/>
        </w:rPr>
        <w:t xml:space="preserve"> was dazu gehört</w:t>
      </w:r>
      <w:r w:rsidRPr="551FB834" w:rsidR="5C894456">
        <w:rPr>
          <w:rFonts w:ascii="Arial" w:hAnsi="Arial"/>
          <w:sz w:val="22"/>
          <w:szCs w:val="22"/>
        </w:rPr>
        <w:t>,</w:t>
      </w:r>
      <w:r w:rsidRPr="551FB834" w:rsidR="00916180">
        <w:rPr>
          <w:rFonts w:ascii="Arial" w:hAnsi="Arial"/>
          <w:sz w:val="22"/>
          <w:szCs w:val="22"/>
        </w:rPr>
        <w:t xml:space="preserve"> immer noch ein </w:t>
      </w:r>
      <w:r w:rsidRPr="551FB834" w:rsidR="00916180">
        <w:rPr>
          <w:rFonts w:ascii="Arial" w:hAnsi="Arial"/>
          <w:sz w:val="22"/>
          <w:szCs w:val="22"/>
        </w:rPr>
        <w:t>Tabu</w:t>
      </w:r>
      <w:r w:rsidRPr="551FB834" w:rsidR="00916180">
        <w:rPr>
          <w:rFonts w:ascii="Arial" w:hAnsi="Arial"/>
          <w:sz w:val="22"/>
          <w:szCs w:val="22"/>
        </w:rPr>
        <w:t xml:space="preserve"> Thema in unserer Gesellschaft auch bei vielen Erwachsenen. Deswegen ist es kein Wunder, dass auch Jugendliche oft nicht offen für diese Thema sind.</w:t>
      </w:r>
    </w:p>
    <w:p xmlns:wp14="http://schemas.microsoft.com/office/word/2010/wordml" w:rsidRPr="00265A92" w:rsidR="0051166C" w:rsidP="551FB834" w:rsidRDefault="00916180" w14:paraId="125CB6F5" wp14:textId="1DDA2E81">
      <w:pPr>
        <w:rPr>
          <w:rFonts w:ascii="Arial" w:hAnsi="Arial"/>
          <w:sz w:val="22"/>
          <w:szCs w:val="22"/>
        </w:rPr>
      </w:pPr>
      <w:r w:rsidRPr="551FB834" w:rsidR="00916180">
        <w:rPr>
          <w:rFonts w:ascii="Arial" w:hAnsi="Arial"/>
          <w:sz w:val="22"/>
          <w:szCs w:val="22"/>
        </w:rPr>
        <w:t>Durch Aufklärung minimiert man die vorhanden</w:t>
      </w:r>
      <w:r w:rsidRPr="551FB834" w:rsidR="1258653A">
        <w:rPr>
          <w:rFonts w:ascii="Arial" w:hAnsi="Arial"/>
          <w:sz w:val="22"/>
          <w:szCs w:val="22"/>
        </w:rPr>
        <w:t>en</w:t>
      </w:r>
      <w:r w:rsidRPr="551FB834" w:rsidR="00916180">
        <w:rPr>
          <w:rFonts w:ascii="Arial" w:hAnsi="Arial"/>
          <w:sz w:val="22"/>
          <w:szCs w:val="22"/>
        </w:rPr>
        <w:t xml:space="preserve"> Risiken und führt Menschen zum freien Ausleben ihrer Sexualität.</w:t>
      </w:r>
    </w:p>
    <w:p xmlns:wp14="http://schemas.microsoft.com/office/word/2010/wordml" w:rsidRPr="00265A92" w:rsidR="0051166C" w:rsidP="0051166C" w:rsidRDefault="0051166C" w14:paraId="2946DB82" wp14:textId="77777777">
      <w:pPr>
        <w:rPr>
          <w:rFonts w:ascii="Arial" w:hAnsi="Arial"/>
          <w:sz w:val="22"/>
        </w:rPr>
      </w:pPr>
    </w:p>
    <w:p xmlns:wp14="http://schemas.microsoft.com/office/word/2010/wordml" w:rsidRPr="00265A92" w:rsidR="0051166C" w:rsidP="0051166C" w:rsidRDefault="0051166C" w14:paraId="5997CC1D" wp14:textId="77777777">
      <w:pPr>
        <w:rPr>
          <w:rFonts w:ascii="Arial" w:hAnsi="Arial"/>
          <w:sz w:val="22"/>
        </w:rPr>
      </w:pPr>
    </w:p>
    <w:p xmlns:wp14="http://schemas.microsoft.com/office/word/2010/wordml" w:rsidRPr="00265A92" w:rsidR="0051166C" w:rsidP="0051166C" w:rsidRDefault="0051166C" w14:paraId="110FFD37" wp14:textId="77777777">
      <w:pPr>
        <w:rPr>
          <w:rFonts w:ascii="Arial" w:hAnsi="Arial"/>
          <w:sz w:val="22"/>
        </w:rPr>
      </w:pPr>
    </w:p>
    <w:p xmlns:wp14="http://schemas.microsoft.com/office/word/2010/wordml" w:rsidRPr="00265A92" w:rsidR="0051166C" w:rsidP="0051166C" w:rsidRDefault="0051166C" w14:paraId="6B699379" wp14:textId="77777777">
      <w:pPr>
        <w:rPr>
          <w:rFonts w:ascii="Arial" w:hAnsi="Arial"/>
          <w:sz w:val="22"/>
        </w:rPr>
      </w:pPr>
    </w:p>
    <w:p xmlns:wp14="http://schemas.microsoft.com/office/word/2010/wordml" w:rsidRPr="004C5243" w:rsidR="004C5243" w:rsidP="004C5243" w:rsidRDefault="004C5243" w14:paraId="3FE9F23F" wp14:textId="77777777">
      <w:pPr>
        <w:tabs>
          <w:tab w:val="left" w:pos="1224"/>
        </w:tabs>
        <w:rPr>
          <w:rFonts w:ascii="Arial" w:hAnsi="Arial"/>
          <w:color w:val="FF0000"/>
          <w:sz w:val="22"/>
        </w:rPr>
      </w:pPr>
    </w:p>
    <w:p xmlns:wp14="http://schemas.microsoft.com/office/word/2010/wordml" w:rsidRPr="00BD0BBE" w:rsidR="008914F8" w:rsidP="008914F8" w:rsidRDefault="008914F8" w14:paraId="1F72F646" wp14:textId="77777777">
      <w:pPr>
        <w:rPr>
          <w:rFonts w:ascii="Arial" w:hAnsi="Arial" w:cs="Arial"/>
        </w:rPr>
      </w:pPr>
    </w:p>
    <w:sectPr w:rsidRPr="00BD0BBE" w:rsidR="008914F8">
      <w:headerReference w:type="default" r:id="rId11"/>
      <w:footnotePr>
        <w:pos w:val="beneathText"/>
      </w:footnotePr>
      <w:pgSz w:w="11905" w:h="16837" w:orient="portrait"/>
      <w:pgMar w:top="1021" w:right="1418" w:bottom="45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C6B7C" w:rsidRDefault="008C6B7C" w14:paraId="52E56223" wp14:textId="77777777">
      <w:r>
        <w:separator/>
      </w:r>
    </w:p>
  </w:endnote>
  <w:endnote w:type="continuationSeparator" w:id="0">
    <w:p xmlns:wp14="http://schemas.microsoft.com/office/word/2010/wordml" w:rsidR="008C6B7C" w:rsidRDefault="008C6B7C" w14:paraId="07547A0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C6B7C" w:rsidRDefault="008C6B7C" w14:paraId="5043CB0F" wp14:textId="77777777">
      <w:r>
        <w:separator/>
      </w:r>
    </w:p>
  </w:footnote>
  <w:footnote w:type="continuationSeparator" w:id="0">
    <w:p xmlns:wp14="http://schemas.microsoft.com/office/word/2010/wordml" w:rsidR="008C6B7C" w:rsidRDefault="008C6B7C" w14:paraId="0745931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xmlns:wp14="http://schemas.microsoft.com/office/word/2010/wordml" w:rsidR="008914F8" w:rsidRDefault="00B16415" w14:paraId="6CE02F6F" wp14:textId="77777777">
    <w:pPr>
      <w:pStyle w:val="Header"/>
    </w:pPr>
    <w:r>
      <w:rPr>
        <w:noProof/>
        <w:lang w:eastAsia="de-DE"/>
      </w:rPr>
      <mc:AlternateContent>
        <mc:Choice Requires="wpg">
          <w:drawing>
            <wp:anchor xmlns:wp14="http://schemas.microsoft.com/office/word/2010/wordprocessingDrawing" distT="0" distB="0" distL="0" distR="0" simplePos="0" relativeHeight="251657728" behindDoc="0" locked="0" layoutInCell="1" allowOverlap="1" wp14:anchorId="0B5BA302" wp14:editId="7777777">
              <wp:simplePos x="0" y="0"/>
              <wp:positionH relativeFrom="column">
                <wp:posOffset>-119380</wp:posOffset>
              </wp:positionH>
              <wp:positionV relativeFrom="paragraph">
                <wp:posOffset>-3175</wp:posOffset>
              </wp:positionV>
              <wp:extent cx="6409055" cy="511810"/>
              <wp:effectExtent l="4445" t="0" r="0" b="0"/>
              <wp:wrapTight wrapText="bothSides">
                <wp:wrapPolygon edited="0">
                  <wp:start x="-32" y="0"/>
                  <wp:lineTo x="-32" y="21144"/>
                  <wp:lineTo x="21600" y="21144"/>
                  <wp:lineTo x="21600" y="0"/>
                  <wp:lineTo x="-32"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511810"/>
                        <a:chOff x="-360" y="-540"/>
                        <a:chExt cx="10078" cy="719"/>
                      </a:xfrm>
                    </wpg:grpSpPr>
                    <wps:wsp>
                      <wps:cNvPr id="2" name="Text Box 2"/>
                      <wps:cNvSpPr txBox="1">
                        <a:spLocks noChangeArrowheads="1"/>
                      </wps:cNvSpPr>
                      <wps:spPr bwMode="auto">
                        <a:xfrm>
                          <a:off x="-360" y="-540"/>
                          <a:ext cx="10078" cy="358"/>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8914F8" w:rsidRDefault="00B16415" w14:paraId="7F63E8C1" wp14:textId="77777777">
                            <w:pPr>
                              <w:rPr>
                                <w:rFonts w:ascii="Arial" w:hAnsi="Arial" w:cs="Arial"/>
                                <w:sz w:val="20"/>
                              </w:rPr>
                            </w:pPr>
                            <w:r>
                              <w:rPr>
                                <w:rFonts w:ascii="Arial" w:hAnsi="Arial" w:cs="Arial"/>
                                <w:b/>
                                <w:noProof/>
                              </w:rPr>
                              <w:drawing>
                                <wp:inline xmlns:wp14="http://schemas.microsoft.com/office/word/2010/wordprocessingDrawing" distT="0" distB="0" distL="0" distR="0" wp14:anchorId="2A22EC4B" wp14:editId="7777777">
                                  <wp:extent cx="390525" cy="1428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r w:rsidR="008914F8">
                              <w:rPr>
                                <w:rFonts w:ascii="Arial" w:hAnsi="Arial" w:cs="Arial"/>
                                <w:sz w:val="20"/>
                              </w:rPr>
                              <w:t xml:space="preserve">  </w:t>
                            </w:r>
                            <w:r w:rsidR="008914F8">
                              <w:rPr>
                                <w:rFonts w:ascii="Arial" w:hAnsi="Arial" w:cs="Arial"/>
                                <w:i/>
                                <w:sz w:val="20"/>
                              </w:rPr>
                              <w:t>Neue Medien</w:t>
                            </w:r>
                            <w:r w:rsidR="008914F8">
                              <w:rPr>
                                <w:rFonts w:ascii="Arial" w:hAnsi="Arial" w:cs="Arial"/>
                                <w:sz w:val="20"/>
                              </w:rPr>
                              <w:t xml:space="preserve"> im Deutschunterricht                                                                          Frühlings Erwachen</w:t>
                            </w:r>
                          </w:p>
                        </w:txbxContent>
                      </wps:txbx>
                      <wps:bodyPr rot="0" vert="horz" wrap="square" lIns="91440" tIns="45720" rIns="91440" bIns="45720" anchor="ctr" anchorCtr="0">
                        <a:noAutofit/>
                      </wps:bodyPr>
                    </wps:wsp>
                    <wps:wsp>
                      <wps:cNvPr id="3" name="Text Box 3"/>
                      <wps:cNvSpPr txBox="1">
                        <a:spLocks noChangeArrowheads="1"/>
                      </wps:cNvSpPr>
                      <wps:spPr bwMode="auto">
                        <a:xfrm>
                          <a:off x="-360" y="-179"/>
                          <a:ext cx="10078" cy="358"/>
                        </a:xfrm>
                        <a:prstGeom prst="rect">
                          <a:avLst/>
                        </a:prstGeom>
                        <a:solidFill>
                          <a:srgbClr val="C0C0C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8914F8" w:rsidRDefault="0051166C" w14:paraId="21A0D54D" wp14:textId="77777777">
                            <w:pPr>
                              <w:tabs>
                                <w:tab w:val="right" w:pos="9781"/>
                              </w:tabs>
                              <w:rPr>
                                <w:rFonts w:ascii="Arial" w:hAnsi="Arial" w:cs="Arial"/>
                                <w:b/>
                                <w:bCs/>
                                <w:sz w:val="20"/>
                              </w:rPr>
                            </w:pPr>
                            <w:proofErr w:type="spellStart"/>
                            <w:r>
                              <w:rPr>
                                <w:rFonts w:ascii="Arial" w:hAnsi="Arial" w:cs="Arial"/>
                                <w:b/>
                                <w:bCs/>
                                <w:sz w:val="20"/>
                              </w:rPr>
                              <w:t>Sexuallität</w:t>
                            </w:r>
                            <w:proofErr w:type="spellEnd"/>
                            <w:r>
                              <w:rPr>
                                <w:rFonts w:ascii="Arial" w:hAnsi="Arial" w:cs="Arial"/>
                                <w:b/>
                                <w:bCs/>
                                <w:sz w:val="20"/>
                              </w:rPr>
                              <w:t xml:space="preserve"> und Macht</w:t>
                            </w:r>
                            <w:r>
                              <w:rPr>
                                <w:rFonts w:ascii="Arial" w:hAnsi="Arial" w:cs="Arial"/>
                                <w:b/>
                                <w:bCs/>
                                <w:sz w:val="20"/>
                              </w:rPr>
                              <w:tab/>
                            </w:r>
                            <w:r>
                              <w:rPr>
                                <w:rFonts w:ascii="Arial" w:hAnsi="Arial" w:cs="Arial"/>
                                <w:b/>
                                <w:bCs/>
                                <w:sz w:val="20"/>
                              </w:rPr>
                              <w:t>Interview</w:t>
                            </w:r>
                          </w:p>
                          <w:p xmlns:wp14="http://schemas.microsoft.com/office/word/2010/wordml" w:rsidR="008914F8" w:rsidRDefault="008914F8" w14:paraId="08CE6F91" wp14:textId="77777777">
                            <w:pPr>
                              <w:tabs>
                                <w:tab w:val="right" w:pos="9781"/>
                              </w:tabs>
                              <w:rPr>
                                <w:rFonts w:ascii="Arial" w:hAnsi="Arial" w:cs="Arial"/>
                                <w:b/>
                                <w:bCs/>
                                <w:sz w:val="20"/>
                              </w:rPr>
                            </w:pPr>
                          </w:p>
                          <w:p xmlns:wp14="http://schemas.microsoft.com/office/word/2010/wordml" w:rsidR="008914F8" w:rsidRDefault="008914F8" w14:paraId="61CDCEAD" wp14:textId="77777777">
                            <w:pPr>
                              <w:tabs>
                                <w:tab w:val="right" w:pos="9781"/>
                              </w:tabs>
                              <w:rPr>
                                <w:rFonts w:ascii="Arial" w:hAnsi="Arial" w:cs="Arial"/>
                                <w:b/>
                                <w:bCs/>
                                <w:sz w:val="20"/>
                              </w:rPr>
                            </w:pPr>
                          </w:p>
                          <w:p xmlns:wp14="http://schemas.microsoft.com/office/word/2010/wordml" w:rsidR="008914F8" w:rsidRDefault="008914F8" w14:paraId="1970E1CC" wp14:textId="77777777">
                            <w:pPr>
                              <w:tabs>
                                <w:tab w:val="right" w:pos="9781"/>
                              </w:tabs>
                              <w:rPr>
                                <w:rFonts w:ascii="Arial" w:hAnsi="Arial" w:cs="Arial"/>
                                <w:b/>
                                <w:bCs/>
                                <w:sz w:val="20"/>
                              </w:rPr>
                            </w:pPr>
                            <w:r>
                              <w:rPr>
                                <w:rFonts w:ascii="Arial" w:hAnsi="Arial" w:cs="Arial"/>
                                <w:b/>
                                <w:bCs/>
                                <w:sz w:val="20"/>
                              </w:rPr>
                              <w:tab/>
                            </w:r>
                            <w:r>
                              <w:rPr>
                                <w:rFonts w:ascii="Arial" w:hAnsi="Arial" w:cs="Arial"/>
                                <w:b/>
                                <w:bCs/>
                                <w:sz w:val="20"/>
                              </w:rPr>
                              <w:t>Unterthema</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 xml:space="preserve">    </w:t>
                            </w:r>
                            <w:r>
                              <w:rPr>
                                <w:rFonts w:ascii="Arial" w:hAnsi="Arial" w:cs="Arial"/>
                                <w:b/>
                                <w:bCs/>
                                <w:sz w:val="20"/>
                              </w:rPr>
                              <w:tab/>
                            </w:r>
                            <w:r>
                              <w:rPr>
                                <w:rFonts w:ascii="Arial" w:hAnsi="Arial" w:cs="Arial"/>
                                <w:b/>
                                <w:bCs/>
                                <w:sz w:val="20"/>
                              </w:rPr>
                              <w:t xml:space="preserve">        Aufgabenblatt Gruppe 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w14:anchorId="64588438">
            <v:group id="Group 1" style="position:absolute;margin-left:-9.4pt;margin-top:-.25pt;width:504.65pt;height:40.3pt;z-index:251657728;mso-wrap-distance-left:0;mso-wrap-distance-right:0" coordsize="10078,719" coordorigin="-360,-5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">
              <v:shapetype id="_x0000_t202" coordsize="21600,21600" o:spt="202" path="m,l,21600r21600,l21600,xe">
                <v:stroke joinstyle="miter"/>
                <v:path gradientshapeok="t" o:connecttype="rect"/>
              </v:shapetype>
              <v:shape id="Text Box 2" style="position:absolute;left:-360;top:-540;width:10078;height:358;visibility:visible;mso-wrap-style:square;v-text-anchor:middle" o:spid="_x0000_s1027" fillcolor="gray"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">
                <v:stroke joinstyle="round"/>
                <v:textbox>
                  <w:txbxContent>
                    <w:p w:rsidR="008914F8" w:rsidRDefault="00B16415" w14:paraId="02E00544" wp14:textId="77777777">
                      <w:pPr>
                        <w:rPr>
                          <w:rFonts w:ascii="Arial" w:hAnsi="Arial" w:cs="Arial"/>
                          <w:sz w:val="20"/>
                        </w:rPr>
                      </w:pPr>
                      <w:r>
                        <w:rPr>
                          <w:rFonts w:ascii="Arial" w:hAnsi="Arial" w:cs="Arial"/>
                          <w:b/>
                          <w:noProof/>
                        </w:rPr>
                        <w:drawing>
                          <wp:inline xmlns:wp14="http://schemas.microsoft.com/office/word/2010/wordprocessingDrawing" distT="0" distB="0" distL="0" distR="0" wp14:anchorId="6A96B322" wp14:editId="7777777">
                            <wp:extent cx="390525" cy="142875"/>
                            <wp:effectExtent l="0" t="0" r="0" b="0"/>
                            <wp:docPr id="82756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r w:rsidR="008914F8">
                        <w:rPr>
                          <w:rFonts w:ascii="Arial" w:hAnsi="Arial" w:cs="Arial"/>
                          <w:sz w:val="20"/>
                        </w:rPr>
                        <w:t xml:space="preserve">  </w:t>
                      </w:r>
                      <w:r w:rsidR="008914F8">
                        <w:rPr>
                          <w:rFonts w:ascii="Arial" w:hAnsi="Arial" w:cs="Arial"/>
                          <w:i/>
                          <w:sz w:val="20"/>
                        </w:rPr>
                        <w:t>Neue Medien</w:t>
                      </w:r>
                      <w:r w:rsidR="008914F8">
                        <w:rPr>
                          <w:rFonts w:ascii="Arial" w:hAnsi="Arial" w:cs="Arial"/>
                          <w:sz w:val="20"/>
                        </w:rPr>
                        <w:t xml:space="preserve"> im Deutschunterricht                                                                          Frühlings Erwachen</w:t>
                      </w:r>
                    </w:p>
                  </w:txbxContent>
                </v:textbox>
              </v:shape>
              <v:shape id="Text Box 3" style="position:absolute;left:-360;top:-179;width:10078;height:358;visibility:visible;mso-wrap-style:square;v-text-anchor:middle" o:spid="_x0000_s1028" fillcolor="silver"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">
                <v:stroke joinstyle="round"/>
                <v:textbox>
                  <w:txbxContent>
                    <w:p w:rsidR="008914F8" w:rsidRDefault="0051166C" w14:paraId="1359C635" wp14:textId="77777777">
                      <w:pPr>
                        <w:tabs>
                          <w:tab w:val="right" w:pos="9781"/>
                        </w:tabs>
                        <w:rPr>
                          <w:rFonts w:ascii="Arial" w:hAnsi="Arial" w:cs="Arial"/>
                          <w:b/>
                          <w:bCs/>
                          <w:sz w:val="20"/>
                        </w:rPr>
                      </w:pPr>
                      <w:proofErr w:type="spellStart"/>
                      <w:r>
                        <w:rPr>
                          <w:rFonts w:ascii="Arial" w:hAnsi="Arial" w:cs="Arial"/>
                          <w:b/>
                          <w:bCs/>
                          <w:sz w:val="20"/>
                        </w:rPr>
                        <w:t>Sexuallität</w:t>
                      </w:r>
                      <w:proofErr w:type="spellEnd"/>
                      <w:r>
                        <w:rPr>
                          <w:rFonts w:ascii="Arial" w:hAnsi="Arial" w:cs="Arial"/>
                          <w:b/>
                          <w:bCs/>
                          <w:sz w:val="20"/>
                        </w:rPr>
                        <w:t xml:space="preserve"> und Macht</w:t>
                      </w:r>
                      <w:r>
                        <w:rPr>
                          <w:rFonts w:ascii="Arial" w:hAnsi="Arial" w:cs="Arial"/>
                          <w:b/>
                          <w:bCs/>
                          <w:sz w:val="20"/>
                        </w:rPr>
                        <w:tab/>
                      </w:r>
                      <w:r>
                        <w:rPr>
                          <w:rFonts w:ascii="Arial" w:hAnsi="Arial" w:cs="Arial"/>
                          <w:b/>
                          <w:bCs/>
                          <w:sz w:val="20"/>
                        </w:rPr>
                        <w:t>Interview</w:t>
                      </w:r>
                    </w:p>
                    <w:p w:rsidR="008914F8" w:rsidRDefault="008914F8" w14:paraId="6BB9E253" wp14:textId="77777777">
                      <w:pPr>
                        <w:tabs>
                          <w:tab w:val="right" w:pos="9781"/>
                        </w:tabs>
                        <w:rPr>
                          <w:rFonts w:ascii="Arial" w:hAnsi="Arial" w:cs="Arial"/>
                          <w:b/>
                          <w:bCs/>
                          <w:sz w:val="20"/>
                        </w:rPr>
                      </w:pPr>
                    </w:p>
                    <w:p w:rsidR="008914F8" w:rsidRDefault="008914F8" w14:paraId="23DE523C" wp14:textId="77777777">
                      <w:pPr>
                        <w:tabs>
                          <w:tab w:val="right" w:pos="9781"/>
                        </w:tabs>
                        <w:rPr>
                          <w:rFonts w:ascii="Arial" w:hAnsi="Arial" w:cs="Arial"/>
                          <w:b/>
                          <w:bCs/>
                          <w:sz w:val="20"/>
                        </w:rPr>
                      </w:pPr>
                    </w:p>
                    <w:p w:rsidR="008914F8" w:rsidRDefault="008914F8" w14:paraId="362598B2" wp14:textId="77777777">
                      <w:pPr>
                        <w:tabs>
                          <w:tab w:val="right" w:pos="9781"/>
                        </w:tabs>
                        <w:rPr>
                          <w:rFonts w:ascii="Arial" w:hAnsi="Arial" w:cs="Arial"/>
                          <w:b/>
                          <w:bCs/>
                          <w:sz w:val="20"/>
                        </w:rPr>
                      </w:pPr>
                      <w:r>
                        <w:rPr>
                          <w:rFonts w:ascii="Arial" w:hAnsi="Arial" w:cs="Arial"/>
                          <w:b/>
                          <w:bCs/>
                          <w:sz w:val="20"/>
                        </w:rPr>
                        <w:tab/>
                      </w:r>
                      <w:r>
                        <w:rPr>
                          <w:rFonts w:ascii="Arial" w:hAnsi="Arial" w:cs="Arial"/>
                          <w:b/>
                          <w:bCs/>
                          <w:sz w:val="20"/>
                        </w:rPr>
                        <w:t>Unterthema</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 xml:space="preserve">    </w:t>
                      </w:r>
                      <w:r>
                        <w:rPr>
                          <w:rFonts w:ascii="Arial" w:hAnsi="Arial" w:cs="Arial"/>
                          <w:b/>
                          <w:bCs/>
                          <w:sz w:val="20"/>
                        </w:rPr>
                        <w:tab/>
                      </w:r>
                      <w:r>
                        <w:rPr>
                          <w:rFonts w:ascii="Arial" w:hAnsi="Arial" w:cs="Arial"/>
                          <w:b/>
                          <w:bCs/>
                          <w:sz w:val="20"/>
                        </w:rPr>
                        <w:t xml:space="preserve">        Aufgabenblatt Gruppe 1</w:t>
                      </w:r>
                    </w:p>
                  </w:txbxContent>
                </v:textbox>
              </v:shape>
              <w10:wrap type="tigh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D137A8"/>
    <w:multiLevelType w:val="hybridMultilevel"/>
    <w:tmpl w:val="6DEEC7E4"/>
    <w:lvl w:ilvl="0" w:tplc="2820B8E6">
      <w:start w:val="1"/>
      <w:numFmt w:val="decimal"/>
      <w:lvlText w:val="%1."/>
      <w:lvlJc w:val="left"/>
      <w:pPr>
        <w:ind w:left="644" w:hanging="360"/>
      </w:pPr>
      <w:rPr>
        <w:rFonts w:hint="default" w:ascii="Arial" w:hAnsi="Arial"/>
        <w:sz w:val="24"/>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B6A6DD2"/>
    <w:multiLevelType w:val="hybridMultilevel"/>
    <w:tmpl w:val="E3C2428C"/>
    <w:lvl w:ilvl="0" w:tplc="0407000F">
      <w:start w:val="1"/>
      <w:numFmt w:val="decimal"/>
      <w:lvlText w:val="%1."/>
      <w:lvlJc w:val="left"/>
      <w:pPr>
        <w:ind w:left="1364" w:hanging="360"/>
      </w:pPr>
    </w:lvl>
    <w:lvl w:ilvl="1" w:tplc="04070019" w:tentative="1">
      <w:start w:val="1"/>
      <w:numFmt w:val="lowerLetter"/>
      <w:lvlText w:val="%2."/>
      <w:lvlJc w:val="left"/>
      <w:pPr>
        <w:ind w:left="2084" w:hanging="360"/>
      </w:pPr>
    </w:lvl>
    <w:lvl w:ilvl="2" w:tplc="0407001B" w:tentative="1">
      <w:start w:val="1"/>
      <w:numFmt w:val="lowerRoman"/>
      <w:lvlText w:val="%3."/>
      <w:lvlJc w:val="right"/>
      <w:pPr>
        <w:ind w:left="2804" w:hanging="180"/>
      </w:pPr>
    </w:lvl>
    <w:lvl w:ilvl="3" w:tplc="0407000F" w:tentative="1">
      <w:start w:val="1"/>
      <w:numFmt w:val="decimal"/>
      <w:lvlText w:val="%4."/>
      <w:lvlJc w:val="left"/>
      <w:pPr>
        <w:ind w:left="3524" w:hanging="360"/>
      </w:pPr>
    </w:lvl>
    <w:lvl w:ilvl="4" w:tplc="04070019" w:tentative="1">
      <w:start w:val="1"/>
      <w:numFmt w:val="lowerLetter"/>
      <w:lvlText w:val="%5."/>
      <w:lvlJc w:val="left"/>
      <w:pPr>
        <w:ind w:left="4244" w:hanging="360"/>
      </w:pPr>
    </w:lvl>
    <w:lvl w:ilvl="5" w:tplc="0407001B" w:tentative="1">
      <w:start w:val="1"/>
      <w:numFmt w:val="lowerRoman"/>
      <w:lvlText w:val="%6."/>
      <w:lvlJc w:val="right"/>
      <w:pPr>
        <w:ind w:left="4964" w:hanging="180"/>
      </w:pPr>
    </w:lvl>
    <w:lvl w:ilvl="6" w:tplc="0407000F" w:tentative="1">
      <w:start w:val="1"/>
      <w:numFmt w:val="decimal"/>
      <w:lvlText w:val="%7."/>
      <w:lvlJc w:val="left"/>
      <w:pPr>
        <w:ind w:left="5684" w:hanging="360"/>
      </w:pPr>
    </w:lvl>
    <w:lvl w:ilvl="7" w:tplc="04070019" w:tentative="1">
      <w:start w:val="1"/>
      <w:numFmt w:val="lowerLetter"/>
      <w:lvlText w:val="%8."/>
      <w:lvlJc w:val="left"/>
      <w:pPr>
        <w:ind w:left="6404" w:hanging="360"/>
      </w:pPr>
    </w:lvl>
    <w:lvl w:ilvl="8" w:tplc="0407001B" w:tentative="1">
      <w:start w:val="1"/>
      <w:numFmt w:val="lowerRoman"/>
      <w:lvlText w:val="%9."/>
      <w:lvlJc w:val="right"/>
      <w:pPr>
        <w:ind w:left="7124" w:hanging="180"/>
      </w:pPr>
    </w:lvl>
  </w:abstractNum>
  <w:num w:numId="1" w16cid:durableId="668944640">
    <w:abstractNumId w:val="0"/>
  </w:num>
  <w:num w:numId="2" w16cid:durableId="981814318">
    <w:abstractNumId w:val="1"/>
  </w:num>
  <w:num w:numId="3" w16cid:durableId="1397170779">
    <w:abstractNumId w:val="2"/>
  </w:num>
  <w:num w:numId="4" w16cid:durableId="115730940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18"/>
    <w:rsid w:val="003F00BC"/>
    <w:rsid w:val="004C5243"/>
    <w:rsid w:val="0051166C"/>
    <w:rsid w:val="008914F8"/>
    <w:rsid w:val="008C6B7C"/>
    <w:rsid w:val="00901619"/>
    <w:rsid w:val="00916180"/>
    <w:rsid w:val="00B16415"/>
    <w:rsid w:val="00E62F77"/>
    <w:rsid w:val="0131F0ED"/>
    <w:rsid w:val="1258653A"/>
    <w:rsid w:val="1EC083F2"/>
    <w:rsid w:val="29368FCC"/>
    <w:rsid w:val="2D0F252E"/>
    <w:rsid w:val="404A6B38"/>
    <w:rsid w:val="535D00C3"/>
    <w:rsid w:val="551FB834"/>
    <w:rsid w:val="574C5D90"/>
    <w:rsid w:val="5A08C4E4"/>
    <w:rsid w:val="5AC17760"/>
    <w:rsid w:val="5C894456"/>
    <w:rsid w:val="6B6C5C3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14:docId w14:val="5244C5FF"/>
  <w14:defaultImageDpi w14:val="300"/>
  <w15:chartTrackingRefBased/>
  <w15:docId w15:val="{B490EF90-B686-45A2-85A5-D91CE00BCA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243"/>
    <w:pPr>
      <w:suppressAutoHyphens/>
    </w:pPr>
    <w:rPr>
      <w:sz w:val="24"/>
      <w:szCs w:val="24"/>
      <w:lang w:val="de-DE" w:eastAsia="ar-SA"/>
    </w:rPr>
  </w:style>
  <w:style w:type="paragraph" w:styleId="Heading1">
    <w:name w:val="heading 1"/>
    <w:basedOn w:val="Normal"/>
    <w:next w:val="Normal"/>
    <w:qFormat/>
    <w:pPr>
      <w:keepNext/>
      <w:numPr>
        <w:numId w:val="2"/>
      </w:numPr>
      <w:outlineLvl w:val="0"/>
    </w:pPr>
    <w:rPr>
      <w:rFonts w:ascii="Arial" w:hAnsi="Arial" w:cs="Arial"/>
      <w:b/>
      <w:bCs/>
      <w:sz w:val="20"/>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1" w:customStyle="1">
    <w:name w:val="Absatz-Standardschriftart1"/>
  </w:style>
  <w:style w:type="character" w:styleId="WW8Num1z0" w:customStyle="1">
    <w:name w:val="WW8Num1z0"/>
    <w:rPr>
      <w:sz w:val="24"/>
    </w:rPr>
  </w:style>
  <w:style w:type="character" w:styleId="WW-Absatz-Standardschriftart" w:customStyle="1">
    <w:name w:val="WW-Absatz-Standardschriftart"/>
  </w:style>
  <w:style w:type="character" w:styleId="Nummerierungszeichen" w:customStyle="1">
    <w:name w:val="Nummerierungszeichen"/>
  </w:style>
  <w:style w:type="character" w:styleId="Hyperlink">
    <w:name w:val="Hyperlink"/>
    <w:semiHidden/>
    <w:rPr>
      <w:color w:val="000080"/>
      <w:u w:val="single"/>
    </w:rPr>
  </w:style>
  <w:style w:type="paragraph" w:styleId="berschrift" w:customStyle="1">
    <w:name w:val="Überschrift"/>
    <w:basedOn w:val="Normal"/>
    <w:next w:val="BodyText"/>
    <w:pPr>
      <w:keepNext/>
      <w:spacing w:before="240" w:after="120"/>
    </w:pPr>
    <w:rPr>
      <w:rFonts w:ascii="Arial" w:hAnsi="Arial" w:eastAsia="MS Mincho"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Beschriftung1" w:customStyle="1">
    <w:name w:val="Beschriftung1"/>
    <w:basedOn w:val="Normal"/>
    <w:pPr>
      <w:suppressLineNumbers/>
      <w:spacing w:before="120" w:after="120"/>
    </w:pPr>
    <w:rPr>
      <w:rFonts w:cs="Tahoma"/>
      <w:i/>
      <w:iCs/>
    </w:rPr>
  </w:style>
  <w:style w:type="paragraph" w:styleId="Verzeichnis" w:customStyle="1">
    <w:name w:val="Verzeichnis"/>
    <w:basedOn w:val="Normal"/>
    <w:pPr>
      <w:suppressLineNumbers/>
    </w:pPr>
    <w:rPr>
      <w:rFonts w:cs="Tahoma"/>
    </w:rPr>
  </w:style>
  <w:style w:type="paragraph" w:styleId="leftmarg" w:customStyle="1">
    <w:name w:val="leftmarg"/>
    <w:basedOn w:val="Normal"/>
    <w:pPr>
      <w:spacing w:before="280" w:after="280"/>
    </w:pPr>
    <w:rPr>
      <w:color w:val="000000"/>
    </w:rPr>
  </w:style>
  <w:style w:type="character" w:styleId="FollowedHyperlink">
    <w:name w:val="FollowedHyperlink"/>
    <w:semiHidden/>
    <w:unhideWhenUsed/>
    <w:rPr>
      <w:color w:val="800080"/>
      <w:u w:val="single"/>
    </w:rPr>
  </w:style>
  <w:style w:type="character" w:styleId="berschrift2Zchn" w:customStyle="1">
    <w:name w:val="Überschrift 2 Zchn"/>
    <w:semiHidden/>
    <w:rPr>
      <w:rFonts w:ascii="Cambria" w:hAnsi="Cambria" w:eastAsia="Times New Roman" w:cs="Times New Roman"/>
      <w:b/>
      <w:bCs/>
      <w:i/>
      <w:iCs/>
      <w:sz w:val="28"/>
      <w:szCs w:val="28"/>
      <w:lang w:eastAsia="ar-SA"/>
    </w:rPr>
  </w:style>
  <w:style w:type="character" w:styleId="berschrift3Zchn" w:customStyle="1">
    <w:name w:val="Überschrift 3 Zchn"/>
    <w:rPr>
      <w:rFonts w:ascii="Cambria" w:hAnsi="Cambria" w:eastAsia="Times New Roman" w:cs="Times New Roman"/>
      <w:b/>
      <w:bCs/>
      <w:sz w:val="26"/>
      <w:szCs w:val="26"/>
      <w:lang w:eastAsia="ar-SA"/>
    </w:rPr>
  </w:style>
  <w:style w:type="paragraph" w:styleId="Header">
    <w:name w:val="header"/>
    <w:basedOn w:val="Normal"/>
    <w:unhideWhenUsed/>
    <w:pPr>
      <w:tabs>
        <w:tab w:val="center" w:pos="4536"/>
        <w:tab w:val="right" w:pos="9072"/>
      </w:tabs>
    </w:pPr>
  </w:style>
  <w:style w:type="character" w:styleId="KopfzeileZchn" w:customStyle="1">
    <w:name w:val="Kopfzeile Zchn"/>
    <w:semiHidden/>
    <w:rPr>
      <w:sz w:val="24"/>
      <w:szCs w:val="24"/>
      <w:lang w:eastAsia="ar-SA"/>
    </w:rPr>
  </w:style>
  <w:style w:type="paragraph" w:styleId="Footer">
    <w:name w:val="footer"/>
    <w:basedOn w:val="Normal"/>
    <w:unhideWhenUsed/>
    <w:pPr>
      <w:tabs>
        <w:tab w:val="center" w:pos="4536"/>
        <w:tab w:val="right" w:pos="9072"/>
      </w:tabs>
    </w:pPr>
  </w:style>
  <w:style w:type="character" w:styleId="FuzeileZchn" w:customStyle="1">
    <w:name w:val="Fußzeile Zchn"/>
    <w:semiHidden/>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0" ma:contentTypeDescription="Ein neues Dokument erstellen." ma:contentTypeScope="" ma:versionID="fdeb103840fc8575779dbcce438118d7">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63efac8d272a1e0f1041adc14621303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36248-3673-4272-8277-92F9015810C8}">
  <ds:schemaRefs>
    <ds:schemaRef ds:uri="http://schemas.microsoft.com/office/2006/metadata/longProperties"/>
  </ds:schemaRefs>
</ds:datastoreItem>
</file>

<file path=customXml/itemProps2.xml><?xml version="1.0" encoding="utf-8"?>
<ds:datastoreItem xmlns:ds="http://schemas.openxmlformats.org/officeDocument/2006/customXml" ds:itemID="{D35567CC-28BC-4248-BD78-26B9B6EDC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bdad2038-e391-431e-a1b6-7ab6d02a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7A0D1-8823-4C16-BF57-62002DC0DBB6}">
  <ds:schemaRefs>
    <ds:schemaRef ds:uri="http://schemas.microsoft.com/sharepoint/v3/contenttype/forms"/>
  </ds:schemaRefs>
</ds:datastoreItem>
</file>

<file path=customXml/itemProps4.xml><?xml version="1.0" encoding="utf-8"?>
<ds:datastoreItem xmlns:ds="http://schemas.openxmlformats.org/officeDocument/2006/customXml" ds:itemID="{026994E1-66CB-450C-B470-1FDD976291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Stellen Sie eine inhaltliche Verbindung zwischen dem abgebildeten Gegenstand und dem Roman von Theodor Fontane her und tragen </dc:title>
  <dc:subject/>
  <dc:creator>Ulrich Mezger</dc:creator>
  <keywords/>
  <lastModifiedBy>Mag. Graf Lisa,</lastModifiedBy>
  <revision>5</revision>
  <lastPrinted>2008-02-24T01:50:00.0000000Z</lastPrinted>
  <dcterms:created xsi:type="dcterms:W3CDTF">2024-01-18T09:55:00.0000000Z</dcterms:created>
  <dcterms:modified xsi:type="dcterms:W3CDTF">2024-01-25T08:56:48.6228841Z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Mag. Graf Lisa,</vt:lpwstr>
  </property>
  <property fmtid="{D5CDD505-2E9C-101B-9397-08002B2CF9AE}" pid="4" name="Order">
    <vt:lpwstr>114400.000000000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Mag. Graf Lisa,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0x0101004F1289BA5904DB4DBB272239681444C9</vt:lpwstr>
  </property>
  <property fmtid="{D5CDD505-2E9C-101B-9397-08002B2CF9AE}" pid="12" name="TriggerFlowInfo">
    <vt:lpwstr/>
  </property>
</Properties>
</file>