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0C613" w14:textId="4EF43F1D" w:rsidR="002E57BB" w:rsidRPr="00316B7E" w:rsidRDefault="002E57BB" w:rsidP="00316B7E">
      <w:pPr>
        <w:jc w:val="center"/>
        <w:rPr>
          <w:b/>
          <w:bCs/>
          <w:sz w:val="44"/>
          <w:szCs w:val="44"/>
          <w:lang w:val="de-DE"/>
        </w:rPr>
      </w:pPr>
      <w:r w:rsidRPr="00316B7E">
        <w:rPr>
          <w:b/>
          <w:bCs/>
          <w:sz w:val="44"/>
          <w:szCs w:val="44"/>
          <w:lang w:val="de-DE"/>
        </w:rPr>
        <w:t xml:space="preserve">1. </w:t>
      </w:r>
      <w:r w:rsidR="00235D38">
        <w:rPr>
          <w:b/>
          <w:bCs/>
          <w:sz w:val="44"/>
          <w:szCs w:val="44"/>
          <w:lang w:val="de-DE"/>
        </w:rPr>
        <w:t xml:space="preserve">Chemische Grundlagen der </w:t>
      </w:r>
      <w:r w:rsidRPr="00316B7E">
        <w:rPr>
          <w:b/>
          <w:bCs/>
          <w:sz w:val="44"/>
          <w:szCs w:val="44"/>
          <w:lang w:val="de-DE"/>
        </w:rPr>
        <w:t>Ernährung</w:t>
      </w:r>
      <w:r w:rsidR="00235D38">
        <w:rPr>
          <w:b/>
          <w:bCs/>
          <w:sz w:val="44"/>
          <w:szCs w:val="44"/>
          <w:lang w:val="de-DE"/>
        </w:rPr>
        <w:t xml:space="preserve"> </w:t>
      </w:r>
    </w:p>
    <w:p w14:paraId="3C4A8DDE" w14:textId="77777777" w:rsidR="002E57BB" w:rsidRPr="00FF3A3F" w:rsidRDefault="002E57BB" w:rsidP="002E57BB">
      <w:pPr>
        <w:rPr>
          <w:color w:val="000000" w:themeColor="text1"/>
          <w:lang w:val="de-DE"/>
        </w:rPr>
      </w:pPr>
    </w:p>
    <w:p w14:paraId="0C1AD221" w14:textId="3FB16B73" w:rsidR="00316B7E" w:rsidRDefault="00AC3FAD" w:rsidP="00AE61A8">
      <w:pPr>
        <w:jc w:val="both"/>
        <w:rPr>
          <w:color w:val="000000" w:themeColor="text1"/>
          <w:lang w:val="de-DE"/>
        </w:rPr>
      </w:pPr>
      <w:r>
        <w:rPr>
          <w:color w:val="000000" w:themeColor="text1"/>
          <w:lang w:val="de-DE"/>
        </w:rPr>
        <w:t>Warum</w:t>
      </w:r>
      <w:r w:rsidR="002E57BB" w:rsidRPr="00FF3A3F">
        <w:rPr>
          <w:color w:val="000000" w:themeColor="text1"/>
          <w:lang w:val="de-DE"/>
        </w:rPr>
        <w:t xml:space="preserve"> müssen wir atmen? Diese Frage scheint auf de</w:t>
      </w:r>
      <w:r w:rsidR="00B3440E">
        <w:rPr>
          <w:color w:val="000000" w:themeColor="text1"/>
          <w:lang w:val="de-DE"/>
        </w:rPr>
        <w:t>n</w:t>
      </w:r>
      <w:r w:rsidR="002E57BB" w:rsidRPr="00FF3A3F">
        <w:rPr>
          <w:color w:val="000000" w:themeColor="text1"/>
          <w:lang w:val="de-DE"/>
        </w:rPr>
        <w:t xml:space="preserve"> ersten Blick in keinem Zusammenhang mit Ernährung zu stehen, jedoch </w:t>
      </w:r>
      <w:r w:rsidR="00D6263A" w:rsidRPr="00FF3A3F">
        <w:rPr>
          <w:color w:val="000000" w:themeColor="text1"/>
          <w:lang w:val="de-DE"/>
        </w:rPr>
        <w:t>wollen wir den Zusammenhang ergründen</w:t>
      </w:r>
      <w:r w:rsidR="00AE61A8" w:rsidRPr="00FF3A3F">
        <w:rPr>
          <w:color w:val="000000" w:themeColor="text1"/>
          <w:lang w:val="de-DE"/>
        </w:rPr>
        <w:t>. Nahrungsmittel bestehen</w:t>
      </w:r>
      <w:r w:rsidR="00627635">
        <w:rPr>
          <w:color w:val="000000" w:themeColor="text1"/>
          <w:lang w:val="de-DE"/>
        </w:rPr>
        <w:t xml:space="preserve"> meist</w:t>
      </w:r>
      <w:r w:rsidR="00AE61A8" w:rsidRPr="00FF3A3F">
        <w:rPr>
          <w:color w:val="000000" w:themeColor="text1"/>
          <w:lang w:val="de-DE"/>
        </w:rPr>
        <w:t xml:space="preserve"> </w:t>
      </w:r>
      <w:r w:rsidR="00B2617E" w:rsidRPr="00FF3A3F">
        <w:rPr>
          <w:color w:val="000000" w:themeColor="text1"/>
          <w:lang w:val="de-DE"/>
        </w:rPr>
        <w:t>hauptsächlich</w:t>
      </w:r>
      <w:r w:rsidR="00AE61A8" w:rsidRPr="00FF3A3F">
        <w:rPr>
          <w:color w:val="000000" w:themeColor="text1"/>
          <w:lang w:val="de-DE"/>
        </w:rPr>
        <w:t xml:space="preserve"> </w:t>
      </w:r>
      <w:r w:rsidR="00AE61A8" w:rsidRPr="00B96A43">
        <w:rPr>
          <w:color w:val="000000" w:themeColor="text1"/>
          <w:lang w:val="de-DE"/>
        </w:rPr>
        <w:t>a</w:t>
      </w:r>
      <w:r w:rsidR="00D6263A" w:rsidRPr="00B96A43">
        <w:rPr>
          <w:color w:val="000000" w:themeColor="text1"/>
          <w:lang w:val="de-DE"/>
        </w:rPr>
        <w:t>us</w:t>
      </w:r>
      <w:r w:rsidR="00AE61A8" w:rsidRPr="00B96A43">
        <w:rPr>
          <w:color w:val="000000" w:themeColor="text1"/>
          <w:lang w:val="de-DE"/>
        </w:rPr>
        <w:t xml:space="preserve">, </w:t>
      </w:r>
      <w:r w:rsidR="000C5602" w:rsidRPr="00B96A43">
        <w:rPr>
          <w:color w:val="000000" w:themeColor="text1"/>
          <w:lang w:val="de-DE"/>
        </w:rPr>
        <w:t>_____________________________________________________________</w:t>
      </w:r>
      <w:r w:rsidR="0022115A" w:rsidRPr="00B96A43">
        <w:rPr>
          <w:color w:val="000000" w:themeColor="text1"/>
          <w:lang w:val="de-DE"/>
        </w:rPr>
        <w:t>,</w:t>
      </w:r>
      <w:r w:rsidR="0022115A" w:rsidRPr="0022115A">
        <w:rPr>
          <w:color w:val="000000" w:themeColor="text1"/>
          <w:lang w:val="de-DE"/>
        </w:rPr>
        <w:t xml:space="preserve"> siehe Abbildung 1</w:t>
      </w:r>
      <w:r w:rsidR="00AE61A8" w:rsidRPr="00FF3A3F">
        <w:rPr>
          <w:color w:val="000000" w:themeColor="text1"/>
          <w:lang w:val="de-DE"/>
        </w:rPr>
        <w:t>.</w:t>
      </w:r>
    </w:p>
    <w:p w14:paraId="1DDC2983" w14:textId="77777777" w:rsidR="00316B7E" w:rsidRDefault="00316B7E" w:rsidP="00316B7E">
      <w:pPr>
        <w:keepNext/>
        <w:jc w:val="center"/>
      </w:pPr>
      <w:r>
        <w:rPr>
          <w:noProof/>
          <w:color w:val="000000" w:themeColor="text1"/>
          <w:lang w:val="de-DE"/>
        </w:rPr>
        <w:drawing>
          <wp:inline distT="0" distB="0" distL="0" distR="0" wp14:anchorId="0F3A7BB3" wp14:editId="364D7034">
            <wp:extent cx="3636901" cy="2640825"/>
            <wp:effectExtent l="0" t="0" r="190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0427" cy="2643386"/>
                    </a:xfrm>
                    <a:prstGeom prst="rect">
                      <a:avLst/>
                    </a:prstGeom>
                    <a:noFill/>
                  </pic:spPr>
                </pic:pic>
              </a:graphicData>
            </a:graphic>
          </wp:inline>
        </w:drawing>
      </w:r>
    </w:p>
    <w:p w14:paraId="58F9C490" w14:textId="6F0CF384" w:rsidR="00316B7E" w:rsidRDefault="00316B7E" w:rsidP="00316B7E">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w:t>
      </w:r>
      <w:r w:rsidR="002D156A">
        <w:rPr>
          <w:noProof/>
        </w:rPr>
        <w:fldChar w:fldCharType="end"/>
      </w:r>
      <w:r>
        <w:t>, Nährwerttabelle von Felix Tomatenketchup</w:t>
      </w:r>
    </w:p>
    <w:p w14:paraId="59C62935" w14:textId="61072679" w:rsidR="00E01CB8" w:rsidRDefault="00E01CB8" w:rsidP="00E01CB8">
      <w:r>
        <w:t>Die konkrete Zusammensetzung der jeweiligen Lebensmittel kann sehr unterschiedlich sein. Siehe Abbildung 2.</w:t>
      </w:r>
    </w:p>
    <w:p w14:paraId="79EB3247" w14:textId="77777777" w:rsidR="00E01CB8" w:rsidRDefault="00E01CB8" w:rsidP="00E01CB8">
      <w:pPr>
        <w:keepNext/>
        <w:jc w:val="center"/>
      </w:pPr>
      <w:r>
        <w:rPr>
          <w:noProof/>
        </w:rPr>
        <w:lastRenderedPageBreak/>
        <w:drawing>
          <wp:inline distT="0" distB="0" distL="0" distR="0" wp14:anchorId="23D728F6" wp14:editId="5943B072">
            <wp:extent cx="1890793" cy="435336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8458" cy="4371011"/>
                    </a:xfrm>
                    <a:prstGeom prst="rect">
                      <a:avLst/>
                    </a:prstGeom>
                    <a:noFill/>
                  </pic:spPr>
                </pic:pic>
              </a:graphicData>
            </a:graphic>
          </wp:inline>
        </w:drawing>
      </w:r>
    </w:p>
    <w:p w14:paraId="6A5BD016" w14:textId="179706D5" w:rsidR="00E01CB8" w:rsidRPr="00E01CB8" w:rsidRDefault="00E01CB8" w:rsidP="00E01CB8">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2</w:t>
      </w:r>
      <w:r w:rsidR="002D156A">
        <w:rPr>
          <w:noProof/>
        </w:rPr>
        <w:fldChar w:fldCharType="end"/>
      </w:r>
      <w:r>
        <w:t>, Nährwerttabelle einiger Lebensmittel bezogen auf 100 g</w:t>
      </w:r>
    </w:p>
    <w:p w14:paraId="49B8527E" w14:textId="2875BB1C" w:rsidR="002E57BB" w:rsidRPr="00FF3A3F" w:rsidRDefault="00BE4DCA" w:rsidP="00AE61A8">
      <w:pPr>
        <w:jc w:val="both"/>
        <w:rPr>
          <w:color w:val="000000" w:themeColor="text1"/>
          <w:lang w:val="de-DE"/>
        </w:rPr>
      </w:pPr>
      <w:r w:rsidRPr="00FF3A3F">
        <w:rPr>
          <w:color w:val="000000" w:themeColor="text1"/>
          <w:lang w:val="de-DE"/>
        </w:rPr>
        <w:t>W</w:t>
      </w:r>
      <w:r w:rsidR="00D6263A" w:rsidRPr="00FF3A3F">
        <w:rPr>
          <w:color w:val="000000" w:themeColor="text1"/>
          <w:lang w:val="de-DE"/>
        </w:rPr>
        <w:t xml:space="preserve">orin sich diese </w:t>
      </w:r>
      <w:r w:rsidRPr="00FF3A3F">
        <w:rPr>
          <w:color w:val="000000" w:themeColor="text1"/>
          <w:lang w:val="de-DE"/>
        </w:rPr>
        <w:t xml:space="preserve">drei Stoffgruppen </w:t>
      </w:r>
      <w:r w:rsidR="00D6263A" w:rsidRPr="00FF3A3F">
        <w:rPr>
          <w:color w:val="000000" w:themeColor="text1"/>
          <w:lang w:val="de-DE"/>
        </w:rPr>
        <w:t>unterscheiden</w:t>
      </w:r>
      <w:r w:rsidRPr="00FF3A3F">
        <w:rPr>
          <w:color w:val="000000" w:themeColor="text1"/>
          <w:lang w:val="de-DE"/>
        </w:rPr>
        <w:t>,</w:t>
      </w:r>
      <w:r w:rsidR="00D6263A" w:rsidRPr="00FF3A3F">
        <w:rPr>
          <w:color w:val="000000" w:themeColor="text1"/>
          <w:lang w:val="de-DE"/>
        </w:rPr>
        <w:t xml:space="preserve"> </w:t>
      </w:r>
      <w:r w:rsidRPr="00FF3A3F">
        <w:rPr>
          <w:color w:val="000000" w:themeColor="text1"/>
          <w:lang w:val="de-DE"/>
        </w:rPr>
        <w:t>werden wir im Folgenden sehen, jedoch wollen wir erst noch die Frage ergründen</w:t>
      </w:r>
      <w:r w:rsidR="00B3440E">
        <w:rPr>
          <w:color w:val="000000" w:themeColor="text1"/>
          <w:lang w:val="de-DE"/>
        </w:rPr>
        <w:t>,</w:t>
      </w:r>
      <w:r w:rsidRPr="00FF3A3F">
        <w:rPr>
          <w:color w:val="000000" w:themeColor="text1"/>
          <w:lang w:val="de-DE"/>
        </w:rPr>
        <w:t xml:space="preserve"> weshalb wir eigentlich </w:t>
      </w:r>
      <w:r w:rsidR="00B3440E">
        <w:rPr>
          <w:color w:val="000000" w:themeColor="text1"/>
          <w:lang w:val="de-DE"/>
        </w:rPr>
        <w:t>a</w:t>
      </w:r>
      <w:r w:rsidRPr="00FF3A3F">
        <w:rPr>
          <w:color w:val="000000" w:themeColor="text1"/>
          <w:lang w:val="de-DE"/>
        </w:rPr>
        <w:t xml:space="preserve">tmen. Alle vom Menschen konsumierten Güter basieren </w:t>
      </w:r>
      <w:r w:rsidRPr="00B96A43">
        <w:rPr>
          <w:color w:val="000000" w:themeColor="text1"/>
          <w:lang w:val="de-DE"/>
        </w:rPr>
        <w:t xml:space="preserve">auf </w:t>
      </w:r>
      <w:r w:rsidR="00B96A43" w:rsidRPr="00B96A43">
        <w:rPr>
          <w:color w:val="000000" w:themeColor="text1"/>
          <w:lang w:val="de-DE"/>
        </w:rPr>
        <w:t>________________</w:t>
      </w:r>
      <w:r w:rsidRPr="00B96A43">
        <w:rPr>
          <w:color w:val="000000" w:themeColor="text1"/>
          <w:lang w:val="de-DE"/>
        </w:rPr>
        <w:t xml:space="preserve">. Wenn wir atmen, atmen wir </w:t>
      </w:r>
      <w:r w:rsidR="00B96A43" w:rsidRPr="00B96A43">
        <w:rPr>
          <w:color w:val="000000" w:themeColor="text1"/>
          <w:lang w:val="de-DE"/>
        </w:rPr>
        <w:t>___________________</w:t>
      </w:r>
      <w:r w:rsidRPr="00B96A43">
        <w:rPr>
          <w:color w:val="000000" w:themeColor="text1"/>
          <w:lang w:val="de-DE"/>
        </w:rPr>
        <w:t xml:space="preserve"> ein und atmen </w:t>
      </w:r>
      <w:r w:rsidR="00B96A43" w:rsidRPr="00B96A43">
        <w:rPr>
          <w:color w:val="000000" w:themeColor="text1"/>
          <w:lang w:val="de-DE"/>
        </w:rPr>
        <w:t>_________________________</w:t>
      </w:r>
      <w:r w:rsidRPr="00B96A43">
        <w:rPr>
          <w:color w:val="000000" w:themeColor="text1"/>
          <w:lang w:val="de-DE"/>
        </w:rPr>
        <w:t xml:space="preserve"> wieder aus.</w:t>
      </w:r>
      <w:r w:rsidR="00B2617E" w:rsidRPr="00B96A43">
        <w:rPr>
          <w:color w:val="000000" w:themeColor="text1"/>
          <w:lang w:val="de-DE"/>
        </w:rPr>
        <w:t xml:space="preserve"> Dementsprechend wird also der in Form von Nahrung aufgenommene </w:t>
      </w:r>
      <w:r w:rsidR="00B96A43" w:rsidRPr="00B96A43">
        <w:rPr>
          <w:color w:val="000000" w:themeColor="text1"/>
          <w:lang w:val="de-DE"/>
        </w:rPr>
        <w:t>_________________________</w:t>
      </w:r>
      <w:r w:rsidR="00B2617E" w:rsidRPr="00B96A43">
        <w:rPr>
          <w:color w:val="000000" w:themeColor="text1"/>
          <w:lang w:val="de-DE"/>
        </w:rPr>
        <w:t xml:space="preserve"> im Körper mit </w:t>
      </w:r>
      <w:r w:rsidR="00B96A43" w:rsidRPr="00B96A43">
        <w:rPr>
          <w:color w:val="000000" w:themeColor="text1"/>
          <w:lang w:val="de-DE"/>
        </w:rPr>
        <w:t>___________________</w:t>
      </w:r>
      <w:r w:rsidR="00B2617E" w:rsidRPr="00B96A43">
        <w:rPr>
          <w:color w:val="000000" w:themeColor="text1"/>
          <w:lang w:val="de-DE"/>
        </w:rPr>
        <w:t xml:space="preserve"> oxidiert und anschließend in Form von </w:t>
      </w:r>
      <w:r w:rsidR="00B96A43" w:rsidRPr="00B96A43">
        <w:rPr>
          <w:color w:val="000000" w:themeColor="text1"/>
          <w:lang w:val="de-DE"/>
        </w:rPr>
        <w:t>_____</w:t>
      </w:r>
      <w:r w:rsidR="00B2617E" w:rsidRPr="00B96A43">
        <w:rPr>
          <w:color w:val="000000" w:themeColor="text1"/>
          <w:lang w:val="de-DE"/>
        </w:rPr>
        <w:t xml:space="preserve"> ausgeatmet. Die dabei freigesetzte Energie (O</w:t>
      </w:r>
      <w:r w:rsidR="00B2617E" w:rsidRPr="00B96A43">
        <w:rPr>
          <w:color w:val="000000" w:themeColor="text1"/>
          <w:vertAlign w:val="subscript"/>
          <w:lang w:val="de-DE"/>
        </w:rPr>
        <w:t>2</w:t>
      </w:r>
      <w:r w:rsidR="00B2617E" w:rsidRPr="00B96A43">
        <w:rPr>
          <w:color w:val="000000" w:themeColor="text1"/>
          <w:lang w:val="de-DE"/>
        </w:rPr>
        <w:t xml:space="preserve"> und C reagieren zu CO</w:t>
      </w:r>
      <w:r w:rsidR="00B2617E" w:rsidRPr="00B96A43">
        <w:rPr>
          <w:color w:val="000000" w:themeColor="text1"/>
          <w:vertAlign w:val="subscript"/>
          <w:lang w:val="de-DE"/>
        </w:rPr>
        <w:t>2</w:t>
      </w:r>
      <w:r w:rsidR="00B3440E" w:rsidRPr="00B96A43">
        <w:rPr>
          <w:color w:val="000000" w:themeColor="text1"/>
          <w:lang w:val="de-DE"/>
        </w:rPr>
        <w:t>, das</w:t>
      </w:r>
      <w:r w:rsidR="00B2617E" w:rsidRPr="00B96A43">
        <w:rPr>
          <w:color w:val="000000" w:themeColor="text1"/>
          <w:lang w:val="de-DE"/>
        </w:rPr>
        <w:t xml:space="preserve"> kennen wir schon aus der </w:t>
      </w:r>
      <w:r w:rsidR="00B96A43" w:rsidRPr="00B96A43">
        <w:rPr>
          <w:color w:val="000000" w:themeColor="text1"/>
          <w:lang w:val="de-DE"/>
        </w:rPr>
        <w:t>____________________</w:t>
      </w:r>
      <w:r w:rsidR="00B2617E" w:rsidRPr="00B96A43">
        <w:rPr>
          <w:color w:val="000000" w:themeColor="text1"/>
          <w:lang w:val="de-DE"/>
        </w:rPr>
        <w:t xml:space="preserve"> bei der ebenfalls Energie, in Form von Wärme, frei wird) ermöglicht es dem Menschen </w:t>
      </w:r>
      <w:r w:rsidR="006C7435" w:rsidRPr="00B96A43">
        <w:rPr>
          <w:color w:val="000000" w:themeColor="text1"/>
          <w:lang w:val="de-DE"/>
        </w:rPr>
        <w:t xml:space="preserve">seine </w:t>
      </w:r>
      <w:r w:rsidR="00B96A43" w:rsidRPr="00B96A43">
        <w:rPr>
          <w:color w:val="000000" w:themeColor="text1"/>
          <w:lang w:val="de-DE"/>
        </w:rPr>
        <w:t>_________________</w:t>
      </w:r>
      <w:r w:rsidR="006C7435" w:rsidRPr="00B96A43">
        <w:rPr>
          <w:color w:val="000000" w:themeColor="text1"/>
          <w:lang w:val="de-DE"/>
        </w:rPr>
        <w:t xml:space="preserve"> zu benutzen sowie seinen </w:t>
      </w:r>
      <w:r w:rsidR="00B96A43" w:rsidRPr="00B96A43">
        <w:rPr>
          <w:color w:val="000000" w:themeColor="text1"/>
          <w:lang w:val="de-DE"/>
        </w:rPr>
        <w:t>________________________</w:t>
      </w:r>
      <w:r w:rsidR="006C7435" w:rsidRPr="00B96A43">
        <w:rPr>
          <w:color w:val="000000" w:themeColor="text1"/>
          <w:lang w:val="de-DE"/>
        </w:rPr>
        <w:t xml:space="preserve"> zu betreiben.</w:t>
      </w:r>
      <w:r w:rsidR="000818AC" w:rsidRPr="00B96A43">
        <w:rPr>
          <w:color w:val="000000" w:themeColor="text1"/>
          <w:lang w:val="de-DE"/>
        </w:rPr>
        <w:t xml:space="preserve"> </w:t>
      </w:r>
      <w:r w:rsidR="00B3440E" w:rsidRPr="00B96A43">
        <w:rPr>
          <w:color w:val="000000" w:themeColor="text1"/>
          <w:lang w:val="de-DE"/>
        </w:rPr>
        <w:t>Was bei diesem</w:t>
      </w:r>
      <w:r w:rsidR="000818AC" w:rsidRPr="00B96A43">
        <w:rPr>
          <w:color w:val="000000" w:themeColor="text1"/>
          <w:lang w:val="de-DE"/>
        </w:rPr>
        <w:t xml:space="preserve"> Vorgang genau passiert, wie die Energie gespeichert und transportiert, und</w:t>
      </w:r>
      <w:r w:rsidR="000818AC" w:rsidRPr="00FF3A3F">
        <w:rPr>
          <w:color w:val="000000" w:themeColor="text1"/>
          <w:lang w:val="de-DE"/>
        </w:rPr>
        <w:t xml:space="preserve"> weshalb wir in der Zelle kein tatsächliches Feuer haben werden wir in Kapitel ,,2.</w:t>
      </w:r>
      <w:r w:rsidR="00310503" w:rsidRPr="00FF3A3F">
        <w:rPr>
          <w:color w:val="000000" w:themeColor="text1"/>
          <w:lang w:val="de-DE"/>
        </w:rPr>
        <w:t> </w:t>
      </w:r>
      <w:r w:rsidR="000818AC" w:rsidRPr="00FF3A3F">
        <w:rPr>
          <w:color w:val="000000" w:themeColor="text1"/>
          <w:lang w:val="de-DE"/>
        </w:rPr>
        <w:t>Stoffwechsel‘‘ sehen.</w:t>
      </w:r>
      <w:r w:rsidR="00310503" w:rsidRPr="00FF3A3F">
        <w:rPr>
          <w:color w:val="000000" w:themeColor="text1"/>
          <w:lang w:val="de-DE"/>
        </w:rPr>
        <w:t xml:space="preserve"> Aber nun wollen wir uns näher mit dem Aufbau der Nahrungsmittel beschäftigen.</w:t>
      </w:r>
    </w:p>
    <w:p w14:paraId="29D2FBF1" w14:textId="77777777" w:rsidR="00A15CF2" w:rsidRDefault="00A15CF2" w:rsidP="00A15CF2">
      <w:pPr>
        <w:pStyle w:val="Listenabsatz"/>
        <w:numPr>
          <w:ilvl w:val="1"/>
          <w:numId w:val="2"/>
        </w:numPr>
        <w:jc w:val="center"/>
        <w:rPr>
          <w:b/>
          <w:bCs/>
          <w:sz w:val="40"/>
          <w:szCs w:val="40"/>
          <w:lang w:val="de-DE"/>
        </w:rPr>
      </w:pPr>
      <w:r w:rsidRPr="00316B7E">
        <w:rPr>
          <w:b/>
          <w:bCs/>
          <w:sz w:val="40"/>
          <w:szCs w:val="40"/>
          <w:lang w:val="de-DE"/>
        </w:rPr>
        <w:t>Kohlenhydrat</w:t>
      </w:r>
      <w:r>
        <w:rPr>
          <w:b/>
          <w:bCs/>
          <w:sz w:val="40"/>
          <w:szCs w:val="40"/>
          <w:lang w:val="de-DE"/>
        </w:rPr>
        <w:t xml:space="preserve">e/Saccharide - </w:t>
      </w:r>
      <w:r w:rsidRPr="00425534">
        <w:rPr>
          <w:b/>
          <w:bCs/>
          <w:sz w:val="40"/>
          <w:szCs w:val="40"/>
          <w:lang w:val="de-DE"/>
        </w:rPr>
        <w:t>Carbohydrates/Saccharides</w:t>
      </w:r>
    </w:p>
    <w:p w14:paraId="73459007" w14:textId="54164C4A" w:rsidR="009F6BC5" w:rsidRPr="00B96A43" w:rsidRDefault="007A41CF" w:rsidP="009F6BC5">
      <w:pPr>
        <w:jc w:val="both"/>
      </w:pPr>
      <w:r w:rsidRPr="007A41CF">
        <w:t xml:space="preserve">Kohlenhydrate </w:t>
      </w:r>
      <w:r w:rsidRPr="00B96A43">
        <w:t xml:space="preserve">sowie Fette wirken als </w:t>
      </w:r>
      <w:r w:rsidR="00B96A43" w:rsidRPr="00B96A43">
        <w:t>______________________</w:t>
      </w:r>
      <w:r w:rsidRPr="00B96A43">
        <w:t xml:space="preserve"> im menschlichen Körper.</w:t>
      </w:r>
      <w:r w:rsidR="002B0D2D" w:rsidRPr="00B96A43">
        <w:t xml:space="preserve"> Abgesehen von ihrer Rolle als Energielieferant wirken sie auch als </w:t>
      </w:r>
      <w:r w:rsidR="00B96A43" w:rsidRPr="00B96A43">
        <w:t>_______________________</w:t>
      </w:r>
      <w:r w:rsidR="002B0D2D" w:rsidRPr="00B96A43">
        <w:t xml:space="preserve"> (zB.: Cellulose)</w:t>
      </w:r>
      <w:r w:rsidR="000849AC" w:rsidRPr="00B96A43">
        <w:t xml:space="preserve"> oder</w:t>
      </w:r>
      <w:r w:rsidR="002B0D2D" w:rsidRPr="00B96A43">
        <w:t xml:space="preserve"> schützen vor </w:t>
      </w:r>
      <w:r w:rsidR="00B96A43" w:rsidRPr="00B96A43">
        <w:t>______________________</w:t>
      </w:r>
      <w:r w:rsidR="002B0D2D" w:rsidRPr="00B96A43">
        <w:t xml:space="preserve"> Beanspruchungen (zB.: Glykosaminoglykane in Knorpelgewebe)</w:t>
      </w:r>
      <w:r w:rsidR="005666CF" w:rsidRPr="00B96A43">
        <w:t xml:space="preserve">. </w:t>
      </w:r>
      <w:r w:rsidR="009F6BC5" w:rsidRPr="00B96A43">
        <w:t>Aber was ist ein Kohlenhydrat?</w:t>
      </w:r>
    </w:p>
    <w:p w14:paraId="7E59D400" w14:textId="2DC54AA6" w:rsidR="009F6BC5" w:rsidRDefault="009F6BC5" w:rsidP="009F6BC5">
      <w:pPr>
        <w:jc w:val="both"/>
      </w:pPr>
      <w:r w:rsidRPr="00B96A43">
        <w:t xml:space="preserve">Generell bestehen Kohlenhydrate </w:t>
      </w:r>
      <w:r w:rsidR="00A25E83" w:rsidRPr="00B96A43">
        <w:t>zum größten Teil</w:t>
      </w:r>
      <w:r w:rsidRPr="00B96A43">
        <w:t xml:space="preserve"> aus </w:t>
      </w:r>
      <w:r w:rsidR="00B96A43" w:rsidRPr="00B96A43">
        <w:t>_______________________</w:t>
      </w:r>
      <w:r w:rsidRPr="00B96A43">
        <w:t xml:space="preserve"> und </w:t>
      </w:r>
      <w:r w:rsidR="00B96A43" w:rsidRPr="00B96A43">
        <w:t>_______________________</w:t>
      </w:r>
      <w:r w:rsidRPr="00B96A43">
        <w:t>, siehe Abbildung</w:t>
      </w:r>
      <w:r>
        <w:t xml:space="preserve"> </w:t>
      </w:r>
      <w:r w:rsidR="00746C7F">
        <w:t>3</w:t>
      </w:r>
      <w:r>
        <w:t>.</w:t>
      </w:r>
    </w:p>
    <w:p w14:paraId="2AB5789E" w14:textId="77777777" w:rsidR="009F6BC5" w:rsidRDefault="009F6BC5" w:rsidP="009F6BC5">
      <w:pPr>
        <w:keepNext/>
        <w:jc w:val="center"/>
      </w:pPr>
      <w:r>
        <w:rPr>
          <w:noProof/>
        </w:rPr>
        <w:lastRenderedPageBreak/>
        <w:drawing>
          <wp:inline distT="0" distB="0" distL="0" distR="0" wp14:anchorId="3EDFD86E" wp14:editId="06F70E3D">
            <wp:extent cx="2937102" cy="1514524"/>
            <wp:effectExtent l="0" t="0" r="0" b="0"/>
            <wp:docPr id="7" name="Grafik 7" descr="Saccharo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ccharos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577" cy="1518378"/>
                    </a:xfrm>
                    <a:prstGeom prst="rect">
                      <a:avLst/>
                    </a:prstGeom>
                    <a:noFill/>
                    <a:ln>
                      <a:noFill/>
                    </a:ln>
                  </pic:spPr>
                </pic:pic>
              </a:graphicData>
            </a:graphic>
          </wp:inline>
        </w:drawing>
      </w:r>
    </w:p>
    <w:p w14:paraId="409EE680" w14:textId="1318A0EA" w:rsidR="007A41CF" w:rsidRDefault="009F6BC5" w:rsidP="009F6BC5">
      <w:pPr>
        <w:pStyle w:val="Beschriftung"/>
        <w:jc w:val="center"/>
      </w:pPr>
      <w:r>
        <w:t xml:space="preserve">Abbildung </w:t>
      </w:r>
      <w:r w:rsidR="002D156A">
        <w:fldChar w:fldCharType="begin"/>
      </w:r>
      <w:r w:rsidR="002D156A">
        <w:instrText xml:space="preserve"> SE</w:instrText>
      </w:r>
      <w:r w:rsidR="002D156A">
        <w:instrText xml:space="preserve">Q Abbildung \* ARABIC </w:instrText>
      </w:r>
      <w:r w:rsidR="002D156A">
        <w:fldChar w:fldCharType="separate"/>
      </w:r>
      <w:r w:rsidR="009138AA">
        <w:rPr>
          <w:noProof/>
        </w:rPr>
        <w:t>3</w:t>
      </w:r>
      <w:r w:rsidR="002D156A">
        <w:rPr>
          <w:noProof/>
        </w:rPr>
        <w:fldChar w:fldCharType="end"/>
      </w:r>
      <w:r>
        <w:t>, Saccharose</w:t>
      </w:r>
      <w:r w:rsidR="0037677F">
        <w:t xml:space="preserve"> (Haushaltszucker)</w:t>
      </w:r>
    </w:p>
    <w:p w14:paraId="6F2A7D58" w14:textId="03F55BA9" w:rsidR="00401925" w:rsidRPr="00AA5538" w:rsidRDefault="00062E6F" w:rsidP="00803B10">
      <w:pPr>
        <w:jc w:val="both"/>
      </w:pPr>
      <w:r>
        <w:t xml:space="preserve">Bei dem in Abbildung </w:t>
      </w:r>
      <w:r w:rsidR="00746C7F">
        <w:t>3</w:t>
      </w:r>
      <w:r>
        <w:t xml:space="preserve"> gezeigten Kohlenhydrat handelt es sich um die sogenannte Saccharose </w:t>
      </w:r>
      <w:r w:rsidRPr="00AA5538">
        <w:t>(=</w:t>
      </w:r>
      <w:r w:rsidR="00AA5538" w:rsidRPr="00AA5538">
        <w:t>_______________________</w:t>
      </w:r>
      <w:r w:rsidRPr="00AA5538">
        <w:t xml:space="preserve">). Die Saccharose ist </w:t>
      </w:r>
      <w:r w:rsidR="005912DE" w:rsidRPr="00AA5538">
        <w:t xml:space="preserve">ein sogenanntes </w:t>
      </w:r>
      <w:r w:rsidR="00AA5538" w:rsidRPr="00AA5538">
        <w:t>___________________</w:t>
      </w:r>
      <w:r w:rsidR="005912DE" w:rsidRPr="00AA5538">
        <w:t xml:space="preserve">, da sie aus zwei </w:t>
      </w:r>
      <w:r w:rsidR="00AA5538" w:rsidRPr="00AA5538">
        <w:t>______________________</w:t>
      </w:r>
      <w:r w:rsidR="005912DE" w:rsidRPr="00AA5538">
        <w:t xml:space="preserve"> (Glukose links und Fructose rechts) aufgebaut ist, welche über eine </w:t>
      </w:r>
      <w:r w:rsidR="00AA5538" w:rsidRPr="00AA5538">
        <w:t>__________________________</w:t>
      </w:r>
      <w:r w:rsidR="005912DE" w:rsidRPr="00AA5538">
        <w:t xml:space="preserve"> (Sauerstoff in der Mitte) miteinander verbunden sind</w:t>
      </w:r>
      <w:r w:rsidR="00803B10" w:rsidRPr="00AA5538">
        <w:t xml:space="preserve">. </w:t>
      </w:r>
    </w:p>
    <w:p w14:paraId="7504BC34" w14:textId="7A44554C" w:rsidR="00401925" w:rsidRPr="00454F07" w:rsidRDefault="00401925" w:rsidP="00803B10">
      <w:pPr>
        <w:jc w:val="both"/>
      </w:pPr>
      <w:r w:rsidRPr="00AA5538">
        <w:t>Generell gibt es in der Natur viele verschiedene Kohlenhydrate, welche sich teilweise im Geschmack unterscheiden und teilweise sogar ungenießbar</w:t>
      </w:r>
      <w:r w:rsidR="00E84DD9" w:rsidRPr="00AA5538">
        <w:t xml:space="preserve"> (zB.: Holz)</w:t>
      </w:r>
      <w:r w:rsidRPr="00AA5538">
        <w:t xml:space="preserve"> sind.</w:t>
      </w:r>
      <w:r w:rsidR="00372B62" w:rsidRPr="00AA5538">
        <w:t xml:space="preserve"> In Abbildung 2 beispielsweise kann erkannt werden, dass sowohl </w:t>
      </w:r>
      <w:r w:rsidR="00AA5538" w:rsidRPr="00AA5538">
        <w:t>____________</w:t>
      </w:r>
      <w:r w:rsidR="00372B62" w:rsidRPr="00AA5538">
        <w:t xml:space="preserve"> als auch </w:t>
      </w:r>
      <w:r w:rsidR="00AA5538" w:rsidRPr="00AA5538">
        <w:t>_______________</w:t>
      </w:r>
      <w:r w:rsidR="00372B62" w:rsidRPr="00AA5538">
        <w:t xml:space="preserve"> (also auch Mehl) fast ausschließlich aus Kohlenhydraten bestehen, sich jedoch im Geschmack stark unterscheiden.</w:t>
      </w:r>
      <w:r w:rsidR="008D6CBF" w:rsidRPr="00AA5538">
        <w:t xml:space="preserve"> Dies ist darauf zurückzuführen, dass Kohlenhydrate als </w:t>
      </w:r>
      <w:r w:rsidR="00AA5538" w:rsidRPr="00AA5538">
        <w:t xml:space="preserve">________________________ __________________________ </w:t>
      </w:r>
      <w:r w:rsidR="008D6CBF" w:rsidRPr="00AA5538">
        <w:t xml:space="preserve">und als </w:t>
      </w:r>
      <w:r w:rsidR="00AA5538" w:rsidRPr="00AA5538">
        <w:t>_______________________________</w:t>
      </w:r>
      <w:r w:rsidR="008D6CBF" w:rsidRPr="00AA5538">
        <w:t xml:space="preserve"> vorliegen.</w:t>
      </w:r>
      <w:r w:rsidR="008D6CBF">
        <w:t xml:space="preserve"> Wo der Unterschied zwischen diesen Kohlenhydraten liegt</w:t>
      </w:r>
      <w:r w:rsidR="00E64452">
        <w:t>,</w:t>
      </w:r>
      <w:r w:rsidR="008D6CBF">
        <w:t xml:space="preserve"> wollen wir uns im Folgenden ansehen.</w:t>
      </w:r>
    </w:p>
    <w:p w14:paraId="708BC377" w14:textId="516E13E1" w:rsidR="00316B7E" w:rsidRPr="008E70DF" w:rsidRDefault="00E80205" w:rsidP="00E80205">
      <w:pPr>
        <w:tabs>
          <w:tab w:val="center" w:pos="4536"/>
          <w:tab w:val="left" w:pos="6757"/>
        </w:tabs>
        <w:rPr>
          <w:b/>
          <w:bCs/>
          <w:sz w:val="36"/>
          <w:szCs w:val="36"/>
        </w:rPr>
      </w:pPr>
      <w:r>
        <w:rPr>
          <w:b/>
          <w:bCs/>
          <w:sz w:val="36"/>
          <w:szCs w:val="36"/>
        </w:rPr>
        <w:tab/>
      </w:r>
      <w:r w:rsidR="00316B7E" w:rsidRPr="002B0D2D">
        <w:rPr>
          <w:b/>
          <w:bCs/>
          <w:sz w:val="36"/>
          <w:szCs w:val="36"/>
        </w:rPr>
        <w:t xml:space="preserve">1.1.1. </w:t>
      </w:r>
      <w:r w:rsidR="00A15CF2" w:rsidRPr="008E70DF">
        <w:rPr>
          <w:b/>
          <w:bCs/>
          <w:sz w:val="36"/>
          <w:szCs w:val="36"/>
        </w:rPr>
        <w:t>Monosaccharide</w:t>
      </w:r>
      <w:r w:rsidR="00A15CF2">
        <w:rPr>
          <w:b/>
          <w:bCs/>
          <w:sz w:val="36"/>
          <w:szCs w:val="36"/>
        </w:rPr>
        <w:t xml:space="preserve"> - </w:t>
      </w:r>
      <w:r w:rsidR="00A15CF2" w:rsidRPr="00E411DE">
        <w:rPr>
          <w:b/>
          <w:bCs/>
          <w:sz w:val="36"/>
          <w:szCs w:val="36"/>
        </w:rPr>
        <w:t>Monosaccharides</w:t>
      </w:r>
    </w:p>
    <w:p w14:paraId="343AB016" w14:textId="0BF53EAA" w:rsidR="00E80205" w:rsidRDefault="003B6929" w:rsidP="00E80205">
      <w:pPr>
        <w:tabs>
          <w:tab w:val="center" w:pos="4536"/>
          <w:tab w:val="left" w:pos="6757"/>
        </w:tabs>
        <w:jc w:val="both"/>
      </w:pPr>
      <w:r>
        <w:t xml:space="preserve">Monosaccharide sind </w:t>
      </w:r>
      <w:r w:rsidRPr="00AA5538">
        <w:t xml:space="preserve">die </w:t>
      </w:r>
      <w:r w:rsidR="00AA5538" w:rsidRPr="00AA5538">
        <w:t>_________________</w:t>
      </w:r>
      <w:r w:rsidRPr="00AA5538">
        <w:t xml:space="preserve"> Vertreter der Kohlenhydrate.</w:t>
      </w:r>
      <w:r w:rsidR="00B81E7D" w:rsidRPr="00AA5538">
        <w:t xml:space="preserve"> Sie besitzen die allgemeine Summenformel </w:t>
      </w:r>
      <w:r w:rsidR="00AA5538" w:rsidRPr="00AA5538">
        <w:t>_______________</w:t>
      </w:r>
      <w:r w:rsidR="00B81E7D" w:rsidRPr="00AA5538">
        <w:t xml:space="preserve"> </w:t>
      </w:r>
      <w:r w:rsidR="00894FD9" w:rsidRPr="00AA5538">
        <w:t>(zB.: Glucose C</w:t>
      </w:r>
      <w:r w:rsidR="00894FD9" w:rsidRPr="00AA5538">
        <w:rPr>
          <w:vertAlign w:val="subscript"/>
        </w:rPr>
        <w:t>6</w:t>
      </w:r>
      <w:r w:rsidR="00894FD9" w:rsidRPr="00AA5538">
        <w:t>H</w:t>
      </w:r>
      <w:r w:rsidR="00894FD9" w:rsidRPr="00AA5538">
        <w:rPr>
          <w:vertAlign w:val="subscript"/>
        </w:rPr>
        <w:t>12</w:t>
      </w:r>
      <w:r w:rsidR="00894FD9" w:rsidRPr="00AA5538">
        <w:t>O</w:t>
      </w:r>
      <w:r w:rsidR="00894FD9" w:rsidRPr="00AA5538">
        <w:rPr>
          <w:vertAlign w:val="subscript"/>
        </w:rPr>
        <w:t>6</w:t>
      </w:r>
      <w:r w:rsidR="00894FD9" w:rsidRPr="00AA5538">
        <w:t xml:space="preserve">). Ein Glucosemolekül ist in Abbildung 4 </w:t>
      </w:r>
      <w:r w:rsidR="00375202" w:rsidRPr="00AA5538">
        <w:t xml:space="preserve">in der </w:t>
      </w:r>
      <w:r w:rsidR="00AA5538" w:rsidRPr="00AA5538">
        <w:t>___________________</w:t>
      </w:r>
      <w:r w:rsidR="00375202" w:rsidRPr="00AA5538">
        <w:t xml:space="preserve"> (offenkettige</w:t>
      </w:r>
      <w:r w:rsidR="00375202">
        <w:t xml:space="preserve"> Form) </w:t>
      </w:r>
      <w:r w:rsidR="00894FD9">
        <w:t>dargestellt.</w:t>
      </w:r>
    </w:p>
    <w:p w14:paraId="3E5BCF87" w14:textId="77777777" w:rsidR="00595B83" w:rsidRDefault="00595B83" w:rsidP="00595B83">
      <w:pPr>
        <w:keepNext/>
        <w:tabs>
          <w:tab w:val="center" w:pos="4536"/>
          <w:tab w:val="left" w:pos="6757"/>
        </w:tabs>
        <w:jc w:val="center"/>
      </w:pPr>
      <w:r>
        <w:rPr>
          <w:noProof/>
        </w:rPr>
        <w:drawing>
          <wp:inline distT="0" distB="0" distL="0" distR="0" wp14:anchorId="45861708" wp14:editId="315E215F">
            <wp:extent cx="1380653" cy="1089213"/>
            <wp:effectExtent l="0" t="0" r="0" b="0"/>
            <wp:docPr id="10" name="Grafik 10" descr="Struktur von D-Glucose (links) und L-Glucose (re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ktur von D-Glucose (links) und L-Glucose (rech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0653" cy="1089213"/>
                    </a:xfrm>
                    <a:prstGeom prst="rect">
                      <a:avLst/>
                    </a:prstGeom>
                    <a:noFill/>
                    <a:ln>
                      <a:noFill/>
                    </a:ln>
                  </pic:spPr>
                </pic:pic>
              </a:graphicData>
            </a:graphic>
          </wp:inline>
        </w:drawing>
      </w:r>
    </w:p>
    <w:p w14:paraId="2178E1A1" w14:textId="77E4326D" w:rsidR="00595B83" w:rsidRDefault="00595B83" w:rsidP="00595B83">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4</w:t>
      </w:r>
      <w:r w:rsidR="002D156A">
        <w:rPr>
          <w:noProof/>
        </w:rPr>
        <w:fldChar w:fldCharType="end"/>
      </w:r>
      <w:r>
        <w:t>, D-Glucose (links) und L-Glucose (rechts)</w:t>
      </w:r>
    </w:p>
    <w:p w14:paraId="2A016B5C" w14:textId="6D12DE0C" w:rsidR="006D3B9F" w:rsidRPr="00D94559" w:rsidRDefault="00595B83" w:rsidP="00AA5538">
      <w:pPr>
        <w:jc w:val="both"/>
      </w:pPr>
      <w:r>
        <w:t>Aber wa</w:t>
      </w:r>
      <w:r w:rsidRPr="00D94559">
        <w:t xml:space="preserve">s ist ein Monosaccharid genau? Monosaccharide sind </w:t>
      </w:r>
      <w:r w:rsidR="00AA5538" w:rsidRPr="00D94559">
        <w:t>____________</w:t>
      </w:r>
      <w:r w:rsidRPr="00D94559">
        <w:t xml:space="preserve"> oder </w:t>
      </w:r>
      <w:r w:rsidR="00AA5538" w:rsidRPr="00D94559">
        <w:t>____________</w:t>
      </w:r>
      <w:r w:rsidRPr="00D94559">
        <w:t xml:space="preserve"> mit einer oder mehreren </w:t>
      </w:r>
      <w:r w:rsidR="00AA5538" w:rsidRPr="00D94559">
        <w:t>___________________________</w:t>
      </w:r>
      <w:r w:rsidRPr="00D94559">
        <w:t>. Die Glucose aus Abbildung 4 wei</w:t>
      </w:r>
      <w:r w:rsidR="006D3B9F" w:rsidRPr="00D94559">
        <w:t>st</w:t>
      </w:r>
      <w:r w:rsidRPr="00D94559">
        <w:t xml:space="preserve"> beispielsweise eine </w:t>
      </w:r>
      <w:r w:rsidR="00AA5538" w:rsidRPr="00D94559">
        <w:t>_________________</w:t>
      </w:r>
      <w:r w:rsidRPr="00D94559">
        <w:t xml:space="preserve"> und fünf </w:t>
      </w:r>
      <w:r w:rsidR="00AA5538" w:rsidRPr="00D94559">
        <w:t>__________________________</w:t>
      </w:r>
      <w:r w:rsidRPr="00D94559">
        <w:t xml:space="preserve"> auf.</w:t>
      </w:r>
    </w:p>
    <w:p w14:paraId="6E4F60A0" w14:textId="053543AE" w:rsidR="006D3B9F" w:rsidRPr="00D94559" w:rsidRDefault="006D3B9F" w:rsidP="00AA5538">
      <w:pPr>
        <w:jc w:val="both"/>
      </w:pPr>
      <w:r w:rsidRPr="00D94559">
        <w:t>Die Mo</w:t>
      </w:r>
      <w:r w:rsidR="004D0E79" w:rsidRPr="00D94559">
        <w:t xml:space="preserve">nosaccharide lassen sich nun je nach </w:t>
      </w:r>
      <w:r w:rsidR="00AA5538" w:rsidRPr="00D94559">
        <w:t>____________________</w:t>
      </w:r>
      <w:r w:rsidR="004D0E79" w:rsidRPr="00D94559">
        <w:t xml:space="preserve"> und </w:t>
      </w:r>
      <w:r w:rsidR="00AA5538" w:rsidRPr="00D94559">
        <w:t>__________________</w:t>
      </w:r>
      <w:r w:rsidR="00E64452" w:rsidRPr="00D94559">
        <w:t xml:space="preserve"> des Kohlenstoffgerüstes</w:t>
      </w:r>
      <w:r w:rsidR="004D0E79" w:rsidRPr="00D94559">
        <w:t xml:space="preserve"> in verschiedene Gruppen einteilen</w:t>
      </w:r>
      <w:r w:rsidR="0096461D" w:rsidRPr="00D94559">
        <w:t>:</w:t>
      </w:r>
    </w:p>
    <w:p w14:paraId="5CD31AD5" w14:textId="556C9B92" w:rsidR="0096461D" w:rsidRPr="00D94559" w:rsidRDefault="00E84DD9" w:rsidP="00E84DD9">
      <w:pPr>
        <w:pStyle w:val="Listenabsatz"/>
        <w:numPr>
          <w:ilvl w:val="0"/>
          <w:numId w:val="4"/>
        </w:numPr>
      </w:pPr>
      <w:r>
        <w:t xml:space="preserve">Funktionalität: </w:t>
      </w:r>
      <w:r w:rsidR="00D94559" w:rsidRPr="00D94559">
        <w:t>______________</w:t>
      </w:r>
      <w:r w:rsidRPr="00D94559">
        <w:t xml:space="preserve"> und </w:t>
      </w:r>
      <w:r w:rsidR="00D94559" w:rsidRPr="00D94559">
        <w:t>______________</w:t>
      </w:r>
      <w:r w:rsidR="003C045F" w:rsidRPr="00D94559">
        <w:t xml:space="preserve"> (siehe Abbildung 5)</w:t>
      </w:r>
    </w:p>
    <w:p w14:paraId="2C89F688" w14:textId="19324B90" w:rsidR="00E64452" w:rsidRDefault="003C045F" w:rsidP="00E84DD9">
      <w:pPr>
        <w:pStyle w:val="Listenabsatz"/>
        <w:numPr>
          <w:ilvl w:val="0"/>
          <w:numId w:val="4"/>
        </w:numPr>
      </w:pPr>
      <w:r w:rsidRPr="00D94559">
        <w:t xml:space="preserve">Kettenlänge: </w:t>
      </w:r>
      <w:r w:rsidR="00D94559" w:rsidRPr="00D94559">
        <w:t>____________</w:t>
      </w:r>
      <w:r w:rsidRPr="00D94559">
        <w:t xml:space="preserve"> (3xC), </w:t>
      </w:r>
      <w:r w:rsidR="00D94559" w:rsidRPr="00D94559">
        <w:t>_____________</w:t>
      </w:r>
      <w:r w:rsidRPr="00D94559">
        <w:t xml:space="preserve"> (4xC), </w:t>
      </w:r>
      <w:r w:rsidR="00D94559" w:rsidRPr="00D94559">
        <w:t>_______________</w:t>
      </w:r>
      <w:r w:rsidRPr="00D94559">
        <w:t xml:space="preserve"> (5xC) und </w:t>
      </w:r>
      <w:r w:rsidR="00D94559" w:rsidRPr="00D94559">
        <w:t>________________</w:t>
      </w:r>
      <w:r w:rsidRPr="00D94559">
        <w:t xml:space="preserve"> (6xC)</w:t>
      </w:r>
      <w:r w:rsidR="00684798" w:rsidRPr="00D94559">
        <w:t xml:space="preserve"> (siehe Abbildung 6</w:t>
      </w:r>
      <w:r w:rsidR="00684798">
        <w:t>)</w:t>
      </w:r>
    </w:p>
    <w:p w14:paraId="4A500B9E" w14:textId="77777777" w:rsidR="003C045F" w:rsidRDefault="003C045F" w:rsidP="003C045F">
      <w:pPr>
        <w:keepNext/>
        <w:jc w:val="center"/>
      </w:pPr>
      <w:r>
        <w:rPr>
          <w:noProof/>
        </w:rPr>
        <w:lastRenderedPageBreak/>
        <w:drawing>
          <wp:inline distT="0" distB="0" distL="0" distR="0" wp14:anchorId="74137415" wp14:editId="43E9F464">
            <wp:extent cx="1823013" cy="1454724"/>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5618" cy="1456803"/>
                    </a:xfrm>
                    <a:prstGeom prst="rect">
                      <a:avLst/>
                    </a:prstGeom>
                    <a:noFill/>
                    <a:ln>
                      <a:noFill/>
                    </a:ln>
                  </pic:spPr>
                </pic:pic>
              </a:graphicData>
            </a:graphic>
          </wp:inline>
        </w:drawing>
      </w:r>
    </w:p>
    <w:p w14:paraId="7281E203" w14:textId="5A5FF350" w:rsidR="003C045F" w:rsidRDefault="003C045F" w:rsidP="003C045F">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5</w:t>
      </w:r>
      <w:r w:rsidR="002D156A">
        <w:rPr>
          <w:noProof/>
        </w:rPr>
        <w:fldChar w:fldCharType="end"/>
      </w:r>
      <w:r>
        <w:t>, Ketose (D-Fructose, links) und Aldose (D-Glucose, rechts)</w:t>
      </w:r>
    </w:p>
    <w:p w14:paraId="537DDF1A" w14:textId="11A987B3" w:rsidR="003C045F" w:rsidRPr="003C045F" w:rsidRDefault="003C045F" w:rsidP="003C045F">
      <w:r>
        <w:t>Wie in Abbildung 5 ersichtlich, wei</w:t>
      </w:r>
      <w:r w:rsidR="000B6EC5">
        <w:t>s</w:t>
      </w:r>
      <w:r>
        <w:t xml:space="preserve">t die D-Fructose (Ketose) an der Position </w:t>
      </w:r>
      <w:r w:rsidRPr="00973D45">
        <w:rPr>
          <w:b/>
          <w:bCs/>
        </w:rPr>
        <w:t>2</w:t>
      </w:r>
      <w:r>
        <w:t xml:space="preserve"> eine namensgebende Ketogruppe auf, und die D-Glucose (Aldose) an der Position </w:t>
      </w:r>
      <w:r w:rsidRPr="00973D45">
        <w:rPr>
          <w:b/>
          <w:bCs/>
        </w:rPr>
        <w:t>1</w:t>
      </w:r>
      <w:r>
        <w:t xml:space="preserve"> eine namensgebende Aldehydgruppe.</w:t>
      </w:r>
    </w:p>
    <w:p w14:paraId="716D3026" w14:textId="77777777" w:rsidR="000B6EC5" w:rsidRDefault="00684798" w:rsidP="000B6EC5">
      <w:pPr>
        <w:keepNext/>
      </w:pPr>
      <w:r>
        <w:rPr>
          <w:noProof/>
        </w:rPr>
        <w:drawing>
          <wp:inline distT="0" distB="0" distL="0" distR="0" wp14:anchorId="22479581" wp14:editId="68325429">
            <wp:extent cx="5760720" cy="34302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30270"/>
                    </a:xfrm>
                    <a:prstGeom prst="rect">
                      <a:avLst/>
                    </a:prstGeom>
                  </pic:spPr>
                </pic:pic>
              </a:graphicData>
            </a:graphic>
          </wp:inline>
        </w:drawing>
      </w:r>
    </w:p>
    <w:p w14:paraId="79A68E98" w14:textId="7AD6300F" w:rsidR="003C045F" w:rsidRDefault="000B6EC5" w:rsidP="000B6EC5">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6</w:t>
      </w:r>
      <w:r w:rsidR="002D156A">
        <w:rPr>
          <w:noProof/>
        </w:rPr>
        <w:fldChar w:fldCharType="end"/>
      </w:r>
      <w:r>
        <w:t>, Monosaccharide unterschiedlicher Kettenlänge</w:t>
      </w:r>
    </w:p>
    <w:p w14:paraId="6A0D78CE" w14:textId="4598746F" w:rsidR="000B6EC5" w:rsidRDefault="000B6EC5" w:rsidP="00973D45">
      <w:pPr>
        <w:jc w:val="both"/>
      </w:pPr>
      <w:r>
        <w:t>Wie in Abbildung 6 ersichtlic</w:t>
      </w:r>
      <w:r w:rsidR="00285A1F">
        <w:t>h weisen die verschiedenen Zucker eine namensgebende Anzahl an C-Atomen auf.</w:t>
      </w:r>
    </w:p>
    <w:p w14:paraId="25A887CD" w14:textId="620DB473" w:rsidR="00285A1F" w:rsidRPr="00D94559" w:rsidRDefault="00285A1F" w:rsidP="00973D45">
      <w:pPr>
        <w:jc w:val="both"/>
      </w:pPr>
      <w:r>
        <w:t>Kombiniert man nun die beiden Einteilungen nach Funktionalität und Kettenlänge erhält man</w:t>
      </w:r>
      <w:r w:rsidR="00973D45">
        <w:t xml:space="preserve"> </w:t>
      </w:r>
      <w:r w:rsidR="00FC43DF" w:rsidRPr="00D94559">
        <w:t xml:space="preserve">beispielsweise </w:t>
      </w:r>
      <w:r w:rsidR="00D94559" w:rsidRPr="00D94559">
        <w:t>_______________________________________________________________</w:t>
      </w:r>
      <w:r w:rsidRPr="00D94559">
        <w:t xml:space="preserve"> usw.</w:t>
      </w:r>
    </w:p>
    <w:p w14:paraId="1DB8E225" w14:textId="62730D69" w:rsidR="00FC43DF" w:rsidRPr="000B6EC5" w:rsidRDefault="006535DB" w:rsidP="00973D45">
      <w:pPr>
        <w:jc w:val="both"/>
      </w:pPr>
      <w:r>
        <w:t xml:space="preserve">Beispiele für Monosaccharide sind in Abbildung 7 angeführt. </w:t>
      </w:r>
    </w:p>
    <w:p w14:paraId="04C1D4D7" w14:textId="77777777" w:rsidR="006535DB" w:rsidRDefault="006535DB" w:rsidP="006535DB">
      <w:pPr>
        <w:keepNext/>
        <w:jc w:val="center"/>
      </w:pPr>
      <w:r>
        <w:rPr>
          <w:noProof/>
        </w:rPr>
        <w:lastRenderedPageBreak/>
        <w:drawing>
          <wp:inline distT="0" distB="0" distL="0" distR="0" wp14:anchorId="510F31E5" wp14:editId="5AEE18ED">
            <wp:extent cx="4222115" cy="1979930"/>
            <wp:effectExtent l="0" t="0" r="6985" b="1270"/>
            <wp:docPr id="14" name="Grafik 14" descr="CHE 172.1: Organische Chemie für die 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 172.1: Organische Chemie für die Biolog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115" cy="1979930"/>
                    </a:xfrm>
                    <a:prstGeom prst="rect">
                      <a:avLst/>
                    </a:prstGeom>
                    <a:noFill/>
                    <a:ln>
                      <a:noFill/>
                    </a:ln>
                  </pic:spPr>
                </pic:pic>
              </a:graphicData>
            </a:graphic>
          </wp:inline>
        </w:drawing>
      </w:r>
    </w:p>
    <w:p w14:paraId="3C7098BD" w14:textId="484FCC4C" w:rsidR="003C045F" w:rsidRDefault="006535DB" w:rsidP="006535DB">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7</w:t>
      </w:r>
      <w:r w:rsidR="002D156A">
        <w:rPr>
          <w:noProof/>
        </w:rPr>
        <w:fldChar w:fldCharType="end"/>
      </w:r>
      <w:r>
        <w:t>, Beispiele für Monosaccharide</w:t>
      </w:r>
    </w:p>
    <w:p w14:paraId="10859153" w14:textId="77777777" w:rsidR="006535DB" w:rsidRPr="006535DB" w:rsidRDefault="006535DB" w:rsidP="006535DB"/>
    <w:p w14:paraId="12E8CC6A" w14:textId="0F67F562" w:rsidR="003C045F" w:rsidRDefault="006535DB" w:rsidP="00497517">
      <w:pPr>
        <w:jc w:val="both"/>
      </w:pPr>
      <w:r>
        <w:t>Die Monosaccharide können sich jedoch auch bezüglich der Stellung der Alkoholgruppen am vorletzten C-Atom</w:t>
      </w:r>
      <w:r w:rsidR="00973D45">
        <w:t xml:space="preserve"> (jenes chirale Zentrum, welches am weitesten vom höchstoxidierten C-Atom entfernt ist)</w:t>
      </w:r>
      <w:r w:rsidR="00CF3EEF">
        <w:t xml:space="preserve"> unterscheiden. In diesem Fall spricht man nicht von einem anderen Zucker, sondern von einem sogenannten </w:t>
      </w:r>
      <w:r w:rsidR="00D94559" w:rsidRPr="00D94559">
        <w:t>_______________________</w:t>
      </w:r>
      <w:r w:rsidR="00CF3EEF" w:rsidRPr="00D94559">
        <w:t>.</w:t>
      </w:r>
      <w:r w:rsidR="00497517" w:rsidRPr="00D94559">
        <w:t xml:space="preserve"> Siehe</w:t>
      </w:r>
      <w:r w:rsidR="00497517">
        <w:t xml:space="preserve"> Abbildung 8 am Beispiel der Glucose</w:t>
      </w:r>
      <w:r w:rsidR="008F3A2C">
        <w:t xml:space="preserve"> und Abbildung 9 am Beispiel des Glycerinaldehyds (Aldotriose).</w:t>
      </w:r>
    </w:p>
    <w:p w14:paraId="2AF1AC8D" w14:textId="77777777" w:rsidR="008F3A2C" w:rsidRDefault="00497517" w:rsidP="008F3A2C">
      <w:pPr>
        <w:keepNext/>
        <w:tabs>
          <w:tab w:val="center" w:pos="4536"/>
          <w:tab w:val="left" w:pos="6757"/>
        </w:tabs>
        <w:jc w:val="center"/>
      </w:pPr>
      <w:r>
        <w:rPr>
          <w:noProof/>
        </w:rPr>
        <w:drawing>
          <wp:inline distT="0" distB="0" distL="0" distR="0" wp14:anchorId="0B8C8067" wp14:editId="2826B1E2">
            <wp:extent cx="1380653" cy="1089213"/>
            <wp:effectExtent l="0" t="0" r="0" b="0"/>
            <wp:docPr id="15" name="Grafik 15" descr="Struktur von D-Glucose (links) und L-Glucose (re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ktur von D-Glucose (links) und L-Glucose (rech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0653" cy="1089213"/>
                    </a:xfrm>
                    <a:prstGeom prst="rect">
                      <a:avLst/>
                    </a:prstGeom>
                    <a:noFill/>
                    <a:ln>
                      <a:noFill/>
                    </a:ln>
                  </pic:spPr>
                </pic:pic>
              </a:graphicData>
            </a:graphic>
          </wp:inline>
        </w:drawing>
      </w:r>
    </w:p>
    <w:p w14:paraId="0F42AA50" w14:textId="520B302D" w:rsidR="00497517" w:rsidRDefault="008F3A2C" w:rsidP="008F3A2C">
      <w:pPr>
        <w:pStyle w:val="Beschriftung"/>
        <w:jc w:val="center"/>
      </w:pPr>
      <w:r>
        <w:t xml:space="preserve">Abbildung </w:t>
      </w:r>
      <w:r w:rsidR="002D156A">
        <w:fldChar w:fldCharType="begin"/>
      </w:r>
      <w:r w:rsidR="002D156A">
        <w:instrText xml:space="preserve"> SEQ Abbildu</w:instrText>
      </w:r>
      <w:r w:rsidR="002D156A">
        <w:instrText xml:space="preserve">ng \* ARABIC </w:instrText>
      </w:r>
      <w:r w:rsidR="002D156A">
        <w:fldChar w:fldCharType="separate"/>
      </w:r>
      <w:r w:rsidR="009138AA">
        <w:rPr>
          <w:noProof/>
        </w:rPr>
        <w:t>8</w:t>
      </w:r>
      <w:r w:rsidR="002D156A">
        <w:rPr>
          <w:noProof/>
        </w:rPr>
        <w:fldChar w:fldCharType="end"/>
      </w:r>
      <w:r>
        <w:t>, D-Glucose (links) und L-Glucose (rechts)</w:t>
      </w:r>
    </w:p>
    <w:p w14:paraId="7084D415" w14:textId="77777777" w:rsidR="008F3A2C" w:rsidRDefault="008F3A2C" w:rsidP="008F3A2C">
      <w:pPr>
        <w:keepNext/>
        <w:jc w:val="center"/>
      </w:pPr>
      <w:r>
        <w:rPr>
          <w:noProof/>
        </w:rPr>
        <w:drawing>
          <wp:inline distT="0" distB="0" distL="0" distR="0" wp14:anchorId="674295CF" wp14:editId="007A0690">
            <wp:extent cx="3057525" cy="11715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525" cy="1171575"/>
                    </a:xfrm>
                    <a:prstGeom prst="rect">
                      <a:avLst/>
                    </a:prstGeom>
                  </pic:spPr>
                </pic:pic>
              </a:graphicData>
            </a:graphic>
          </wp:inline>
        </w:drawing>
      </w:r>
    </w:p>
    <w:p w14:paraId="7C11EB9C" w14:textId="0C3BE7C9" w:rsidR="008F3A2C" w:rsidRPr="008F3A2C" w:rsidRDefault="008F3A2C" w:rsidP="008F3A2C">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9</w:t>
      </w:r>
      <w:r w:rsidR="002D156A">
        <w:rPr>
          <w:noProof/>
        </w:rPr>
        <w:fldChar w:fldCharType="end"/>
      </w:r>
      <w:r w:rsidR="00A36A18">
        <w:t>, D- und L-Konfiguration des Glycerinaldehyds</w:t>
      </w:r>
    </w:p>
    <w:p w14:paraId="03A3E3C2" w14:textId="24344A2C" w:rsidR="003C045F" w:rsidRDefault="00497517" w:rsidP="00BF7F6A">
      <w:pPr>
        <w:jc w:val="both"/>
      </w:pPr>
      <w:r>
        <w:t>Wie in Abbildung 8</w:t>
      </w:r>
      <w:r w:rsidR="008F782A">
        <w:t xml:space="preserve"> &amp; 9</w:t>
      </w:r>
      <w:r>
        <w:t xml:space="preserve"> ersichtlich, spricht man, wenn die Alkoholgruppe am C</w:t>
      </w:r>
      <w:r>
        <w:rPr>
          <w:vertAlign w:val="subscript"/>
        </w:rPr>
        <w:t>5</w:t>
      </w:r>
      <w:r>
        <w:t xml:space="preserve"> Atom nach </w:t>
      </w:r>
      <w:r w:rsidR="00D94559" w:rsidRPr="00D94559">
        <w:t>________________</w:t>
      </w:r>
      <w:r>
        <w:t xml:space="preserve"> steht von </w:t>
      </w:r>
      <w:r w:rsidRPr="00973D45">
        <w:rPr>
          <w:b/>
          <w:bCs/>
        </w:rPr>
        <w:t>L</w:t>
      </w:r>
      <w:r w:rsidR="00973D45">
        <w:rPr>
          <w:b/>
          <w:bCs/>
        </w:rPr>
        <w:t>-</w:t>
      </w:r>
      <w:r>
        <w:t xml:space="preserve"> und falls nach </w:t>
      </w:r>
      <w:r w:rsidR="00D94559" w:rsidRPr="00D94559">
        <w:t>_______________</w:t>
      </w:r>
      <w:r>
        <w:t xml:space="preserve"> von </w:t>
      </w:r>
      <w:r w:rsidR="00973D45">
        <w:rPr>
          <w:b/>
          <w:bCs/>
        </w:rPr>
        <w:t>D</w:t>
      </w:r>
      <w:r w:rsidRPr="00973D45">
        <w:rPr>
          <w:b/>
          <w:bCs/>
        </w:rPr>
        <w:t>-</w:t>
      </w:r>
      <w:r w:rsidR="00BC68A9">
        <w:rPr>
          <w:b/>
          <w:bCs/>
        </w:rPr>
        <w:t>Zuckern</w:t>
      </w:r>
      <w:r>
        <w:t>.</w:t>
      </w:r>
    </w:p>
    <w:p w14:paraId="1C833622" w14:textId="238D479F" w:rsidR="008F782A" w:rsidRDefault="008F3A2C" w:rsidP="00BF7F6A">
      <w:pPr>
        <w:jc w:val="both"/>
      </w:pPr>
      <w:r>
        <w:t xml:space="preserve">Generell ist beim Zeichnen </w:t>
      </w:r>
      <w:r w:rsidR="00C04354">
        <w:t>der Monosaccharide</w:t>
      </w:r>
      <w:r w:rsidR="005A4A80">
        <w:t xml:space="preserve"> in der Fischer-Projektion (offenkettig)</w:t>
      </w:r>
      <w:r w:rsidR="00C04354">
        <w:t xml:space="preserve"> wichtig, dass sich </w:t>
      </w:r>
      <w:r w:rsidR="00C04354" w:rsidRPr="00D94559">
        <w:t xml:space="preserve">das die längste Kohlenstoffkette </w:t>
      </w:r>
      <w:r w:rsidR="00D94559" w:rsidRPr="00D94559">
        <w:t>______________</w:t>
      </w:r>
      <w:r w:rsidR="00C04354" w:rsidRPr="00D94559">
        <w:t xml:space="preserve"> angeschrieben wird, das</w:t>
      </w:r>
      <w:r w:rsidR="00BF7F6A" w:rsidRPr="00D94559">
        <w:t>s</w:t>
      </w:r>
      <w:r w:rsidR="00C04354" w:rsidRPr="00D94559">
        <w:t xml:space="preserve"> höchst oxidierte C-Atom die Position 1 erhält und das am weitesten von Position 1 entfernte </w:t>
      </w:r>
      <w:r w:rsidR="00D94559" w:rsidRPr="00D94559">
        <w:t>___________________</w:t>
      </w:r>
      <w:r w:rsidR="00C04354" w:rsidRPr="00D94559">
        <w:t xml:space="preserve"> (</w:t>
      </w:r>
      <w:r w:rsidR="008F782A" w:rsidRPr="00D94559">
        <w:t>ein chirales Zentrum ist dort zu finden, wo es sich um ein asymmetrisches C-Atom handelt. Also ein C-Atom mit 4 unterschiedlichen Substituenten.</w:t>
      </w:r>
      <w:r w:rsidR="007D3AE5" w:rsidRPr="00D94559">
        <w:t>)</w:t>
      </w:r>
      <w:r w:rsidR="00C04354" w:rsidRPr="00D94559">
        <w:t xml:space="preserve"> Aussage darüber gibt</w:t>
      </w:r>
      <w:r w:rsidR="00BF7F6A" w:rsidRPr="00D94559">
        <w:t xml:space="preserve">, </w:t>
      </w:r>
      <w:r w:rsidR="00C04354" w:rsidRPr="00D94559">
        <w:t xml:space="preserve">ob es sich um einen </w:t>
      </w:r>
      <w:r w:rsidR="00D94559" w:rsidRPr="00D94559">
        <w:t xml:space="preserve">________________ </w:t>
      </w:r>
      <w:r w:rsidR="00C04354" w:rsidRPr="00D94559">
        <w:t>Zucker</w:t>
      </w:r>
      <w:r w:rsidR="00C04354">
        <w:t xml:space="preserve"> handelt. Wenn die Alkoholfunktionalität nach links steht</w:t>
      </w:r>
      <w:r w:rsidR="00BF7F6A">
        <w:t>,</w:t>
      </w:r>
      <w:r w:rsidR="00C04354">
        <w:t xml:space="preserve"> spricht man von L, wenn nach rechts von D</w:t>
      </w:r>
      <w:r w:rsidR="00BF7F6A">
        <w:t>.</w:t>
      </w:r>
      <w:r w:rsidR="008F782A">
        <w:t xml:space="preserve"> </w:t>
      </w:r>
    </w:p>
    <w:p w14:paraId="00790D4B" w14:textId="6019FBDC" w:rsidR="008F3A2C" w:rsidRDefault="008F782A" w:rsidP="00BF7F6A">
      <w:pPr>
        <w:jc w:val="both"/>
      </w:pPr>
      <w:r>
        <w:t xml:space="preserve">In der folgenden Abbildung </w:t>
      </w:r>
      <w:r w:rsidR="00E91DF8">
        <w:t>10</w:t>
      </w:r>
      <w:r>
        <w:t xml:space="preserve"> werden die chiralen Zentren bei Glucose und Fructose gezeigt und durch ein Sternchen * markiert.</w:t>
      </w:r>
    </w:p>
    <w:p w14:paraId="7FDCCA74" w14:textId="77777777" w:rsidR="008F782A" w:rsidRDefault="008F782A" w:rsidP="008F782A">
      <w:pPr>
        <w:keepNext/>
        <w:jc w:val="center"/>
      </w:pPr>
      <w:r>
        <w:rPr>
          <w:noProof/>
        </w:rPr>
        <w:lastRenderedPageBreak/>
        <w:drawing>
          <wp:inline distT="0" distB="0" distL="0" distR="0" wp14:anchorId="0BAFE832" wp14:editId="13DF9E9C">
            <wp:extent cx="1698625" cy="12092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1758" cy="1211500"/>
                    </a:xfrm>
                    <a:prstGeom prst="rect">
                      <a:avLst/>
                    </a:prstGeom>
                  </pic:spPr>
                </pic:pic>
              </a:graphicData>
            </a:graphic>
          </wp:inline>
        </w:drawing>
      </w:r>
    </w:p>
    <w:p w14:paraId="54E9F25B" w14:textId="510C37DB" w:rsidR="008F782A" w:rsidRDefault="008F782A" w:rsidP="008F782A">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10</w:t>
      </w:r>
      <w:r w:rsidR="002D156A">
        <w:rPr>
          <w:noProof/>
        </w:rPr>
        <w:fldChar w:fldCharType="end"/>
      </w:r>
      <w:r w:rsidR="0030639C">
        <w:t>, D-Glucose (links) und D-Fructose (rechts)</w:t>
      </w:r>
    </w:p>
    <w:p w14:paraId="19E27CA4" w14:textId="575CB0F1" w:rsidR="007D3AE5" w:rsidRPr="00522096" w:rsidRDefault="007D3AE5" w:rsidP="00522096">
      <w:pPr>
        <w:jc w:val="both"/>
      </w:pPr>
      <w:r w:rsidRPr="00522096">
        <w:t>Erinnerung: Ein chirales Zentrum liegt dann vor, wenn sich die vier verschiedenen Substituenten eines C-Atoms wie Bild und Spiegelbild verhalten. Das bedeutet, dass sie durch Rotation nicht ineinander übergeführt werden können.</w:t>
      </w:r>
      <w:r w:rsidR="004F54EB" w:rsidRPr="00522096">
        <w:t xml:space="preserve"> Siehe Abbildung 11.</w:t>
      </w:r>
    </w:p>
    <w:p w14:paraId="32B4869E" w14:textId="77777777" w:rsidR="004F54EB" w:rsidRDefault="007D3AE5" w:rsidP="00C64942">
      <w:pPr>
        <w:keepNext/>
        <w:jc w:val="center"/>
      </w:pPr>
      <w:r>
        <w:rPr>
          <w:noProof/>
        </w:rPr>
        <w:drawing>
          <wp:inline distT="0" distB="0" distL="0" distR="0" wp14:anchorId="20B798C1" wp14:editId="6737D12F">
            <wp:extent cx="4597019" cy="122881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6179" cy="1236606"/>
                    </a:xfrm>
                    <a:prstGeom prst="rect">
                      <a:avLst/>
                    </a:prstGeom>
                  </pic:spPr>
                </pic:pic>
              </a:graphicData>
            </a:graphic>
          </wp:inline>
        </w:drawing>
      </w:r>
    </w:p>
    <w:p w14:paraId="4C238628" w14:textId="2606CDA9" w:rsidR="007D3AE5" w:rsidRDefault="004F54EB" w:rsidP="004F54EB">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11</w:t>
      </w:r>
      <w:r w:rsidR="002D156A">
        <w:rPr>
          <w:noProof/>
        </w:rPr>
        <w:fldChar w:fldCharType="end"/>
      </w:r>
      <w:r>
        <w:t>, Stereoisomer des Glycerinaldehyds</w:t>
      </w:r>
    </w:p>
    <w:p w14:paraId="3018B07B" w14:textId="329C0D8F" w:rsidR="00A430A3" w:rsidRDefault="00A430A3" w:rsidP="00D94559">
      <w:pPr>
        <w:jc w:val="center"/>
      </w:pPr>
      <w:r>
        <w:t>Nun zu einer Übung:</w:t>
      </w:r>
    </w:p>
    <w:p w14:paraId="27C0E541" w14:textId="6507C631" w:rsidR="00A430A3" w:rsidRDefault="00A430A3" w:rsidP="00D94559">
      <w:pPr>
        <w:jc w:val="center"/>
      </w:pPr>
      <w:r>
        <w:rPr>
          <w:noProof/>
        </w:rPr>
        <w:drawing>
          <wp:inline distT="0" distB="0" distL="0" distR="0" wp14:anchorId="342CC00D" wp14:editId="36126FBC">
            <wp:extent cx="4865370" cy="1016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655" cy="1021791"/>
                    </a:xfrm>
                    <a:prstGeom prst="rect">
                      <a:avLst/>
                    </a:prstGeom>
                  </pic:spPr>
                </pic:pic>
              </a:graphicData>
            </a:graphic>
          </wp:inline>
        </w:drawing>
      </w:r>
    </w:p>
    <w:p w14:paraId="764B4279" w14:textId="21A67B50" w:rsidR="00A430A3" w:rsidRDefault="00A430A3" w:rsidP="00D94559">
      <w:pPr>
        <w:jc w:val="center"/>
      </w:pPr>
      <w:r>
        <w:rPr>
          <w:noProof/>
        </w:rPr>
        <w:drawing>
          <wp:inline distT="0" distB="0" distL="0" distR="0" wp14:anchorId="0D5A9AE0" wp14:editId="289A51BB">
            <wp:extent cx="3371850" cy="2185705"/>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7189" cy="2195648"/>
                    </a:xfrm>
                    <a:prstGeom prst="rect">
                      <a:avLst/>
                    </a:prstGeom>
                  </pic:spPr>
                </pic:pic>
              </a:graphicData>
            </a:graphic>
          </wp:inline>
        </w:drawing>
      </w:r>
    </w:p>
    <w:p w14:paraId="0AD57D5D" w14:textId="17829462" w:rsidR="00A430A3" w:rsidRDefault="00A430A3" w:rsidP="00A430A3">
      <w:pPr>
        <w:rPr>
          <w:noProof/>
        </w:rPr>
      </w:pPr>
    </w:p>
    <w:p w14:paraId="0783232F" w14:textId="6C405472" w:rsidR="00D94559" w:rsidRDefault="00D94559" w:rsidP="00A430A3">
      <w:pPr>
        <w:rPr>
          <w:noProof/>
        </w:rPr>
      </w:pPr>
    </w:p>
    <w:p w14:paraId="7AF482D6" w14:textId="77777777" w:rsidR="00D94559" w:rsidRPr="00A430A3" w:rsidRDefault="00D94559" w:rsidP="00A430A3"/>
    <w:p w14:paraId="70916DA9" w14:textId="77777777" w:rsidR="00D94559" w:rsidRDefault="00D94559" w:rsidP="00BF7F6A">
      <w:pPr>
        <w:jc w:val="both"/>
      </w:pPr>
    </w:p>
    <w:p w14:paraId="1974D826" w14:textId="73C45DF5" w:rsidR="00BF7F6A" w:rsidRDefault="005A4A80" w:rsidP="00BF7F6A">
      <w:pPr>
        <w:jc w:val="both"/>
      </w:pPr>
      <w:r>
        <w:lastRenderedPageBreak/>
        <w:t xml:space="preserve">Bis jetzt haben wir nur </w:t>
      </w:r>
      <w:r w:rsidR="00522096">
        <w:t xml:space="preserve">Monosaccharide in der </w:t>
      </w:r>
      <w:r w:rsidR="00522096" w:rsidRPr="006C2790">
        <w:rPr>
          <w:b/>
          <w:bCs/>
        </w:rPr>
        <w:t>Fischer-Projektion</w:t>
      </w:r>
      <w:r w:rsidR="00522096">
        <w:t xml:space="preserve"> (offenkettig) betrachtet, jedoch können diese auch unter Bildung eines </w:t>
      </w:r>
      <w:r w:rsidR="00A430A3">
        <w:t>Halbacetals</w:t>
      </w:r>
      <w:r w:rsidR="00522096">
        <w:t xml:space="preserve"> eine </w:t>
      </w:r>
      <w:r w:rsidR="00522096" w:rsidRPr="006C2790">
        <w:rPr>
          <w:b/>
          <w:bCs/>
        </w:rPr>
        <w:t>cyclische</w:t>
      </w:r>
      <w:r w:rsidR="00522096">
        <w:t xml:space="preserve"> Konfiguration</w:t>
      </w:r>
      <w:r w:rsidR="00907711">
        <w:t xml:space="preserve"> </w:t>
      </w:r>
      <w:r w:rsidR="00907711" w:rsidRPr="00D94559">
        <w:t>(</w:t>
      </w:r>
      <w:r w:rsidR="00D94559" w:rsidRPr="00D94559">
        <w:t>_______________________</w:t>
      </w:r>
      <w:r w:rsidR="00907711" w:rsidRPr="00D94559">
        <w:t>)</w:t>
      </w:r>
      <w:r w:rsidR="00522096" w:rsidRPr="00D94559">
        <w:t xml:space="preserve"> annehmen</w:t>
      </w:r>
      <w:r w:rsidR="00522096">
        <w:t>.</w:t>
      </w:r>
      <w:r w:rsidR="00A430A3">
        <w:t xml:space="preserve"> Aber was ist ein Halbacetal?</w:t>
      </w:r>
    </w:p>
    <w:p w14:paraId="0A2FB191" w14:textId="72B1FC8A" w:rsidR="006C2790" w:rsidRDefault="006C2790" w:rsidP="00BF7F6A">
      <w:pPr>
        <w:jc w:val="both"/>
      </w:pPr>
      <w:r>
        <w:t>Bei einem Halbacetal handelt es sich um die in Abbildung 12 dargestellte funktionelle Gruppe.</w:t>
      </w:r>
    </w:p>
    <w:p w14:paraId="466C0B27" w14:textId="77777777" w:rsidR="006C2790" w:rsidRDefault="006C2790" w:rsidP="006C2790">
      <w:pPr>
        <w:keepNext/>
        <w:jc w:val="center"/>
      </w:pPr>
      <w:r>
        <w:rPr>
          <w:noProof/>
        </w:rPr>
        <w:drawing>
          <wp:inline distT="0" distB="0" distL="0" distR="0" wp14:anchorId="3798DD5B" wp14:editId="68C97525">
            <wp:extent cx="1240155" cy="1304290"/>
            <wp:effectExtent l="0" t="0" r="0" b="0"/>
            <wp:docPr id="24" name="Grafik 24" descr="Allgemeine Strukturformel der Halbace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gemeine Strukturformel der Halbaceta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0155" cy="1304290"/>
                    </a:xfrm>
                    <a:prstGeom prst="rect">
                      <a:avLst/>
                    </a:prstGeom>
                    <a:noFill/>
                    <a:ln>
                      <a:noFill/>
                    </a:ln>
                  </pic:spPr>
                </pic:pic>
              </a:graphicData>
            </a:graphic>
          </wp:inline>
        </w:drawing>
      </w:r>
    </w:p>
    <w:p w14:paraId="3A978F8E" w14:textId="40877CCD" w:rsidR="006C2790" w:rsidRDefault="006C2790" w:rsidP="006C2790">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12</w:t>
      </w:r>
      <w:r w:rsidR="002D156A">
        <w:rPr>
          <w:noProof/>
        </w:rPr>
        <w:fldChar w:fldCharType="end"/>
      </w:r>
      <w:r>
        <w:t>, Halbacetal</w:t>
      </w:r>
    </w:p>
    <w:p w14:paraId="5BF3DCAD" w14:textId="3562FBAF" w:rsidR="006C2790" w:rsidRDefault="006C2790" w:rsidP="00D94559">
      <w:pPr>
        <w:jc w:val="both"/>
      </w:pPr>
      <w:r>
        <w:t>Wenn nun beispielsweise Glucose in Wasser gelöst wird, liegt sie zu</w:t>
      </w:r>
      <w:r w:rsidR="00915B1A">
        <w:t xml:space="preserve"> 0,02 % offenkettig</w:t>
      </w:r>
      <w:r w:rsidR="00CE47FF">
        <w:t xml:space="preserve"> (</w:t>
      </w:r>
      <w:r w:rsidR="00D94559">
        <w:rPr>
          <w:b/>
          <w:bCs/>
        </w:rPr>
        <w:t>____________</w:t>
      </w:r>
      <w:r w:rsidR="00CE47FF" w:rsidRPr="00C35043">
        <w:rPr>
          <w:b/>
          <w:bCs/>
        </w:rPr>
        <w:t xml:space="preserve"> – Projektion</w:t>
      </w:r>
      <w:r w:rsidR="00CE47FF">
        <w:t>)</w:t>
      </w:r>
      <w:r w:rsidR="00915B1A">
        <w:t xml:space="preserve"> und zu</w:t>
      </w:r>
      <w:r>
        <w:t xml:space="preserve"> 99,98</w:t>
      </w:r>
      <w:r w:rsidR="00581951">
        <w:t> </w:t>
      </w:r>
      <w:r>
        <w:t>% in der cyclischen Form</w:t>
      </w:r>
      <w:r w:rsidR="00CE47FF">
        <w:t xml:space="preserve"> (</w:t>
      </w:r>
      <w:r w:rsidR="00D94559">
        <w:rPr>
          <w:b/>
          <w:bCs/>
        </w:rPr>
        <w:t>________________</w:t>
      </w:r>
      <w:r w:rsidR="00CE47FF" w:rsidRPr="00C35043">
        <w:rPr>
          <w:b/>
          <w:bCs/>
        </w:rPr>
        <w:t xml:space="preserve"> – Projektion</w:t>
      </w:r>
      <w:r w:rsidR="00CE47FF">
        <w:t>)</w:t>
      </w:r>
      <w:r>
        <w:t xml:space="preserve"> vor,</w:t>
      </w:r>
      <w:r w:rsidR="00915B1A">
        <w:t xml:space="preserve"> </w:t>
      </w:r>
      <w:r>
        <w:t>welche in Abbildung 13 dargestellt ist.</w:t>
      </w:r>
    </w:p>
    <w:p w14:paraId="4503376D" w14:textId="77777777" w:rsidR="00E61AA7" w:rsidRDefault="00E61AA7" w:rsidP="006C2790"/>
    <w:p w14:paraId="7DF9CFA5" w14:textId="77777777" w:rsidR="006C2790" w:rsidRDefault="006C2790" w:rsidP="006C2790">
      <w:pPr>
        <w:keepNext/>
        <w:jc w:val="center"/>
      </w:pPr>
      <w:r>
        <w:rPr>
          <w:noProof/>
        </w:rPr>
        <w:drawing>
          <wp:inline distT="0" distB="0" distL="0" distR="0" wp14:anchorId="1C147A22" wp14:editId="589E2D56">
            <wp:extent cx="1905000" cy="15811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000" cy="1581150"/>
                    </a:xfrm>
                    <a:prstGeom prst="rect">
                      <a:avLst/>
                    </a:prstGeom>
                  </pic:spPr>
                </pic:pic>
              </a:graphicData>
            </a:graphic>
          </wp:inline>
        </w:drawing>
      </w:r>
    </w:p>
    <w:p w14:paraId="6D8BFAD6" w14:textId="5376C96E" w:rsidR="006C2790" w:rsidRDefault="006C2790" w:rsidP="00012C25">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13</w:t>
      </w:r>
      <w:r w:rsidR="002D156A">
        <w:rPr>
          <w:noProof/>
        </w:rPr>
        <w:fldChar w:fldCharType="end"/>
      </w:r>
      <w:r>
        <w:t xml:space="preserve">, Cyclische Glucose (genauer </w:t>
      </w:r>
      <w:r>
        <w:rPr>
          <w:rFonts w:cstheme="minorHAnsi"/>
        </w:rPr>
        <w:t>α</w:t>
      </w:r>
      <w:r>
        <w:t>-D-Glycopyranose)</w:t>
      </w:r>
    </w:p>
    <w:p w14:paraId="360D0946" w14:textId="15D933FF" w:rsidR="00A962BC" w:rsidRDefault="00E61AA7" w:rsidP="00E61AA7">
      <w:pPr>
        <w:jc w:val="both"/>
      </w:pPr>
      <w:r>
        <w:t xml:space="preserve">Aber warum liegt fast das gesamte Monosaccharid in cyclischer Form vor? Dies ist auf die hohe Reaktivität der </w:t>
      </w:r>
      <w:r w:rsidR="00875124" w:rsidRPr="00875124">
        <w:t>______________________</w:t>
      </w:r>
      <w:r>
        <w:t xml:space="preserve"> zurückzuführen (Elektronenzug des Sauerstoffs ist groß, wodurch der Kohlenstoff eine positive Partialladung aufweist. Erinnerung an Elektronegativität). </w:t>
      </w:r>
      <w:r w:rsidR="00C64942">
        <w:t>Da</w:t>
      </w:r>
      <w:r>
        <w:t xml:space="preserve"> das Carbonyl-C-Atom eine positive Partialladung aufweist, kann es von den freien Elektronenpaaren des Sauerstoffs angegriffen werden.</w:t>
      </w:r>
      <w:r w:rsidR="00654F73">
        <w:t xml:space="preserve"> Aufgrund der sterischen Hinderung können sich hier nur Systeme mit einem 5-Ring</w:t>
      </w:r>
      <w:r w:rsidR="00141462">
        <w:t xml:space="preserve">, die sogenannten </w:t>
      </w:r>
      <w:r w:rsidR="00654F73">
        <w:t>Furanosen</w:t>
      </w:r>
      <w:r w:rsidR="00141462">
        <w:t xml:space="preserve">, </w:t>
      </w:r>
      <w:r w:rsidR="00654F73">
        <w:t>oder Systeme mit einem 6-Ring</w:t>
      </w:r>
      <w:r w:rsidR="00141462">
        <w:t xml:space="preserve">, den sogenannten </w:t>
      </w:r>
      <w:r w:rsidR="00654F73">
        <w:t>Pyranosen</w:t>
      </w:r>
      <w:r w:rsidR="00141462">
        <w:t>,</w:t>
      </w:r>
      <w:r w:rsidR="00654F73">
        <w:t xml:space="preserve"> ausbilden</w:t>
      </w:r>
      <w:r w:rsidR="00A962BC">
        <w:t>, siehe Abbildung 14.</w:t>
      </w:r>
    </w:p>
    <w:p w14:paraId="52DAE703" w14:textId="77777777" w:rsidR="00A962BC" w:rsidRDefault="00A962BC" w:rsidP="00A962BC">
      <w:pPr>
        <w:keepNext/>
        <w:jc w:val="center"/>
      </w:pPr>
      <w:r>
        <w:rPr>
          <w:noProof/>
        </w:rPr>
        <w:drawing>
          <wp:inline distT="0" distB="0" distL="0" distR="0" wp14:anchorId="043F26AE" wp14:editId="3AF7348B">
            <wp:extent cx="2455592" cy="1243225"/>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3752" cy="1252419"/>
                    </a:xfrm>
                    <a:prstGeom prst="rect">
                      <a:avLst/>
                    </a:prstGeom>
                  </pic:spPr>
                </pic:pic>
              </a:graphicData>
            </a:graphic>
          </wp:inline>
        </w:drawing>
      </w:r>
    </w:p>
    <w:p w14:paraId="401F5B54" w14:textId="6D8E6DA8" w:rsidR="00A962BC" w:rsidRDefault="00A962BC" w:rsidP="00A962BC">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14</w:t>
      </w:r>
      <w:r w:rsidR="002D156A">
        <w:rPr>
          <w:noProof/>
        </w:rPr>
        <w:fldChar w:fldCharType="end"/>
      </w:r>
      <w:r>
        <w:t>, Glucofuranose (links) und Glycopyranose (rechts)</w:t>
      </w:r>
    </w:p>
    <w:p w14:paraId="306E7C11" w14:textId="7935350D" w:rsidR="00012C25" w:rsidRPr="00012C25" w:rsidRDefault="00E61AA7" w:rsidP="00E61AA7">
      <w:pPr>
        <w:jc w:val="both"/>
      </w:pPr>
      <w:r>
        <w:lastRenderedPageBreak/>
        <w:t xml:space="preserve">Generell gilt: Aldehyde und Ketone reagieren unter Säuren- oder Basenkatalyse mit </w:t>
      </w:r>
      <w:r w:rsidR="00875124" w:rsidRPr="00875124">
        <w:t>________________</w:t>
      </w:r>
      <w:r>
        <w:t xml:space="preserve"> in einer nucleophilen Additionsreaktion zu Halbacetalen. Anschließend können sie auch zu Vollacetalen weiter reagieren.</w:t>
      </w:r>
    </w:p>
    <w:p w14:paraId="3CC775CF" w14:textId="5F2F8160" w:rsidR="006C2790" w:rsidRDefault="006C2790" w:rsidP="006C2790">
      <w:r>
        <w:t>In der nachfolgenden Abbildung 1</w:t>
      </w:r>
      <w:r w:rsidR="00E61854">
        <w:t>5</w:t>
      </w:r>
      <w:r>
        <w:t xml:space="preserve"> wird </w:t>
      </w:r>
      <w:r w:rsidR="00012C25">
        <w:t xml:space="preserve">die Ausbildung des Rings </w:t>
      </w:r>
      <w:r>
        <w:t>gezeigt.</w:t>
      </w:r>
    </w:p>
    <w:p w14:paraId="0CBABACC" w14:textId="77777777" w:rsidR="006C2790" w:rsidRDefault="006C2790" w:rsidP="006C2790">
      <w:pPr>
        <w:keepNext/>
      </w:pPr>
      <w:r>
        <w:rPr>
          <w:noProof/>
        </w:rPr>
        <w:drawing>
          <wp:inline distT="0" distB="0" distL="0" distR="0" wp14:anchorId="5A6F3035" wp14:editId="577DAC65">
            <wp:extent cx="5760720" cy="12909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290955"/>
                    </a:xfrm>
                    <a:prstGeom prst="rect">
                      <a:avLst/>
                    </a:prstGeom>
                    <a:noFill/>
                    <a:ln>
                      <a:noFill/>
                    </a:ln>
                  </pic:spPr>
                </pic:pic>
              </a:graphicData>
            </a:graphic>
          </wp:inline>
        </w:drawing>
      </w:r>
    </w:p>
    <w:p w14:paraId="1F9F9779" w14:textId="34A222C7" w:rsidR="006C2790" w:rsidRDefault="006C2790" w:rsidP="006C2790">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15</w:t>
      </w:r>
      <w:r w:rsidR="002D156A">
        <w:rPr>
          <w:noProof/>
        </w:rPr>
        <w:fldChar w:fldCharType="end"/>
      </w:r>
      <w:r>
        <w:t>, Bildung der cyclischen Glucose (Glycopyranose)</w:t>
      </w:r>
    </w:p>
    <w:p w14:paraId="36E7F570" w14:textId="6CC49D7E" w:rsidR="006C2790" w:rsidRPr="006C2790" w:rsidRDefault="006C2790" w:rsidP="006C2790">
      <w:pPr>
        <w:jc w:val="both"/>
      </w:pPr>
      <w:r>
        <w:t>Wie in Abbildung 1</w:t>
      </w:r>
      <w:r w:rsidR="00E61854">
        <w:t>5</w:t>
      </w:r>
      <w:r>
        <w:t xml:space="preserve"> ersichtlich</w:t>
      </w:r>
      <w:r w:rsidR="00C052DD">
        <w:t xml:space="preserve">, </w:t>
      </w:r>
      <w:r>
        <w:t>kommt es zu einem</w:t>
      </w:r>
      <w:r w:rsidR="00D530F0">
        <w:t xml:space="preserve"> intramolekularen</w:t>
      </w:r>
      <w:r>
        <w:t xml:space="preserve"> nucleophilen Angriff des </w:t>
      </w:r>
      <w:r w:rsidR="00D530F0">
        <w:t xml:space="preserve">Sauerstoffs des </w:t>
      </w:r>
      <w:r>
        <w:t>Alkohols (Position 5) an den Carbonylkohlenstoff (Position 1). Dabei bildet sich das cyclische Halbaceta</w:t>
      </w:r>
      <w:r w:rsidR="00901B7F">
        <w:t>l</w:t>
      </w:r>
      <w:r>
        <w:t xml:space="preserve">. In Realität liegt dieses in Lösung nicht in Form eines Hexagons, sondern in der sogenannten </w:t>
      </w:r>
      <w:r w:rsidR="00875124" w:rsidRPr="00875124">
        <w:t>_________________</w:t>
      </w:r>
      <w:r>
        <w:t xml:space="preserve"> (ganz rechts in Abbildung 1</w:t>
      </w:r>
      <w:r w:rsidR="007E3B2E">
        <w:t>5</w:t>
      </w:r>
      <w:r>
        <w:t>) vor</w:t>
      </w:r>
      <w:r w:rsidR="00EE4042">
        <w:t>, da diese am energetisch günstigsten ist</w:t>
      </w:r>
      <w:r>
        <w:t>. Schematisch wird dieser Vorgang im folgenden Gif gezeigt.</w:t>
      </w:r>
    </w:p>
    <w:p w14:paraId="6EABA803" w14:textId="0A617D10" w:rsidR="006C2790" w:rsidRDefault="006C2790" w:rsidP="006C2790">
      <w:pPr>
        <w:jc w:val="center"/>
      </w:pPr>
      <w:r>
        <w:rPr>
          <w:noProof/>
        </w:rPr>
        <w:drawing>
          <wp:inline distT="0" distB="0" distL="0" distR="0" wp14:anchorId="64601EF0" wp14:editId="54F26817">
            <wp:extent cx="2099310" cy="16376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9310" cy="1637665"/>
                    </a:xfrm>
                    <a:prstGeom prst="rect">
                      <a:avLst/>
                    </a:prstGeom>
                    <a:noFill/>
                    <a:ln>
                      <a:noFill/>
                    </a:ln>
                  </pic:spPr>
                </pic:pic>
              </a:graphicData>
            </a:graphic>
          </wp:inline>
        </w:drawing>
      </w:r>
    </w:p>
    <w:p w14:paraId="59079133" w14:textId="661586D4" w:rsidR="006C2790" w:rsidRPr="006C2790" w:rsidRDefault="006C2790" w:rsidP="006C2790">
      <w:pPr>
        <w:jc w:val="both"/>
      </w:pPr>
      <w:r>
        <w:t>In der nachfolgenden Abbildung 1</w:t>
      </w:r>
      <w:r w:rsidR="00E61854">
        <w:t>6</w:t>
      </w:r>
      <w:r>
        <w:t xml:space="preserve"> wird dieser Vorgang erneut gezeigt.</w:t>
      </w:r>
    </w:p>
    <w:p w14:paraId="58356773" w14:textId="77777777" w:rsidR="006C2790" w:rsidRDefault="006C2790" w:rsidP="006C2790">
      <w:pPr>
        <w:keepNext/>
        <w:jc w:val="both"/>
      </w:pPr>
      <w:r>
        <w:rPr>
          <w:noProof/>
        </w:rPr>
        <w:lastRenderedPageBreak/>
        <w:drawing>
          <wp:inline distT="0" distB="0" distL="0" distR="0" wp14:anchorId="77C9E94D" wp14:editId="2D1AD63B">
            <wp:extent cx="5760720" cy="33997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99790"/>
                    </a:xfrm>
                    <a:prstGeom prst="rect">
                      <a:avLst/>
                    </a:prstGeom>
                  </pic:spPr>
                </pic:pic>
              </a:graphicData>
            </a:graphic>
          </wp:inline>
        </w:drawing>
      </w:r>
    </w:p>
    <w:p w14:paraId="3E7FE8C7" w14:textId="55F4256A" w:rsidR="006C2790" w:rsidRDefault="006C2790" w:rsidP="006C2790">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16</w:t>
      </w:r>
      <w:r w:rsidR="002D156A">
        <w:rPr>
          <w:noProof/>
        </w:rPr>
        <w:fldChar w:fldCharType="end"/>
      </w:r>
      <w:r>
        <w:t>, Bildung der cyclischen Glucose</w:t>
      </w:r>
    </w:p>
    <w:p w14:paraId="636226D0" w14:textId="2BD1CA00" w:rsidR="006C2790" w:rsidRDefault="006C2790" w:rsidP="006C2790">
      <w:pPr>
        <w:jc w:val="both"/>
      </w:pPr>
      <w:r>
        <w:t>Wie in Abbildung 1</w:t>
      </w:r>
      <w:r w:rsidR="00E61854">
        <w:t>6</w:t>
      </w:r>
      <w:r>
        <w:t xml:space="preserve"> ersichtlich, ist der Alkohol</w:t>
      </w:r>
      <w:r w:rsidR="00D530F0">
        <w:t xml:space="preserve"> </w:t>
      </w:r>
      <w:r>
        <w:t>und das Carbonyl-C-Atom</w:t>
      </w:r>
      <w:r w:rsidR="00E61AA7">
        <w:t>,</w:t>
      </w:r>
      <w:r>
        <w:t xml:space="preserve"> welches bei der nucleophilen Addition reagieren, grün markiert.</w:t>
      </w:r>
      <w:r w:rsidR="00D530F0">
        <w:t xml:space="preserve"> Wenn die Alkoholgruppe an Position 1 nach unten steht</w:t>
      </w:r>
      <w:r w:rsidR="00A962BC">
        <w:t>,</w:t>
      </w:r>
      <w:r w:rsidR="00D530F0">
        <w:t xml:space="preserve"> spricht man </w:t>
      </w:r>
      <w:r w:rsidR="005C21F3">
        <w:t xml:space="preserve"> im Normalfall </w:t>
      </w:r>
      <w:r w:rsidR="00D530F0">
        <w:t>von eine</w:t>
      </w:r>
      <w:r w:rsidR="00D530F0" w:rsidRPr="00875124">
        <w:t xml:space="preserve">m </w:t>
      </w:r>
      <w:r w:rsidR="00875124" w:rsidRPr="00875124">
        <w:rPr>
          <w:rFonts w:cstheme="minorHAnsi"/>
        </w:rPr>
        <w:t>___</w:t>
      </w:r>
      <w:r w:rsidR="00D530F0" w:rsidRPr="00875124">
        <w:t>- Zucker, wenn die Alkoholgruppe nach oben steht von einem</w:t>
      </w:r>
      <w:r w:rsidR="00875124">
        <w:t xml:space="preserve">    </w:t>
      </w:r>
      <w:r w:rsidR="00D530F0" w:rsidRPr="00875124">
        <w:t xml:space="preserve"> </w:t>
      </w:r>
      <w:r w:rsidR="00875124" w:rsidRPr="00875124">
        <w:rPr>
          <w:rFonts w:cstheme="minorHAnsi"/>
        </w:rPr>
        <w:t>____</w:t>
      </w:r>
      <w:r w:rsidR="00D530F0" w:rsidRPr="00875124">
        <w:t>-</w:t>
      </w:r>
      <w:r w:rsidR="00D530F0" w:rsidRPr="00125709">
        <w:rPr>
          <w:b/>
          <w:bCs/>
        </w:rPr>
        <w:t xml:space="preserve"> </w:t>
      </w:r>
      <w:r w:rsidR="00D530F0">
        <w:t>Zucker</w:t>
      </w:r>
      <w:r w:rsidR="005C21F3">
        <w:t xml:space="preserve"> (eigentlich: </w:t>
      </w:r>
      <w:r w:rsidR="005C21F3">
        <w:rPr>
          <w:rFonts w:cstheme="minorHAnsi"/>
        </w:rPr>
        <w:t>α</w:t>
      </w:r>
      <w:r w:rsidR="005C21F3">
        <w:t xml:space="preserve"> </w:t>
      </w:r>
      <w:r w:rsidR="005C21F3">
        <w:sym w:font="Wingdings" w:char="F0E8"/>
      </w:r>
      <w:r w:rsidR="005C21F3">
        <w:t xml:space="preserve"> transständig, </w:t>
      </w:r>
      <w:r w:rsidR="005C21F3">
        <w:rPr>
          <w:rFonts w:cstheme="minorHAnsi"/>
        </w:rPr>
        <w:t>β</w:t>
      </w:r>
      <w:r w:rsidR="005C21F3">
        <w:t xml:space="preserve"> </w:t>
      </w:r>
      <w:r w:rsidR="005C21F3">
        <w:sym w:font="Wingdings" w:char="F0E8"/>
      </w:r>
      <w:r w:rsidR="005C21F3">
        <w:t xml:space="preserve"> cisstä</w:t>
      </w:r>
      <w:r w:rsidR="00220D92">
        <w:t>ndig</w:t>
      </w:r>
      <w:r w:rsidR="00D17969">
        <w:t xml:space="preserve"> zu Alkohol an Position 6</w:t>
      </w:r>
      <w:r w:rsidR="00220D92">
        <w:t>)</w:t>
      </w:r>
      <w:r w:rsidR="00D530F0">
        <w:t>.</w:t>
      </w:r>
      <w:r w:rsidR="007748D9">
        <w:t xml:space="preserve"> Wichtig ist, dass dieser Vorgang </w:t>
      </w:r>
      <w:r w:rsidR="00C052DD">
        <w:t>s</w:t>
      </w:r>
      <w:r w:rsidR="007748D9">
        <w:t xml:space="preserve">äuren- oder </w:t>
      </w:r>
      <w:r w:rsidR="00C052DD">
        <w:t>b</w:t>
      </w:r>
      <w:r w:rsidR="007748D9">
        <w:t>asenkatalysiert sein muss</w:t>
      </w:r>
      <w:r w:rsidR="008859A0">
        <w:t xml:space="preserve"> (Erinnerung an Autoprotolyse von Wasser, dadurch sind wir hier säuren- und basenkatalysiert), </w:t>
      </w:r>
      <w:r w:rsidR="00E61854">
        <w:t xml:space="preserve"> wie der in Abbildung 17 gezeigt</w:t>
      </w:r>
      <w:r w:rsidR="00AD06F3">
        <w:t>e</w:t>
      </w:r>
      <w:r w:rsidR="00E61854">
        <w:t xml:space="preserve"> Mechanismus veransch</w:t>
      </w:r>
      <w:r w:rsidR="003B26BE">
        <w:t>aulicht.</w:t>
      </w:r>
    </w:p>
    <w:p w14:paraId="1625D4A9" w14:textId="77777777" w:rsidR="00E61854" w:rsidRDefault="00E61854" w:rsidP="00E61854">
      <w:pPr>
        <w:keepNext/>
        <w:jc w:val="both"/>
      </w:pPr>
      <w:r>
        <w:rPr>
          <w:noProof/>
        </w:rPr>
        <w:drawing>
          <wp:inline distT="0" distB="0" distL="0" distR="0" wp14:anchorId="132A2A40" wp14:editId="6230E17F">
            <wp:extent cx="5760720" cy="1000125"/>
            <wp:effectExtent l="0" t="0" r="0" b="9525"/>
            <wp:docPr id="32" name="Grafik 32" descr="Allgemeiner Reaktionsmechanismus der Halbacetal-Bi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lgemeiner Reaktionsmechanismus der Halbacetal-Bild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000125"/>
                    </a:xfrm>
                    <a:prstGeom prst="rect">
                      <a:avLst/>
                    </a:prstGeom>
                    <a:noFill/>
                    <a:ln>
                      <a:noFill/>
                    </a:ln>
                  </pic:spPr>
                </pic:pic>
              </a:graphicData>
            </a:graphic>
          </wp:inline>
        </w:drawing>
      </w:r>
    </w:p>
    <w:p w14:paraId="4B91D577" w14:textId="1B9452F8" w:rsidR="00E61854" w:rsidRDefault="00E61854" w:rsidP="00FB2C5B">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17</w:t>
      </w:r>
      <w:r w:rsidR="002D156A">
        <w:rPr>
          <w:noProof/>
        </w:rPr>
        <w:fldChar w:fldCharType="end"/>
      </w:r>
      <w:r w:rsidR="00FB2C5B">
        <w:t>, Mechanismus der säurekatalysierten Halbacetalbildung mit einem Carbokation als Intermediat (Schritt 2)</w:t>
      </w:r>
    </w:p>
    <w:p w14:paraId="2AAB6C62" w14:textId="75D58A26" w:rsidR="00E32923" w:rsidRDefault="00A36261" w:rsidP="006C2790">
      <w:pPr>
        <w:jc w:val="both"/>
      </w:pPr>
      <w:r>
        <w:t>Zum Abschluss noch d</w:t>
      </w:r>
      <w:r w:rsidR="00E32923">
        <w:t>ie für uns wichtigste Hexose</w:t>
      </w:r>
      <w:r>
        <w:t xml:space="preserve"> und Pentose. Die Hexose</w:t>
      </w:r>
      <w:r w:rsidR="00E32923">
        <w:t xml:space="preserve"> ist die </w:t>
      </w:r>
      <w:r w:rsidR="00930357" w:rsidRPr="00930357">
        <w:t>_____________</w:t>
      </w:r>
      <w:r w:rsidR="00E32923" w:rsidRPr="00930357">
        <w:t xml:space="preserve">, da sie bei der Photosynthese entsteht, und die wichtigste Pentose die </w:t>
      </w:r>
      <w:r w:rsidR="00930357" w:rsidRPr="00930357">
        <w:t>_______________</w:t>
      </w:r>
      <w:r w:rsidR="00E32923" w:rsidRPr="00930357">
        <w:t>, da sie Baustein</w:t>
      </w:r>
      <w:r w:rsidR="00E32923">
        <w:t xml:space="preserve"> der DNA und RNA ist.</w:t>
      </w:r>
    </w:p>
    <w:p w14:paraId="1C21C10D" w14:textId="55F7E344" w:rsidR="00C0519B" w:rsidRDefault="00C0519B" w:rsidP="006C2790">
      <w:pPr>
        <w:jc w:val="both"/>
      </w:pPr>
    </w:p>
    <w:p w14:paraId="21D695DA" w14:textId="5BEC4243" w:rsidR="00C0519B" w:rsidRDefault="00C0519B" w:rsidP="006C2790">
      <w:pPr>
        <w:jc w:val="both"/>
      </w:pPr>
    </w:p>
    <w:p w14:paraId="11B6FB2E" w14:textId="509AC0F8" w:rsidR="00C0519B" w:rsidRDefault="00C0519B" w:rsidP="006C2790">
      <w:pPr>
        <w:jc w:val="both"/>
      </w:pPr>
    </w:p>
    <w:p w14:paraId="5BE9C80D" w14:textId="2A33026C" w:rsidR="00C0519B" w:rsidRDefault="00C0519B" w:rsidP="006C2790">
      <w:pPr>
        <w:jc w:val="both"/>
      </w:pPr>
    </w:p>
    <w:p w14:paraId="01F0B31E" w14:textId="66723EC6" w:rsidR="00C0519B" w:rsidRDefault="00C0519B" w:rsidP="006C2790">
      <w:pPr>
        <w:jc w:val="both"/>
      </w:pPr>
    </w:p>
    <w:p w14:paraId="47DF20E6" w14:textId="77777777" w:rsidR="00C0519B" w:rsidRDefault="00C0519B" w:rsidP="006C2790">
      <w:pPr>
        <w:jc w:val="both"/>
      </w:pPr>
    </w:p>
    <w:p w14:paraId="32984D3A" w14:textId="77777777" w:rsidR="00C0519B" w:rsidRDefault="00C0519B" w:rsidP="00C0519B">
      <w:pPr>
        <w:jc w:val="both"/>
      </w:pPr>
      <w:bookmarkStart w:id="0" w:name="_Hlk84761170"/>
      <w:r>
        <w:lastRenderedPageBreak/>
        <w:t>Nun zu einer Übung:</w:t>
      </w:r>
    </w:p>
    <w:p w14:paraId="17D7838A" w14:textId="77777777" w:rsidR="00C0519B" w:rsidRDefault="00C0519B" w:rsidP="00C0519B">
      <w:pPr>
        <w:jc w:val="both"/>
      </w:pPr>
      <w:r>
        <w:t>Überführe die D-Galactose so in die Haworth-Schreibweise, dass eine Pyranose entsteht. Bennen diese auch.</w:t>
      </w:r>
    </w:p>
    <w:bookmarkEnd w:id="0"/>
    <w:p w14:paraId="5928FCF6" w14:textId="41DDF3F7" w:rsidR="00C0519B" w:rsidRDefault="00C0519B" w:rsidP="00C0519B">
      <w:pPr>
        <w:jc w:val="center"/>
      </w:pPr>
      <w:r>
        <w:rPr>
          <w:noProof/>
        </w:rPr>
        <w:drawing>
          <wp:inline distT="0" distB="0" distL="0" distR="0" wp14:anchorId="7AE5125C" wp14:editId="40FE4623">
            <wp:extent cx="2257718" cy="1789211"/>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2153" cy="1792726"/>
                    </a:xfrm>
                    <a:prstGeom prst="rect">
                      <a:avLst/>
                    </a:prstGeom>
                  </pic:spPr>
                </pic:pic>
              </a:graphicData>
            </a:graphic>
          </wp:inline>
        </w:drawing>
      </w:r>
    </w:p>
    <w:p w14:paraId="25ADA8C3" w14:textId="123018E2" w:rsidR="00C0519B" w:rsidRDefault="00C0519B" w:rsidP="006C2790">
      <w:pPr>
        <w:jc w:val="both"/>
      </w:pPr>
    </w:p>
    <w:p w14:paraId="5A3759FC" w14:textId="1029B7A2" w:rsidR="00C0519B" w:rsidRDefault="00C0519B" w:rsidP="006C2790">
      <w:pPr>
        <w:jc w:val="both"/>
      </w:pPr>
    </w:p>
    <w:p w14:paraId="2B766B97" w14:textId="790A39FF" w:rsidR="00C0519B" w:rsidRDefault="00C0519B" w:rsidP="006C2790">
      <w:pPr>
        <w:jc w:val="both"/>
      </w:pPr>
    </w:p>
    <w:p w14:paraId="185FEA0B" w14:textId="32A26BF5" w:rsidR="00C0519B" w:rsidRDefault="00C0519B" w:rsidP="006C2790">
      <w:pPr>
        <w:jc w:val="both"/>
      </w:pPr>
    </w:p>
    <w:p w14:paraId="1C14662E" w14:textId="55A0B3D3" w:rsidR="00C0519B" w:rsidRDefault="00C0519B" w:rsidP="006C2790">
      <w:pPr>
        <w:jc w:val="both"/>
      </w:pPr>
    </w:p>
    <w:p w14:paraId="111F7993" w14:textId="7F87C0A9" w:rsidR="00C0519B" w:rsidRDefault="00C0519B" w:rsidP="006C2790">
      <w:pPr>
        <w:jc w:val="both"/>
      </w:pPr>
    </w:p>
    <w:p w14:paraId="15F6FF72" w14:textId="77777777" w:rsidR="00C0519B" w:rsidRDefault="00C0519B" w:rsidP="006C2790">
      <w:pPr>
        <w:jc w:val="both"/>
      </w:pPr>
    </w:p>
    <w:p w14:paraId="7E2FA849" w14:textId="4D88B784" w:rsidR="00173960" w:rsidRDefault="00DC61C4" w:rsidP="006C2790">
      <w:pPr>
        <w:jc w:val="both"/>
      </w:pPr>
      <w:r>
        <w:t>Im nächsten Teil wollen wir uns damit beschäftigen, was passiert</w:t>
      </w:r>
      <w:r w:rsidR="00125709">
        <w:t>,</w:t>
      </w:r>
      <w:r>
        <w:t xml:space="preserve"> wenn zwei Monosaccharide zu einem Disaccharid </w:t>
      </w:r>
      <w:r w:rsidR="00171151">
        <w:t>reagieren</w:t>
      </w:r>
      <w:r>
        <w:t>.</w:t>
      </w:r>
    </w:p>
    <w:p w14:paraId="5AB7FA67" w14:textId="77777777" w:rsidR="00930357" w:rsidRPr="006C2790" w:rsidRDefault="00930357" w:rsidP="006C2790">
      <w:pPr>
        <w:jc w:val="both"/>
      </w:pPr>
    </w:p>
    <w:p w14:paraId="56DE520D" w14:textId="12060ABC" w:rsidR="00316B7E" w:rsidRDefault="00316B7E" w:rsidP="00316B7E">
      <w:pPr>
        <w:jc w:val="center"/>
        <w:rPr>
          <w:b/>
          <w:bCs/>
          <w:sz w:val="36"/>
          <w:szCs w:val="36"/>
        </w:rPr>
      </w:pPr>
      <w:r w:rsidRPr="008E70DF">
        <w:rPr>
          <w:b/>
          <w:bCs/>
          <w:sz w:val="36"/>
          <w:szCs w:val="36"/>
        </w:rPr>
        <w:t xml:space="preserve">1.1.2. </w:t>
      </w:r>
      <w:r w:rsidR="00A15CF2" w:rsidRPr="008E70DF">
        <w:rPr>
          <w:b/>
          <w:bCs/>
          <w:sz w:val="36"/>
          <w:szCs w:val="36"/>
        </w:rPr>
        <w:t>Disaccharide</w:t>
      </w:r>
      <w:r w:rsidR="00A15CF2">
        <w:rPr>
          <w:b/>
          <w:bCs/>
          <w:sz w:val="36"/>
          <w:szCs w:val="36"/>
        </w:rPr>
        <w:t xml:space="preserve"> - </w:t>
      </w:r>
      <w:r w:rsidR="00A15CF2" w:rsidRPr="00E411DE">
        <w:rPr>
          <w:b/>
          <w:bCs/>
          <w:sz w:val="36"/>
          <w:szCs w:val="36"/>
        </w:rPr>
        <w:t>Disaccharides</w:t>
      </w:r>
    </w:p>
    <w:p w14:paraId="22C82502" w14:textId="756C0F5F" w:rsidR="004E23F3" w:rsidRDefault="004E23F3" w:rsidP="004E23F3">
      <w:pPr>
        <w:jc w:val="both"/>
      </w:pPr>
      <w:r>
        <w:t xml:space="preserve">Wenn sich </w:t>
      </w:r>
      <w:r w:rsidR="00930357" w:rsidRPr="00930357">
        <w:t>______</w:t>
      </w:r>
      <w:r>
        <w:t xml:space="preserve"> Monosaccharide verbinden, spricht man von einem sogenannten Disaccharid, siehe Abbildung 18. </w:t>
      </w:r>
    </w:p>
    <w:p w14:paraId="580A8D90" w14:textId="77777777" w:rsidR="004E23F3" w:rsidRDefault="004E23F3" w:rsidP="004E23F3">
      <w:pPr>
        <w:keepNext/>
        <w:jc w:val="center"/>
      </w:pPr>
      <w:r>
        <w:rPr>
          <w:noProof/>
        </w:rPr>
        <w:drawing>
          <wp:inline distT="0" distB="0" distL="0" distR="0" wp14:anchorId="68B16206" wp14:editId="780A7CEF">
            <wp:extent cx="2937102" cy="1514524"/>
            <wp:effectExtent l="0" t="0" r="0" b="0"/>
            <wp:docPr id="12" name="Grafik 12" descr="Saccharo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ccharos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577" cy="1518378"/>
                    </a:xfrm>
                    <a:prstGeom prst="rect">
                      <a:avLst/>
                    </a:prstGeom>
                    <a:noFill/>
                    <a:ln>
                      <a:noFill/>
                    </a:ln>
                  </pic:spPr>
                </pic:pic>
              </a:graphicData>
            </a:graphic>
          </wp:inline>
        </w:drawing>
      </w:r>
    </w:p>
    <w:p w14:paraId="5839EEC6" w14:textId="74FD54B6" w:rsidR="004E23F3" w:rsidRDefault="004E23F3" w:rsidP="004E23F3">
      <w:pPr>
        <w:pStyle w:val="Beschriftung"/>
        <w:jc w:val="center"/>
      </w:pPr>
      <w:r>
        <w:t xml:space="preserve">Abbildung </w:t>
      </w:r>
      <w:fldSimple w:instr=" SEQ Abbildung \* ARABIC ">
        <w:r w:rsidR="009138AA">
          <w:rPr>
            <w:noProof/>
          </w:rPr>
          <w:t>18</w:t>
        </w:r>
      </w:fldSimple>
      <w:r>
        <w:t>, Disaccharid (Saccharose)</w:t>
      </w:r>
    </w:p>
    <w:p w14:paraId="5DD12847" w14:textId="738278C2" w:rsidR="004E23F3" w:rsidRPr="004E23F3" w:rsidRDefault="004E23F3" w:rsidP="00504862">
      <w:pPr>
        <w:jc w:val="both"/>
      </w:pPr>
      <w:r>
        <w:t xml:space="preserve">Wie in Abbildung 18 ersichtlich ist das Disaccharid aus 2 Monosacchariden aufgebaut, welche über eine </w:t>
      </w:r>
      <w:r w:rsidR="00930357" w:rsidRPr="00930357">
        <w:t>_____________________</w:t>
      </w:r>
      <w:r>
        <w:t xml:space="preserve"> miteinander verbunden sind.</w:t>
      </w:r>
      <w:r w:rsidR="00504862">
        <w:t xml:space="preserve"> In Abbildung 19 sind die beiden Monosaccharide und das Disaccharid erneut dargestellt.</w:t>
      </w:r>
    </w:p>
    <w:p w14:paraId="616F4D4E" w14:textId="77777777" w:rsidR="004E23F3" w:rsidRDefault="004E23F3" w:rsidP="004E23F3">
      <w:pPr>
        <w:keepNext/>
        <w:jc w:val="both"/>
      </w:pPr>
      <w:r>
        <w:rPr>
          <w:noProof/>
        </w:rPr>
        <w:lastRenderedPageBreak/>
        <w:drawing>
          <wp:inline distT="0" distB="0" distL="0" distR="0" wp14:anchorId="1CE40E42" wp14:editId="2B98B291">
            <wp:extent cx="5760720" cy="1579245"/>
            <wp:effectExtent l="0" t="0" r="0" b="1905"/>
            <wp:docPr id="4" name="Grafik 4" descr="Löslich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öslichke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579245"/>
                    </a:xfrm>
                    <a:prstGeom prst="rect">
                      <a:avLst/>
                    </a:prstGeom>
                    <a:noFill/>
                    <a:ln>
                      <a:noFill/>
                    </a:ln>
                  </pic:spPr>
                </pic:pic>
              </a:graphicData>
            </a:graphic>
          </wp:inline>
        </w:drawing>
      </w:r>
    </w:p>
    <w:p w14:paraId="078CE672" w14:textId="5A3CF9DC" w:rsidR="00C31151" w:rsidRPr="00C31151" w:rsidRDefault="004E23F3" w:rsidP="00C31151">
      <w:pPr>
        <w:pStyle w:val="Beschriftung"/>
        <w:jc w:val="center"/>
      </w:pPr>
      <w:r>
        <w:t xml:space="preserve">Abbildung </w:t>
      </w:r>
      <w:fldSimple w:instr=" SEQ Abbildung \* ARABIC ">
        <w:r w:rsidR="009138AA">
          <w:rPr>
            <w:noProof/>
          </w:rPr>
          <w:t>19</w:t>
        </w:r>
      </w:fldSimple>
      <w:r w:rsidR="00504862">
        <w:t>, Die beiden Monosaccharide (links und Mitte) reagieren zum Disaccharid (rechts)</w:t>
      </w:r>
    </w:p>
    <w:p w14:paraId="684577F2" w14:textId="262E6AC1" w:rsidR="004E23F3" w:rsidRPr="00B57032" w:rsidRDefault="00B57032" w:rsidP="004E23F3">
      <w:pPr>
        <w:jc w:val="both"/>
      </w:pPr>
      <w:r>
        <w:t xml:space="preserve">Bei der Reaktion der beiden Monosaccharide handelt es sich um eine sogenannte </w:t>
      </w:r>
      <w:r w:rsidRPr="00930357">
        <w:t>,,</w:t>
      </w:r>
      <w:r w:rsidR="00930357" w:rsidRPr="00930357">
        <w:t>__________________________</w:t>
      </w:r>
      <w:r w:rsidRPr="00930357">
        <w:t>‘‘</w:t>
      </w:r>
      <w:r>
        <w:t xml:space="preserve"> (Erinnerung: Bei diesen Reaktionen verbinden sich die beiden Reaktionspartner unter Abspaltung von niedermolekulare</w:t>
      </w:r>
      <w:r w:rsidR="00294454">
        <w:t>n</w:t>
      </w:r>
      <w:r>
        <w:t xml:space="preserve"> Moleküle</w:t>
      </w:r>
      <w:r w:rsidR="00294454">
        <w:t>n</w:t>
      </w:r>
      <w:r>
        <w:t xml:space="preserve"> wie beispielsweise Wasser H</w:t>
      </w:r>
      <w:r>
        <w:rPr>
          <w:vertAlign w:val="subscript"/>
        </w:rPr>
        <w:t>2</w:t>
      </w:r>
      <w:r>
        <w:t xml:space="preserve">O). </w:t>
      </w:r>
      <w:r w:rsidR="00294454">
        <w:t>Schematisch wird diese Reaktion in Abbildung 20 gezeigt.</w:t>
      </w:r>
    </w:p>
    <w:p w14:paraId="19E184E7" w14:textId="77777777" w:rsidR="00294454" w:rsidRDefault="004E23F3" w:rsidP="00294454">
      <w:pPr>
        <w:keepNext/>
        <w:jc w:val="both"/>
      </w:pPr>
      <w:r>
        <w:rPr>
          <w:noProof/>
        </w:rPr>
        <w:drawing>
          <wp:inline distT="0" distB="0" distL="0" distR="0" wp14:anchorId="19DF50BB" wp14:editId="4BBC20D8">
            <wp:extent cx="5760720" cy="863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63600"/>
                    </a:xfrm>
                    <a:prstGeom prst="rect">
                      <a:avLst/>
                    </a:prstGeom>
                  </pic:spPr>
                </pic:pic>
              </a:graphicData>
            </a:graphic>
          </wp:inline>
        </w:drawing>
      </w:r>
    </w:p>
    <w:p w14:paraId="0CCA6C78" w14:textId="4A7F7E9D" w:rsidR="004E23F3" w:rsidRDefault="00294454" w:rsidP="00294454">
      <w:pPr>
        <w:pStyle w:val="Beschriftung"/>
        <w:jc w:val="center"/>
      </w:pPr>
      <w:r>
        <w:t xml:space="preserve">Abbildung </w:t>
      </w:r>
      <w:fldSimple w:instr=" SEQ Abbildung \* ARABIC ">
        <w:r w:rsidR="009138AA">
          <w:rPr>
            <w:noProof/>
          </w:rPr>
          <w:t>20</w:t>
        </w:r>
      </w:fldSimple>
      <w:r>
        <w:t>, Schematische Darstellung einer Kondensationsreaktion zweier Monosaccharide</w:t>
      </w:r>
    </w:p>
    <w:p w14:paraId="48562058" w14:textId="5AB43F34" w:rsidR="00C31151" w:rsidRDefault="008D720C" w:rsidP="004E23F3">
      <w:pPr>
        <w:jc w:val="both"/>
      </w:pPr>
      <w:r>
        <w:t>In Abbildung 21 wird die Bildung der Saccharose aus den beiden Monosacchariden (D-Glucose und D-Fructose) gezeigt.</w:t>
      </w:r>
    </w:p>
    <w:p w14:paraId="39C24E2D" w14:textId="77777777" w:rsidR="008D720C" w:rsidRDefault="00C31151" w:rsidP="008D720C">
      <w:pPr>
        <w:keepNext/>
        <w:jc w:val="center"/>
      </w:pPr>
      <w:r>
        <w:rPr>
          <w:noProof/>
        </w:rPr>
        <w:drawing>
          <wp:inline distT="0" distB="0" distL="0" distR="0" wp14:anchorId="0F52FACF" wp14:editId="7D0F47A8">
            <wp:extent cx="5760720" cy="1059815"/>
            <wp:effectExtent l="0" t="0" r="0" b="6985"/>
            <wp:docPr id="28" name="Grafik 28" descr="SchulLV - Dein digitales Lernverzeich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ulLV - Dein digitales Lernverzeichn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059815"/>
                    </a:xfrm>
                    <a:prstGeom prst="rect">
                      <a:avLst/>
                    </a:prstGeom>
                    <a:noFill/>
                    <a:ln>
                      <a:noFill/>
                    </a:ln>
                  </pic:spPr>
                </pic:pic>
              </a:graphicData>
            </a:graphic>
          </wp:inline>
        </w:drawing>
      </w:r>
    </w:p>
    <w:p w14:paraId="12F6D336" w14:textId="78C125A9" w:rsidR="00C31151" w:rsidRDefault="008D720C" w:rsidP="008D720C">
      <w:pPr>
        <w:pStyle w:val="Beschriftung"/>
        <w:jc w:val="center"/>
      </w:pPr>
      <w:r>
        <w:t xml:space="preserve">Abbildung </w:t>
      </w:r>
      <w:fldSimple w:instr=" SEQ Abbildung \* ARABIC ">
        <w:r w:rsidR="009138AA">
          <w:rPr>
            <w:noProof/>
          </w:rPr>
          <w:t>21</w:t>
        </w:r>
      </w:fldSimple>
      <w:r>
        <w:t>, Kondensationsreaktion der D-Glucose und der der D-Fructose unter Wasserabspaltung und Bildung einer glycosidischen Bindung</w:t>
      </w:r>
    </w:p>
    <w:p w14:paraId="12A83804" w14:textId="77777777" w:rsidR="00E700EE" w:rsidRPr="00E700EE" w:rsidRDefault="00E700EE" w:rsidP="00E700EE"/>
    <w:p w14:paraId="4F47791A" w14:textId="33A4FDF1" w:rsidR="00E700EE" w:rsidRDefault="001C7EB3" w:rsidP="004E23F3">
      <w:pPr>
        <w:jc w:val="both"/>
      </w:pPr>
      <w:r>
        <w:t>Chemisch gesehen reagieren die beiden Halbacetale zu einem Vollacetal unter Abspaltung von Wasser. Ein Vollacetal ist in Abbildung 22 dargestellt.</w:t>
      </w:r>
    </w:p>
    <w:p w14:paraId="631E38A8" w14:textId="77777777" w:rsidR="001C7EB3" w:rsidRDefault="001C7EB3" w:rsidP="001C7EB3">
      <w:pPr>
        <w:keepNext/>
        <w:jc w:val="center"/>
      </w:pPr>
      <w:r>
        <w:rPr>
          <w:noProof/>
        </w:rPr>
        <w:drawing>
          <wp:inline distT="0" distB="0" distL="0" distR="0" wp14:anchorId="33C94D8E" wp14:editId="5A854D2E">
            <wp:extent cx="1221565" cy="1065638"/>
            <wp:effectExtent l="0" t="0" r="0" b="1270"/>
            <wp:docPr id="30" name="Grafik 30" descr="Aceta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etale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45176" cy="1086235"/>
                    </a:xfrm>
                    <a:prstGeom prst="rect">
                      <a:avLst/>
                    </a:prstGeom>
                    <a:noFill/>
                    <a:ln>
                      <a:noFill/>
                    </a:ln>
                  </pic:spPr>
                </pic:pic>
              </a:graphicData>
            </a:graphic>
          </wp:inline>
        </w:drawing>
      </w:r>
    </w:p>
    <w:p w14:paraId="1FCA4CFD" w14:textId="2F599FB7" w:rsidR="001C7EB3" w:rsidRDefault="001C7EB3" w:rsidP="001C7EB3">
      <w:pPr>
        <w:pStyle w:val="Beschriftung"/>
        <w:jc w:val="center"/>
      </w:pPr>
      <w:r>
        <w:t xml:space="preserve">Abbildung </w:t>
      </w:r>
      <w:fldSimple w:instr=" SEQ Abbildung \* ARABIC ">
        <w:r w:rsidR="009138AA">
          <w:rPr>
            <w:noProof/>
          </w:rPr>
          <w:t>22</w:t>
        </w:r>
      </w:fldSimple>
      <w:r>
        <w:t>, Vollacetal</w:t>
      </w:r>
    </w:p>
    <w:p w14:paraId="118447C5" w14:textId="66C9297E" w:rsidR="001C7EB3" w:rsidRDefault="001C7EB3" w:rsidP="004E23F3">
      <w:pPr>
        <w:jc w:val="both"/>
      </w:pPr>
    </w:p>
    <w:p w14:paraId="4E49C567" w14:textId="77777777" w:rsidR="00C1485E" w:rsidRDefault="00C1485E" w:rsidP="004E23F3">
      <w:pPr>
        <w:jc w:val="both"/>
      </w:pPr>
    </w:p>
    <w:p w14:paraId="0E0BD650" w14:textId="64409223" w:rsidR="001C7EB3" w:rsidRDefault="001C7EB3" w:rsidP="001C7EB3">
      <w:pPr>
        <w:jc w:val="both"/>
      </w:pPr>
      <w:r>
        <w:lastRenderedPageBreak/>
        <w:t xml:space="preserve">Übung: Lass 2 </w:t>
      </w:r>
      <w:r w:rsidR="00C1485E">
        <w:rPr>
          <w:rFonts w:cstheme="minorHAnsi"/>
        </w:rPr>
        <w:t>α</w:t>
      </w:r>
      <w:r w:rsidR="00C1485E">
        <w:t>-</w:t>
      </w:r>
      <w:r>
        <w:t>D-Gluco</w:t>
      </w:r>
      <w:r w:rsidR="004205EC">
        <w:t>pyranosen</w:t>
      </w:r>
      <w:r>
        <w:t xml:space="preserve"> reagieren und schreib das dabei entstehende Produkt an. Markiere auch die glycosidische Bindung und das Vollacetal.</w:t>
      </w:r>
    </w:p>
    <w:p w14:paraId="2B0D54DE" w14:textId="5DC22A21" w:rsidR="003A6BA2" w:rsidRDefault="003A6BA2" w:rsidP="001C7EB3">
      <w:pPr>
        <w:jc w:val="both"/>
        <w:rPr>
          <w:color w:val="FF0000"/>
        </w:rPr>
      </w:pPr>
    </w:p>
    <w:p w14:paraId="7CD720C8" w14:textId="64118EF7" w:rsidR="00930357" w:rsidRDefault="00930357" w:rsidP="001C7EB3">
      <w:pPr>
        <w:jc w:val="both"/>
        <w:rPr>
          <w:color w:val="FF0000"/>
        </w:rPr>
      </w:pPr>
    </w:p>
    <w:p w14:paraId="10A692BE" w14:textId="615843E9" w:rsidR="00930357" w:rsidRDefault="00930357" w:rsidP="001C7EB3">
      <w:pPr>
        <w:jc w:val="both"/>
        <w:rPr>
          <w:color w:val="FF0000"/>
        </w:rPr>
      </w:pPr>
    </w:p>
    <w:p w14:paraId="1E9E9678" w14:textId="720CA6A6" w:rsidR="00930357" w:rsidRDefault="00930357" w:rsidP="001C7EB3">
      <w:pPr>
        <w:jc w:val="both"/>
        <w:rPr>
          <w:color w:val="FF0000"/>
        </w:rPr>
      </w:pPr>
    </w:p>
    <w:p w14:paraId="0C430212" w14:textId="77777777" w:rsidR="00930357" w:rsidRDefault="00930357" w:rsidP="001C7EB3">
      <w:pPr>
        <w:jc w:val="both"/>
      </w:pPr>
    </w:p>
    <w:p w14:paraId="06DBE148" w14:textId="77777777" w:rsidR="000A5AA3" w:rsidRDefault="000A5AA3" w:rsidP="001C7EB3">
      <w:pPr>
        <w:jc w:val="both"/>
      </w:pPr>
    </w:p>
    <w:p w14:paraId="68D9D633" w14:textId="320C7305" w:rsidR="001C7EB3" w:rsidRDefault="002D5612" w:rsidP="001C7EB3">
      <w:pPr>
        <w:jc w:val="both"/>
      </w:pPr>
      <w:r>
        <w:t xml:space="preserve">Extrem wichtig ist, dass sich bei dieser Reaktion entweder ein </w:t>
      </w:r>
      <w:r w:rsidR="00C84142" w:rsidRPr="00C47214">
        <w:rPr>
          <w:rFonts w:cstheme="minorHAnsi"/>
          <w:b/>
          <w:bCs/>
        </w:rPr>
        <w:t>α</w:t>
      </w:r>
      <w:r w:rsidR="00C84142">
        <w:t xml:space="preserve">-glycosidische Bindung oder eine </w:t>
      </w:r>
      <w:r w:rsidR="00C84142" w:rsidRPr="00C47214">
        <w:rPr>
          <w:rFonts w:cstheme="minorHAnsi"/>
          <w:b/>
          <w:bCs/>
        </w:rPr>
        <w:t>β</w:t>
      </w:r>
      <w:r w:rsidR="00C84142">
        <w:t>-glykosidische Bindung bilden kann</w:t>
      </w:r>
      <w:r w:rsidR="00E96F45">
        <w:t>, siehe Abbildung 23.</w:t>
      </w:r>
    </w:p>
    <w:p w14:paraId="3D961030" w14:textId="77777777" w:rsidR="00DF73E4" w:rsidRDefault="00DF73E4" w:rsidP="00DF73E4">
      <w:pPr>
        <w:keepNext/>
        <w:jc w:val="center"/>
      </w:pPr>
      <w:r>
        <w:rPr>
          <w:noProof/>
        </w:rPr>
        <w:drawing>
          <wp:inline distT="0" distB="0" distL="0" distR="0" wp14:anchorId="2D8D4D89" wp14:editId="1A1E148F">
            <wp:extent cx="5760720" cy="132397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23975"/>
                    </a:xfrm>
                    <a:prstGeom prst="rect">
                      <a:avLst/>
                    </a:prstGeom>
                  </pic:spPr>
                </pic:pic>
              </a:graphicData>
            </a:graphic>
          </wp:inline>
        </w:drawing>
      </w:r>
    </w:p>
    <w:p w14:paraId="3E7CFF75" w14:textId="5A9B9C4E" w:rsidR="008D720C" w:rsidRDefault="00DF73E4" w:rsidP="003A6BA2">
      <w:pPr>
        <w:pStyle w:val="Beschriftung"/>
        <w:jc w:val="center"/>
      </w:pPr>
      <w:r>
        <w:t xml:space="preserve">Abbildung </w:t>
      </w:r>
      <w:fldSimple w:instr=" SEQ Abbildung \* ARABIC ">
        <w:r w:rsidR="009138AA">
          <w:rPr>
            <w:noProof/>
          </w:rPr>
          <w:t>23</w:t>
        </w:r>
      </w:fldSimple>
      <w:r>
        <w:t xml:space="preserve">, </w:t>
      </w:r>
      <w:r>
        <w:rPr>
          <w:rFonts w:cstheme="minorHAnsi"/>
        </w:rPr>
        <w:t>α</w:t>
      </w:r>
      <w:r>
        <w:t xml:space="preserve">-glykosidische Bindung (links) und </w:t>
      </w:r>
      <w:r w:rsidR="00E96F45">
        <w:rPr>
          <w:rFonts w:cstheme="minorHAnsi"/>
        </w:rPr>
        <w:t>β</w:t>
      </w:r>
      <w:r>
        <w:t>-glykosidische Bindung (rechts)</w:t>
      </w:r>
      <w:r w:rsidR="002B467C">
        <w:t xml:space="preserve"> der Cellobiose</w:t>
      </w:r>
    </w:p>
    <w:p w14:paraId="0B344D94" w14:textId="7D74ECBC" w:rsidR="00922AA3" w:rsidRPr="00922AA3" w:rsidRDefault="00C47214" w:rsidP="006478BB">
      <w:pPr>
        <w:jc w:val="both"/>
        <w:rPr>
          <w:rFonts w:cstheme="minorHAnsi"/>
        </w:rPr>
      </w:pPr>
      <w:r>
        <w:t xml:space="preserve">Wie in Abbildung 23 ersichtlich, sind die Monomere bei </w:t>
      </w:r>
      <w:r>
        <w:rPr>
          <w:rFonts w:cstheme="minorHAnsi"/>
        </w:rPr>
        <w:t>der α-glykosidischen Bindung</w:t>
      </w:r>
      <w:r w:rsidR="0059559E">
        <w:rPr>
          <w:rFonts w:cstheme="minorHAnsi"/>
        </w:rPr>
        <w:t xml:space="preserve"> </w:t>
      </w:r>
      <w:r w:rsidR="0059559E">
        <w:rPr>
          <w:rFonts w:cstheme="minorHAnsi"/>
          <w:b/>
          <w:bCs/>
        </w:rPr>
        <w:t>______</w:t>
      </w:r>
      <w:r w:rsidR="006478BB">
        <w:rPr>
          <w:rFonts w:cstheme="minorHAnsi"/>
          <w:b/>
          <w:bCs/>
        </w:rPr>
        <w:t>-</w:t>
      </w:r>
      <w:r w:rsidRPr="006478BB">
        <w:rPr>
          <w:rFonts w:cstheme="minorHAnsi"/>
          <w:b/>
          <w:bCs/>
        </w:rPr>
        <w:t>ständig</w:t>
      </w:r>
      <w:r>
        <w:rPr>
          <w:rFonts w:cstheme="minorHAnsi"/>
        </w:rPr>
        <w:t xml:space="preserve">, und bei der β-glykosidischen Bindung </w:t>
      </w:r>
      <w:r w:rsidR="0059559E">
        <w:rPr>
          <w:rFonts w:cstheme="minorHAnsi"/>
          <w:b/>
          <w:bCs/>
        </w:rPr>
        <w:t>_____</w:t>
      </w:r>
      <w:r w:rsidRPr="006478BB">
        <w:rPr>
          <w:rFonts w:cstheme="minorHAnsi"/>
          <w:b/>
          <w:bCs/>
        </w:rPr>
        <w:t>-ständig</w:t>
      </w:r>
      <w:r>
        <w:rPr>
          <w:rFonts w:cstheme="minorHAnsi"/>
        </w:rPr>
        <w:t>.</w:t>
      </w:r>
    </w:p>
    <w:p w14:paraId="1661AED9" w14:textId="0C96E453" w:rsidR="003A6BA2" w:rsidRDefault="003A6BA2" w:rsidP="006478BB">
      <w:pPr>
        <w:jc w:val="both"/>
      </w:pPr>
      <w:r>
        <w:t>Wieso dieser Unterschied für uns so wichtig ist</w:t>
      </w:r>
      <w:r w:rsidR="00227C14">
        <w:t>,</w:t>
      </w:r>
      <w:r>
        <w:t xml:space="preserve"> werden wir im Folgenden sehen.</w:t>
      </w:r>
    </w:p>
    <w:p w14:paraId="13C202F2" w14:textId="14F7B9A3" w:rsidR="006478BB" w:rsidRDefault="006478BB" w:rsidP="006478BB">
      <w:pPr>
        <w:jc w:val="both"/>
      </w:pPr>
    </w:p>
    <w:p w14:paraId="7E994CC5" w14:textId="77777777" w:rsidR="006478BB" w:rsidRPr="003A6BA2" w:rsidRDefault="006478BB" w:rsidP="006478BB">
      <w:pPr>
        <w:jc w:val="both"/>
      </w:pPr>
    </w:p>
    <w:p w14:paraId="09DC7D73" w14:textId="21639002" w:rsidR="00316B7E" w:rsidRDefault="00316B7E" w:rsidP="00316B7E">
      <w:pPr>
        <w:jc w:val="center"/>
        <w:rPr>
          <w:b/>
          <w:bCs/>
          <w:sz w:val="36"/>
          <w:szCs w:val="36"/>
        </w:rPr>
      </w:pPr>
      <w:r w:rsidRPr="008E70DF">
        <w:rPr>
          <w:b/>
          <w:bCs/>
          <w:sz w:val="36"/>
          <w:szCs w:val="36"/>
        </w:rPr>
        <w:t xml:space="preserve">1.1.3. </w:t>
      </w:r>
      <w:r w:rsidR="00A15CF2" w:rsidRPr="008E70DF">
        <w:rPr>
          <w:b/>
          <w:bCs/>
          <w:sz w:val="36"/>
          <w:szCs w:val="36"/>
        </w:rPr>
        <w:t>Polysaccharide</w:t>
      </w:r>
      <w:r w:rsidR="00A15CF2">
        <w:rPr>
          <w:b/>
          <w:bCs/>
          <w:sz w:val="36"/>
          <w:szCs w:val="36"/>
        </w:rPr>
        <w:t xml:space="preserve"> - Polysaccharides</w:t>
      </w:r>
    </w:p>
    <w:p w14:paraId="092E1BD1" w14:textId="67DC5D59" w:rsidR="00EF177C" w:rsidRDefault="00A4368D" w:rsidP="006A193F">
      <w:pPr>
        <w:jc w:val="both"/>
      </w:pPr>
      <w:r>
        <w:t>Wenn zwei Monosaccharide kondensieren</w:t>
      </w:r>
      <w:r w:rsidR="00907D17">
        <w:t>,</w:t>
      </w:r>
      <w:r>
        <w:t xml:space="preserve"> werden Disaccharide erhalten</w:t>
      </w:r>
      <w:r w:rsidRPr="0059559E">
        <w:t xml:space="preserve">. Falls </w:t>
      </w:r>
      <w:r w:rsidR="0059559E" w:rsidRPr="0059559E">
        <w:t>__________________</w:t>
      </w:r>
      <w:r w:rsidRPr="0059559E">
        <w:t xml:space="preserve"> Monosaccharide kondensieren</w:t>
      </w:r>
      <w:r w:rsidR="00AD4C80" w:rsidRPr="0059559E">
        <w:t>,</w:t>
      </w:r>
      <w:r w:rsidRPr="0059559E">
        <w:t xml:space="preserve"> spricht man von einer ,,Polykondensationsreaktion‘‘</w:t>
      </w:r>
      <w:r w:rsidR="00206DD0" w:rsidRPr="0059559E">
        <w:t xml:space="preserve"> und</w:t>
      </w:r>
      <w:r w:rsidRPr="0059559E">
        <w:t xml:space="preserve"> erhält </w:t>
      </w:r>
      <w:r w:rsidR="00206DD0" w:rsidRPr="0059559E">
        <w:t>sogenannte ,,</w:t>
      </w:r>
      <w:r w:rsidRPr="0059559E">
        <w:t>Polysaccharide</w:t>
      </w:r>
      <w:r w:rsidR="00206DD0" w:rsidRPr="0059559E">
        <w:t>‘‘</w:t>
      </w:r>
      <w:r w:rsidRPr="0059559E">
        <w:t xml:space="preserve">. Zu den bekanntesten Vertreter dieser gehören </w:t>
      </w:r>
      <w:r w:rsidR="0059559E" w:rsidRPr="0059559E">
        <w:t>_________</w:t>
      </w:r>
      <w:r w:rsidRPr="0059559E">
        <w:t xml:space="preserve"> (</w:t>
      </w:r>
      <w:r w:rsidR="0001223C" w:rsidRPr="0059559E">
        <w:t>Reservekohlenhydrat der Pfl</w:t>
      </w:r>
      <w:r w:rsidR="003B57A7" w:rsidRPr="0059559E">
        <w:t>a</w:t>
      </w:r>
      <w:r w:rsidR="0001223C" w:rsidRPr="0059559E">
        <w:t>nzen</w:t>
      </w:r>
      <w:r w:rsidRPr="0059559E">
        <w:t xml:space="preserve">), </w:t>
      </w:r>
      <w:r w:rsidR="0059559E" w:rsidRPr="0059559E">
        <w:t>_____________</w:t>
      </w:r>
      <w:r w:rsidR="00695D01" w:rsidRPr="0059559E">
        <w:t xml:space="preserve"> (Reservekohlenhydrat des tierischen Organismus), </w:t>
      </w:r>
      <w:r w:rsidR="0059559E" w:rsidRPr="0059559E">
        <w:t>___________</w:t>
      </w:r>
      <w:r w:rsidRPr="0059559E">
        <w:t xml:space="preserve"> (Gerüsts</w:t>
      </w:r>
      <w:r w:rsidR="003B57A7" w:rsidRPr="0059559E">
        <w:t>u</w:t>
      </w:r>
      <w:r w:rsidRPr="0059559E">
        <w:t xml:space="preserve">bstanz </w:t>
      </w:r>
      <w:r w:rsidR="003B57A7" w:rsidRPr="0059559E">
        <w:t>der</w:t>
      </w:r>
      <w:r w:rsidRPr="0059559E">
        <w:t xml:space="preserve"> Insekten)</w:t>
      </w:r>
      <w:r w:rsidR="00695D01" w:rsidRPr="0059559E">
        <w:t xml:space="preserve"> und</w:t>
      </w:r>
      <w:r w:rsidR="003B57A7" w:rsidRPr="0059559E">
        <w:t xml:space="preserve"> </w:t>
      </w:r>
      <w:r w:rsidR="0059559E" w:rsidRPr="0059559E">
        <w:t>____________</w:t>
      </w:r>
      <w:r w:rsidRPr="0059559E">
        <w:t xml:space="preserve"> (Gerüstsubstanz</w:t>
      </w:r>
      <w:r>
        <w:t xml:space="preserve"> der Pflanzen)</w:t>
      </w:r>
      <w:r w:rsidR="00CE35E4">
        <w:t>.</w:t>
      </w:r>
      <w:r w:rsidR="00404BF4">
        <w:t xml:space="preserve"> Im Folgenden wollen wir uns damit beschäftigen, wie sich diese Verbindungen unterscheiden und weshalb wir Stärke als Energielieferant nützen können, Cellulose</w:t>
      </w:r>
      <w:r w:rsidR="006478BB">
        <w:t xml:space="preserve"> jedoch</w:t>
      </w:r>
      <w:r w:rsidR="00404BF4">
        <w:t xml:space="preserve"> nicht. Also weshalb wir eine Kartoffel genießen können, aber Holz nicht.</w:t>
      </w:r>
    </w:p>
    <w:p w14:paraId="3F74B228" w14:textId="09EC4C9B" w:rsidR="001D6B18" w:rsidRDefault="001D6B18" w:rsidP="006A193F">
      <w:pPr>
        <w:jc w:val="both"/>
      </w:pPr>
      <w:r>
        <w:t xml:space="preserve">Stärke besteht aus den beiden Polysacchariden </w:t>
      </w:r>
      <w:r w:rsidR="00DE605A">
        <w:t>Amylopektin</w:t>
      </w:r>
      <w:r>
        <w:t xml:space="preserve"> und </w:t>
      </w:r>
      <w:r w:rsidR="00DE605A">
        <w:t>Amylose</w:t>
      </w:r>
      <w:r>
        <w:t xml:space="preserve">, siehe Abbildung 24. </w:t>
      </w:r>
    </w:p>
    <w:p w14:paraId="77D57981" w14:textId="6962C844" w:rsidR="001D6B18" w:rsidRDefault="00D23C45" w:rsidP="00DE605A">
      <w:pPr>
        <w:keepNext/>
        <w:jc w:val="center"/>
      </w:pPr>
      <w:r>
        <w:rPr>
          <w:noProof/>
        </w:rPr>
        <w:lastRenderedPageBreak/>
        <w:drawing>
          <wp:inline distT="0" distB="0" distL="0" distR="0" wp14:anchorId="4F4B2F48" wp14:editId="18BD90D7">
            <wp:extent cx="4668520" cy="2447988"/>
            <wp:effectExtent l="0" t="0" r="0"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4101" cy="2456158"/>
                    </a:xfrm>
                    <a:prstGeom prst="rect">
                      <a:avLst/>
                    </a:prstGeom>
                  </pic:spPr>
                </pic:pic>
              </a:graphicData>
            </a:graphic>
          </wp:inline>
        </w:drawing>
      </w:r>
    </w:p>
    <w:p w14:paraId="64764B8D" w14:textId="6EB3D7BB" w:rsidR="001D6B18" w:rsidRDefault="001D6B18" w:rsidP="00DE605A">
      <w:pPr>
        <w:pStyle w:val="Beschriftung"/>
        <w:jc w:val="center"/>
      </w:pPr>
      <w:r>
        <w:t xml:space="preserve">Abbildung </w:t>
      </w:r>
      <w:fldSimple w:instr=" SEQ Abbildung \* ARABIC ">
        <w:r w:rsidR="009138AA">
          <w:rPr>
            <w:noProof/>
          </w:rPr>
          <w:t>24</w:t>
        </w:r>
      </w:fldSimple>
      <w:r w:rsidR="00DE605A">
        <w:t xml:space="preserve">, </w:t>
      </w:r>
      <w:r w:rsidR="00220E0C">
        <w:t>Amylose (</w:t>
      </w:r>
      <w:r w:rsidR="00D23C45">
        <w:t>links</w:t>
      </w:r>
      <w:r w:rsidR="00220E0C">
        <w:t>)</w:t>
      </w:r>
      <w:r w:rsidR="00D23C45" w:rsidRPr="00D23C45">
        <w:t xml:space="preserve"> </w:t>
      </w:r>
      <w:r w:rsidR="00D23C45">
        <w:t>und Amylopektin (rechts)</w:t>
      </w:r>
    </w:p>
    <w:p w14:paraId="0C33A91F" w14:textId="3C168BFC" w:rsidR="009D41D6" w:rsidRDefault="00127AA8" w:rsidP="002F7B2B">
      <w:pPr>
        <w:jc w:val="both"/>
      </w:pPr>
      <w:r>
        <w:t>Wie in Abbildung 24 ersichtlich bestehen die beiden Makromoleküle (</w:t>
      </w:r>
      <w:r w:rsidR="00470A53">
        <w:t>sehr große Moleküle</w:t>
      </w:r>
      <w:r>
        <w:t>)</w:t>
      </w:r>
      <w:r w:rsidR="0069205D">
        <w:t xml:space="preserve"> aus</w:t>
      </w:r>
      <w:r w:rsidR="00501BC6">
        <w:t xml:space="preserve"> </w:t>
      </w:r>
      <w:r w:rsidR="0059559E" w:rsidRPr="0059559E">
        <w:t>_________________</w:t>
      </w:r>
      <w:r w:rsidR="0069205D" w:rsidRPr="0059559E">
        <w:t xml:space="preserve"> Grun</w:t>
      </w:r>
      <w:r w:rsidR="00DB6E44" w:rsidRPr="0059559E">
        <w:t>d</w:t>
      </w:r>
      <w:r w:rsidR="0069205D" w:rsidRPr="0059559E">
        <w:t>bausteinen</w:t>
      </w:r>
      <w:r w:rsidR="00272090" w:rsidRPr="0059559E">
        <w:t xml:space="preserve"> (etwa 100 – 1500)</w:t>
      </w:r>
      <w:r w:rsidR="00815844" w:rsidRPr="0059559E">
        <w:t xml:space="preserve">, welche über </w:t>
      </w:r>
      <w:r w:rsidR="0059559E" w:rsidRPr="0059559E">
        <w:rPr>
          <w:rFonts w:cstheme="minorHAnsi"/>
        </w:rPr>
        <w:t>__</w:t>
      </w:r>
      <w:r w:rsidR="00815844" w:rsidRPr="0059559E">
        <w:t>-glykosidische Bindungen</w:t>
      </w:r>
      <w:r w:rsidR="00D4795F" w:rsidRPr="0059559E">
        <w:t xml:space="preserve"> (trans)</w:t>
      </w:r>
      <w:r w:rsidR="00815844" w:rsidRPr="0059559E">
        <w:t xml:space="preserve"> verknüpft sind.</w:t>
      </w:r>
      <w:r w:rsidR="00501BC6" w:rsidRPr="0059559E">
        <w:t xml:space="preserve"> Stärke besteht zu etwa </w:t>
      </w:r>
      <w:r w:rsidR="004304FE" w:rsidRPr="0059559E">
        <w:t xml:space="preserve">70-80% aus </w:t>
      </w:r>
      <w:r w:rsidR="0059559E" w:rsidRPr="0059559E">
        <w:t>___________________</w:t>
      </w:r>
      <w:r w:rsidR="004304FE" w:rsidRPr="0059559E">
        <w:t xml:space="preserve"> und zu etwa 20-30% aus </w:t>
      </w:r>
      <w:r w:rsidR="0059559E" w:rsidRPr="0059559E">
        <w:t>________________</w:t>
      </w:r>
      <w:r w:rsidR="004304FE" w:rsidRPr="0059559E">
        <w:t xml:space="preserve">. </w:t>
      </w:r>
      <w:r w:rsidR="00E771A9" w:rsidRPr="0059559E">
        <w:t>Die beiden Stoffe unterscheiden sich dahin gehend, dass Amylopektin räumlich Quervernetzt</w:t>
      </w:r>
      <w:r w:rsidR="00E771A9">
        <w:t xml:space="preserve"> ist und Amylose nicht</w:t>
      </w:r>
      <w:r w:rsidR="002C4883">
        <w:t xml:space="preserve"> (bildet helikale Struktur</w:t>
      </w:r>
      <w:r w:rsidR="005F405C">
        <w:t xml:space="preserve"> mit Wasserstoffbrückenbindungen</w:t>
      </w:r>
      <w:r w:rsidR="002C4883">
        <w:t>)</w:t>
      </w:r>
      <w:r w:rsidR="00E771A9">
        <w:t>, siehe Abbildung 24.</w:t>
      </w:r>
    </w:p>
    <w:p w14:paraId="489DB099" w14:textId="48052634" w:rsidR="00767129" w:rsidRDefault="00767129" w:rsidP="00BB2807">
      <w:pPr>
        <w:jc w:val="center"/>
        <w:rPr>
          <w:color w:val="FF0000"/>
        </w:rPr>
      </w:pPr>
    </w:p>
    <w:p w14:paraId="089762B3" w14:textId="32B21D48" w:rsidR="0059559E" w:rsidRDefault="0059559E" w:rsidP="00BB2807">
      <w:pPr>
        <w:jc w:val="center"/>
        <w:rPr>
          <w:color w:val="FF0000"/>
        </w:rPr>
      </w:pPr>
    </w:p>
    <w:p w14:paraId="761A2C18" w14:textId="651A85DC" w:rsidR="0059559E" w:rsidRDefault="0059559E" w:rsidP="00BB2807">
      <w:pPr>
        <w:jc w:val="center"/>
        <w:rPr>
          <w:color w:val="FF0000"/>
        </w:rPr>
      </w:pPr>
    </w:p>
    <w:p w14:paraId="458E2D8D" w14:textId="77777777" w:rsidR="0059559E" w:rsidRDefault="0059559E" w:rsidP="00BB2807">
      <w:pPr>
        <w:jc w:val="center"/>
      </w:pPr>
    </w:p>
    <w:p w14:paraId="1C521ED7" w14:textId="2D48FAED" w:rsidR="00CE35E4" w:rsidRDefault="00272090" w:rsidP="006A193F">
      <w:pPr>
        <w:jc w:val="both"/>
      </w:pPr>
      <w:r>
        <w:t>Nun zur Frage</w:t>
      </w:r>
      <w:r w:rsidR="0019020C">
        <w:t>,</w:t>
      </w:r>
      <w:r>
        <w:t xml:space="preserve"> weshalb wir Cellulose nicht verstoffwechseln können. In Abbildung 25 ist das Molekül dargestellt.</w:t>
      </w:r>
    </w:p>
    <w:p w14:paraId="63CF1556" w14:textId="77777777" w:rsidR="0019020C" w:rsidRDefault="0019020C" w:rsidP="006A193F">
      <w:pPr>
        <w:jc w:val="both"/>
      </w:pPr>
    </w:p>
    <w:p w14:paraId="5A7EF561" w14:textId="77777777" w:rsidR="00CB63BA" w:rsidRDefault="00CB63BA" w:rsidP="00CE35E4">
      <w:pPr>
        <w:keepNext/>
        <w:jc w:val="center"/>
      </w:pPr>
      <w:r>
        <w:rPr>
          <w:noProof/>
        </w:rPr>
        <w:drawing>
          <wp:inline distT="0" distB="0" distL="0" distR="0" wp14:anchorId="79CFB250" wp14:editId="3C6F856A">
            <wp:extent cx="2857500" cy="1327150"/>
            <wp:effectExtent l="0" t="0" r="0" b="6350"/>
            <wp:docPr id="39" name="Grafik 39" descr="Cellulose Sesselko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llulose Sesselko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327150"/>
                    </a:xfrm>
                    <a:prstGeom prst="rect">
                      <a:avLst/>
                    </a:prstGeom>
                    <a:noFill/>
                    <a:ln>
                      <a:noFill/>
                    </a:ln>
                  </pic:spPr>
                </pic:pic>
              </a:graphicData>
            </a:graphic>
          </wp:inline>
        </w:drawing>
      </w:r>
    </w:p>
    <w:p w14:paraId="0D1E92B4" w14:textId="51380E16" w:rsidR="00CB63BA" w:rsidRDefault="00CB63BA" w:rsidP="00CE35E4">
      <w:pPr>
        <w:pStyle w:val="Beschriftung"/>
        <w:jc w:val="center"/>
      </w:pPr>
      <w:r>
        <w:t xml:space="preserve">Abbildung </w:t>
      </w:r>
      <w:fldSimple w:instr=" SEQ Abbildung \* ARABIC ">
        <w:r w:rsidR="009138AA">
          <w:rPr>
            <w:noProof/>
          </w:rPr>
          <w:t>25</w:t>
        </w:r>
      </w:fldSimple>
      <w:r w:rsidR="00CE35E4">
        <w:t>, Celluloseeinheit, n=250-7500</w:t>
      </w:r>
    </w:p>
    <w:p w14:paraId="32508921" w14:textId="56DD37B7" w:rsidR="0019020C" w:rsidRDefault="0019020C" w:rsidP="00FF1831">
      <w:pPr>
        <w:jc w:val="both"/>
      </w:pPr>
      <w:r>
        <w:t>Wie in Abbildung 25 ersichtlich besteht Cellulose ebenfalls aus D-Glucose Grundbausteinen</w:t>
      </w:r>
      <w:r w:rsidR="00FA03E4">
        <w:t xml:space="preserve"> (bis zu 15000)</w:t>
      </w:r>
      <w:r>
        <w:t xml:space="preserve">. Das bedeutet, dass sowohl Stärke als auch Cellulose aus demselben Grundbaustein bestehen, wir jedoch </w:t>
      </w:r>
      <w:r w:rsidR="00907D17">
        <w:t>nur Stärke hydrolysieren (spalten</w:t>
      </w:r>
      <w:r w:rsidR="007A0F68">
        <w:t xml:space="preserve"> mit </w:t>
      </w:r>
      <w:r w:rsidR="008236CC">
        <w:t>Wasser</w:t>
      </w:r>
      <w:r w:rsidR="00907D17">
        <w:t xml:space="preserve">) </w:t>
      </w:r>
      <w:r>
        <w:t>können.</w:t>
      </w:r>
      <w:r w:rsidR="00D60D7C">
        <w:t xml:space="preserve"> Der Grund dafür </w:t>
      </w:r>
      <w:r w:rsidR="00D60D7C" w:rsidRPr="0059559E">
        <w:t xml:space="preserve">ist auf die </w:t>
      </w:r>
      <w:r w:rsidR="0059559E" w:rsidRPr="0059559E">
        <w:rPr>
          <w:rFonts w:cstheme="minorHAnsi"/>
        </w:rPr>
        <w:t>___</w:t>
      </w:r>
      <w:r w:rsidR="00D60D7C" w:rsidRPr="0059559E">
        <w:t>-</w:t>
      </w:r>
      <w:r w:rsidR="00D60D7C">
        <w:t>glykosidische Bindung</w:t>
      </w:r>
      <w:r w:rsidR="00D4795F">
        <w:t xml:space="preserve"> (cis)</w:t>
      </w:r>
      <w:r w:rsidR="00D60D7C">
        <w:t xml:space="preserve"> zwischen den Monomeren zurückzuführen.</w:t>
      </w:r>
    </w:p>
    <w:p w14:paraId="69E77CC9" w14:textId="76FC89A8" w:rsidR="00A112FB" w:rsidRDefault="00A112FB" w:rsidP="00FF1831">
      <w:pPr>
        <w:jc w:val="both"/>
      </w:pPr>
      <w:r>
        <w:t xml:space="preserve">Die Amylase (im Menschen vorhandenes Enzym zur Spaltung der glykosidischen Bindung) kann lediglich Polysaccharide spalten die eine </w:t>
      </w:r>
      <w:r>
        <w:rPr>
          <w:rFonts w:cstheme="minorHAnsi"/>
        </w:rPr>
        <w:t>α</w:t>
      </w:r>
      <w:r>
        <w:t xml:space="preserve">-glykosidische Bindung aufweisen. Daher können wir die Cellulose, aufgrund ihrer </w:t>
      </w:r>
      <w:r>
        <w:rPr>
          <w:rFonts w:cstheme="minorHAnsi"/>
        </w:rPr>
        <w:t>β</w:t>
      </w:r>
      <w:r>
        <w:t>-glykosidischen Bindung</w:t>
      </w:r>
      <w:r w:rsidR="00154CBD">
        <w:t xml:space="preserve"> </w:t>
      </w:r>
      <w:r>
        <w:t>nicht spalten</w:t>
      </w:r>
      <w:r w:rsidR="000D0B35">
        <w:t xml:space="preserve"> und gehört daher zu den wichtigsten </w:t>
      </w:r>
      <w:r w:rsidR="000D0B35">
        <w:lastRenderedPageBreak/>
        <w:t>Ballaststoffen (weitgehend unverdauliche Nahrungsmittel)</w:t>
      </w:r>
      <w:r>
        <w:t>.</w:t>
      </w:r>
      <w:r w:rsidR="005F405C">
        <w:t xml:space="preserve"> Aber wie liegt nun Cellulose in der Zelle vor? Dies wird in Abbildung 26 gezeigt.</w:t>
      </w:r>
    </w:p>
    <w:p w14:paraId="3511010B" w14:textId="77777777" w:rsidR="005F405C" w:rsidRDefault="005F405C" w:rsidP="005F405C">
      <w:pPr>
        <w:keepNext/>
        <w:jc w:val="center"/>
      </w:pPr>
      <w:r>
        <w:rPr>
          <w:noProof/>
        </w:rPr>
        <w:drawing>
          <wp:inline distT="0" distB="0" distL="0" distR="0" wp14:anchorId="35969D8F" wp14:editId="442480C3">
            <wp:extent cx="5760720" cy="165862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58620"/>
                    </a:xfrm>
                    <a:prstGeom prst="rect">
                      <a:avLst/>
                    </a:prstGeom>
                  </pic:spPr>
                </pic:pic>
              </a:graphicData>
            </a:graphic>
          </wp:inline>
        </w:drawing>
      </w:r>
    </w:p>
    <w:p w14:paraId="48C2DB72" w14:textId="01EE1261" w:rsidR="005F405C" w:rsidRDefault="005F405C" w:rsidP="005F405C">
      <w:pPr>
        <w:pStyle w:val="Beschriftung"/>
        <w:jc w:val="center"/>
      </w:pPr>
      <w:r>
        <w:t xml:space="preserve">Abbildung </w:t>
      </w:r>
      <w:fldSimple w:instr=" SEQ Abbildung \* ARABIC ">
        <w:r w:rsidR="009138AA">
          <w:rPr>
            <w:noProof/>
          </w:rPr>
          <w:t>26</w:t>
        </w:r>
      </w:fldSimple>
      <w:r w:rsidR="00222412">
        <w:t>, Aufbau der pflanzlichen Zellwand</w:t>
      </w:r>
    </w:p>
    <w:p w14:paraId="4DE98247" w14:textId="5BE53FCB" w:rsidR="00E71398" w:rsidRDefault="00E71398" w:rsidP="00FF1831">
      <w:pPr>
        <w:jc w:val="both"/>
      </w:pPr>
      <w:r>
        <w:t>Wenn die Polysaccharide im Körper gespalten wurden, müssen sie, wenn sie nicht direkt weiter verstoffwechselt werden,</w:t>
      </w:r>
      <w:r w:rsidR="00BF7B49">
        <w:t xml:space="preserve"> gespeichert werden. Kurz- und </w:t>
      </w:r>
      <w:r w:rsidR="009A0D89">
        <w:t>m</w:t>
      </w:r>
      <w:r w:rsidR="00BF7B49">
        <w:t xml:space="preserve">ittelfristig werden diese als </w:t>
      </w:r>
      <w:r w:rsidR="0059559E" w:rsidRPr="0059559E">
        <w:t>_____________</w:t>
      </w:r>
      <w:r w:rsidR="00BF7B49">
        <w:t xml:space="preserve"> gespeichert</w:t>
      </w:r>
      <w:r w:rsidR="003B0E28">
        <w:t>, siehe Abbildung 2</w:t>
      </w:r>
      <w:r w:rsidR="005F405C">
        <w:t>7</w:t>
      </w:r>
      <w:r w:rsidR="00253DF9">
        <w:t xml:space="preserve"> &amp; 2</w:t>
      </w:r>
      <w:r w:rsidR="005F405C">
        <w:t>8</w:t>
      </w:r>
      <w:r w:rsidR="003B0E28">
        <w:t>.</w:t>
      </w:r>
    </w:p>
    <w:p w14:paraId="5CA5E3F0" w14:textId="77777777" w:rsidR="003B0E28" w:rsidRDefault="003B0E28" w:rsidP="00646C92">
      <w:pPr>
        <w:keepNext/>
        <w:jc w:val="center"/>
      </w:pPr>
      <w:r>
        <w:rPr>
          <w:noProof/>
        </w:rPr>
        <w:drawing>
          <wp:inline distT="0" distB="0" distL="0" distR="0" wp14:anchorId="4EC3F16D" wp14:editId="5A64530B">
            <wp:extent cx="3808095" cy="1689735"/>
            <wp:effectExtent l="0" t="0" r="0" b="5715"/>
            <wp:docPr id="45" name="Grafik 45" descr="Ausschnitt aus einem Glykogenpoly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sschnitt aus einem Glykogenpolym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095" cy="1689735"/>
                    </a:xfrm>
                    <a:prstGeom prst="rect">
                      <a:avLst/>
                    </a:prstGeom>
                    <a:noFill/>
                    <a:ln>
                      <a:noFill/>
                    </a:ln>
                  </pic:spPr>
                </pic:pic>
              </a:graphicData>
            </a:graphic>
          </wp:inline>
        </w:drawing>
      </w:r>
    </w:p>
    <w:p w14:paraId="41FB707D" w14:textId="16EAE8FF" w:rsidR="003B0E28" w:rsidRDefault="003B0E28" w:rsidP="00646C92">
      <w:pPr>
        <w:pStyle w:val="Beschriftung"/>
        <w:jc w:val="center"/>
      </w:pPr>
      <w:r>
        <w:t xml:space="preserve">Abbildung </w:t>
      </w:r>
      <w:fldSimple w:instr=" SEQ Abbildung \* ARABIC ">
        <w:r w:rsidR="009138AA">
          <w:rPr>
            <w:noProof/>
          </w:rPr>
          <w:t>27</w:t>
        </w:r>
      </w:fldSimple>
      <w:r w:rsidR="00646C92">
        <w:t>, Aufbau des Glykogens</w:t>
      </w:r>
    </w:p>
    <w:p w14:paraId="41625149" w14:textId="77777777" w:rsidR="00253DF9" w:rsidRDefault="00253DF9" w:rsidP="00253DF9">
      <w:pPr>
        <w:keepNext/>
        <w:jc w:val="center"/>
      </w:pPr>
      <w:r>
        <w:rPr>
          <w:noProof/>
        </w:rPr>
        <w:drawing>
          <wp:inline distT="0" distB="0" distL="0" distR="0" wp14:anchorId="14DD245F" wp14:editId="258FF422">
            <wp:extent cx="2034121" cy="2603415"/>
            <wp:effectExtent l="0" t="0" r="4445"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0502" cy="2611582"/>
                    </a:xfrm>
                    <a:prstGeom prst="rect">
                      <a:avLst/>
                    </a:prstGeom>
                  </pic:spPr>
                </pic:pic>
              </a:graphicData>
            </a:graphic>
          </wp:inline>
        </w:drawing>
      </w:r>
    </w:p>
    <w:p w14:paraId="37268F6E" w14:textId="395D96DE" w:rsidR="00253DF9" w:rsidRPr="00253DF9" w:rsidRDefault="00253DF9" w:rsidP="00253DF9">
      <w:pPr>
        <w:pStyle w:val="Beschriftung"/>
        <w:jc w:val="center"/>
      </w:pPr>
      <w:r>
        <w:t xml:space="preserve">Abbildung </w:t>
      </w:r>
      <w:fldSimple w:instr=" SEQ Abbildung \* ARABIC ">
        <w:r w:rsidR="009138AA">
          <w:rPr>
            <w:noProof/>
          </w:rPr>
          <w:t>28</w:t>
        </w:r>
      </w:fldSimple>
      <w:r>
        <w:t>, Aufbau des Glykogens</w:t>
      </w:r>
    </w:p>
    <w:p w14:paraId="76DB4952" w14:textId="41A5A6CE" w:rsidR="00253DF9" w:rsidRDefault="001E6348" w:rsidP="00427870">
      <w:pPr>
        <w:jc w:val="both"/>
      </w:pPr>
      <w:r>
        <w:t>Natürlich besteht dementsprechend auch Glykogen aus Glucose Monomeren</w:t>
      </w:r>
      <w:r w:rsidR="00032E01">
        <w:t xml:space="preserve"> (bis zu 50000 Moleküle)</w:t>
      </w:r>
      <w:r>
        <w:t>.</w:t>
      </w:r>
      <w:r w:rsidR="00427870">
        <w:t xml:space="preserve"> Wichtig </w:t>
      </w:r>
      <w:r w:rsidR="006418F3">
        <w:t xml:space="preserve">bei der Struktur </w:t>
      </w:r>
      <w:r w:rsidR="00427870">
        <w:t>ist, dass das Glykogen ein verzweigtes Molekül ist, wodurch an vielen Stellen</w:t>
      </w:r>
      <w:r w:rsidR="00F54D7B">
        <w:t xml:space="preserve"> Glykogen zu</w:t>
      </w:r>
      <w:r w:rsidR="00427870">
        <w:t xml:space="preserve"> Glucose abgebaut werden kann.</w:t>
      </w:r>
    </w:p>
    <w:p w14:paraId="0AFD0C26" w14:textId="14A551A9" w:rsidR="00921315" w:rsidRDefault="00921315" w:rsidP="00427870">
      <w:pPr>
        <w:jc w:val="both"/>
      </w:pPr>
      <w:r>
        <w:t>Das letzte Molekül</w:t>
      </w:r>
      <w:r w:rsidR="002F548E">
        <w:t>,</w:t>
      </w:r>
      <w:r>
        <w:t xml:space="preserve"> welches wir betrachten wollen</w:t>
      </w:r>
      <w:r w:rsidR="002F548E">
        <w:t>,</w:t>
      </w:r>
      <w:r>
        <w:t xml:space="preserve"> ist das Chitin</w:t>
      </w:r>
      <w:r w:rsidR="00B47B9B">
        <w:t>, siehe Abbildung 29.</w:t>
      </w:r>
    </w:p>
    <w:p w14:paraId="0FBECC15" w14:textId="77777777" w:rsidR="002F548E" w:rsidRDefault="00B47B9B" w:rsidP="002F548E">
      <w:pPr>
        <w:keepNext/>
        <w:jc w:val="center"/>
      </w:pPr>
      <w:r>
        <w:rPr>
          <w:noProof/>
        </w:rPr>
        <w:lastRenderedPageBreak/>
        <w:drawing>
          <wp:inline distT="0" distB="0" distL="0" distR="0" wp14:anchorId="7B8650CA" wp14:editId="59B78650">
            <wp:extent cx="2384425" cy="1399540"/>
            <wp:effectExtent l="0" t="0" r="0" b="0"/>
            <wp:docPr id="51" name="Grafik 51" descr="Chi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t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4425" cy="1399540"/>
                    </a:xfrm>
                    <a:prstGeom prst="rect">
                      <a:avLst/>
                    </a:prstGeom>
                    <a:noFill/>
                    <a:ln>
                      <a:noFill/>
                    </a:ln>
                  </pic:spPr>
                </pic:pic>
              </a:graphicData>
            </a:graphic>
          </wp:inline>
        </w:drawing>
      </w:r>
    </w:p>
    <w:p w14:paraId="484AB373" w14:textId="3623EB8E" w:rsidR="00B47B9B" w:rsidRDefault="002F548E" w:rsidP="002F548E">
      <w:pPr>
        <w:pStyle w:val="Beschriftung"/>
        <w:jc w:val="center"/>
      </w:pPr>
      <w:r>
        <w:t xml:space="preserve">Abbildung </w:t>
      </w:r>
      <w:fldSimple w:instr=" SEQ Abbildung \* ARABIC ">
        <w:r w:rsidR="009138AA">
          <w:rPr>
            <w:noProof/>
          </w:rPr>
          <w:t>29</w:t>
        </w:r>
      </w:fldSimple>
      <w:r>
        <w:t>, Grundbaustein des Chitins</w:t>
      </w:r>
    </w:p>
    <w:p w14:paraId="72D560DA" w14:textId="3B6165D1" w:rsidR="003615BF" w:rsidRDefault="003615BF" w:rsidP="00FC00D7">
      <w:pPr>
        <w:jc w:val="both"/>
      </w:pPr>
      <w:r>
        <w:t>Wie in Abbildung 29 ersichtlich handelt es sich bei Pektin um ein Derivat der Cellulose. Im Gegensatz zur Cellulose bestehen die Grundbausteine nicht aus Glucose, sondern aus Acetylglucosamin (Glucose mit einer Acetamidgruppe).</w:t>
      </w:r>
      <w:r w:rsidR="00BF65AB">
        <w:t xml:space="preserve"> </w:t>
      </w:r>
      <w:r w:rsidR="007801C2">
        <w:t>Die Grundbausteine</w:t>
      </w:r>
      <w:r w:rsidR="004C6137">
        <w:t xml:space="preserve"> </w:t>
      </w:r>
      <w:r w:rsidR="00ED0DCD">
        <w:t xml:space="preserve">können </w:t>
      </w:r>
      <w:r w:rsidR="00ED0DCD">
        <w:rPr>
          <w:rFonts w:cstheme="minorHAnsi"/>
        </w:rPr>
        <w:t>α</w:t>
      </w:r>
      <w:r w:rsidR="00ED0DCD">
        <w:t xml:space="preserve">- oder </w:t>
      </w:r>
      <w:r w:rsidR="00ED0DCD">
        <w:rPr>
          <w:rFonts w:cstheme="minorHAnsi"/>
        </w:rPr>
        <w:t>β-</w:t>
      </w:r>
      <w:r w:rsidR="00ED0DCD">
        <w:t xml:space="preserve"> ständig gebunden sein</w:t>
      </w:r>
      <w:r w:rsidR="007801C2">
        <w:t xml:space="preserve">. </w:t>
      </w:r>
      <w:r w:rsidR="00BF65AB">
        <w:t xml:space="preserve">Dementsprechend liegt </w:t>
      </w:r>
      <w:r w:rsidR="00F720B8">
        <w:t>einer der wichtigsten</w:t>
      </w:r>
      <w:r w:rsidR="00BF65AB">
        <w:t xml:space="preserve"> Unterschied</w:t>
      </w:r>
      <w:r w:rsidR="00F720B8">
        <w:t>e</w:t>
      </w:r>
      <w:r w:rsidR="00BF65AB">
        <w:t xml:space="preserve"> zwischen einem Insektenpanzer und einer Cellulosefaser lediglich in einer Acetamidgruppe welche an die Glucose</w:t>
      </w:r>
      <w:r w:rsidR="00B1456C">
        <w:t xml:space="preserve"> (Pos. 2)</w:t>
      </w:r>
      <w:r w:rsidR="00BF65AB">
        <w:t xml:space="preserve"> gebunden ist.</w:t>
      </w:r>
    </w:p>
    <w:p w14:paraId="05DFB090" w14:textId="45D4B0BF" w:rsidR="00F720B8" w:rsidRDefault="00F720B8" w:rsidP="00F720B8">
      <w:pPr>
        <w:jc w:val="center"/>
        <w:rPr>
          <w:b/>
          <w:bCs/>
          <w:sz w:val="36"/>
          <w:szCs w:val="36"/>
        </w:rPr>
      </w:pPr>
      <w:r w:rsidRPr="008E70DF">
        <w:rPr>
          <w:b/>
          <w:bCs/>
          <w:sz w:val="36"/>
          <w:szCs w:val="36"/>
        </w:rPr>
        <w:t>1.1.</w:t>
      </w:r>
      <w:r>
        <w:rPr>
          <w:b/>
          <w:bCs/>
          <w:sz w:val="36"/>
          <w:szCs w:val="36"/>
        </w:rPr>
        <w:t>4</w:t>
      </w:r>
      <w:r w:rsidRPr="008E70DF">
        <w:rPr>
          <w:b/>
          <w:bCs/>
          <w:sz w:val="36"/>
          <w:szCs w:val="36"/>
        </w:rPr>
        <w:t xml:space="preserve">. </w:t>
      </w:r>
      <w:r w:rsidR="00A15CF2">
        <w:rPr>
          <w:b/>
          <w:bCs/>
          <w:sz w:val="36"/>
          <w:szCs w:val="36"/>
        </w:rPr>
        <w:t>Zum Begriff ,,Zucker‘‘ - Sugar</w:t>
      </w:r>
    </w:p>
    <w:p w14:paraId="4AFC5F3D" w14:textId="6BA271BA" w:rsidR="0059559E" w:rsidRDefault="00F720B8" w:rsidP="0059559E">
      <w:pPr>
        <w:jc w:val="both"/>
      </w:pPr>
      <w:r>
        <w:t>Bis jetzt wurde der Begriff des Zuckers tunlichst vermieden</w:t>
      </w:r>
      <w:r w:rsidR="00A33A07">
        <w:t xml:space="preserve">, da dieser zu </w:t>
      </w:r>
      <w:r w:rsidR="009845E8">
        <w:t>Unklarheiten</w:t>
      </w:r>
      <w:r w:rsidR="00A33A07">
        <w:t xml:space="preserve"> führen kann</w:t>
      </w:r>
      <w:r>
        <w:t xml:space="preserve">. Als Zucker wird im Normalfall Saccharose bezeichnet, jedoch besteht diese aus Glucose und Fructose, welche ebenfalls Zucker sind. </w:t>
      </w:r>
      <w:r w:rsidR="00C50683">
        <w:t>Im alltäglichen Sprachgebrauch</w:t>
      </w:r>
      <w:r>
        <w:t xml:space="preserve"> werden alle Monosaccharide und Disaccharide als ,,Zucker‘‘ bezeichnet (Fructose=Fruchtzucker, Saccharose=Haushaltszucker…)</w:t>
      </w:r>
      <w:r w:rsidR="00EB1DCB">
        <w:t xml:space="preserve"> da diese süß schmecken.</w:t>
      </w:r>
      <w:r>
        <w:t xml:space="preserve"> Polysaccharide</w:t>
      </w:r>
      <w:r w:rsidR="00EB1DCB">
        <w:t xml:space="preserve"> schmecken nicht süß und werden daher </w:t>
      </w:r>
      <w:r w:rsidR="00CF311B">
        <w:t>im Alltag</w:t>
      </w:r>
      <w:r w:rsidR="00EB1DCB">
        <w:t xml:space="preserve"> nicht als ,,Zucker‘‘ bezeichnet.</w:t>
      </w:r>
      <w:r>
        <w:t xml:space="preserve"> Polysaccharide werden jedoch im Körper im Rahmen des Stoffwechsels gespalten (falls nicht zählen sie zu den Ballaststoffen) und ebenfalls in Di- und Monosaccharide zerlegt. </w:t>
      </w:r>
      <w:r w:rsidR="00204408">
        <w:t>Wie wir beim Experiment mit der Semmel gesehen haben</w:t>
      </w:r>
      <w:r w:rsidR="009845E8">
        <w:t>,</w:t>
      </w:r>
      <w:r w:rsidR="00204408">
        <w:t xml:space="preserve"> schmeckt auch eine Semmel süß</w:t>
      </w:r>
      <w:r w:rsidR="009845E8">
        <w:t>,</w:t>
      </w:r>
      <w:r w:rsidR="00204408">
        <w:t xml:space="preserve"> wenn die Stärke im Mund in Maltose gespalten wird</w:t>
      </w:r>
      <w:r w:rsidR="009845E8">
        <w:t xml:space="preserve">. </w:t>
      </w:r>
      <w:r w:rsidR="0024329E">
        <w:t xml:space="preserve">Daher sollte der Begriff des Zuckers bei </w:t>
      </w:r>
      <w:r w:rsidR="00787592">
        <w:t xml:space="preserve">der Ernährung und besonders bei </w:t>
      </w:r>
      <w:r w:rsidR="0024329E">
        <w:t>Diäten und ähnlichem auch chemisch betrachtet werden</w:t>
      </w:r>
      <w:r w:rsidR="002E1F6F">
        <w:t xml:space="preserve">, da beim Stoffwechsel jedes Kohlenhydrat (welches kein Ballaststoff ist) </w:t>
      </w:r>
      <w:r w:rsidR="00706C8F">
        <w:t>in</w:t>
      </w:r>
      <w:r w:rsidR="002E1F6F">
        <w:t xml:space="preserve"> ,,Zucker‘‘ zerlegt wird</w:t>
      </w:r>
      <w:r w:rsidR="002209F7">
        <w:t>.</w:t>
      </w:r>
    </w:p>
    <w:p w14:paraId="1185518F" w14:textId="4699F655" w:rsidR="00435024" w:rsidRDefault="00435024" w:rsidP="00CE35E4">
      <w:r>
        <w:t xml:space="preserve">Nun </w:t>
      </w:r>
      <w:r w:rsidR="00AE63C6">
        <w:t>zum nächsten wichtigen Energielieferanten</w:t>
      </w:r>
      <w:r>
        <w:t xml:space="preserve"> und Speicher, den Fetten.</w:t>
      </w:r>
    </w:p>
    <w:p w14:paraId="1B8BF83E" w14:textId="77777777" w:rsidR="0059559E" w:rsidRPr="00CE35E4" w:rsidRDefault="0059559E" w:rsidP="00CE35E4"/>
    <w:p w14:paraId="6D1D5138" w14:textId="77777777" w:rsidR="00A15CF2" w:rsidRDefault="00A15CF2" w:rsidP="00A15CF2">
      <w:pPr>
        <w:jc w:val="center"/>
        <w:rPr>
          <w:b/>
          <w:bCs/>
          <w:sz w:val="40"/>
          <w:szCs w:val="40"/>
          <w:lang w:val="de-DE"/>
        </w:rPr>
      </w:pPr>
      <w:r>
        <w:rPr>
          <w:b/>
          <w:bCs/>
          <w:sz w:val="40"/>
          <w:szCs w:val="40"/>
          <w:lang w:val="de-DE"/>
        </w:rPr>
        <w:t xml:space="preserve">1.2 </w:t>
      </w:r>
      <w:r w:rsidRPr="00316B7E">
        <w:rPr>
          <w:b/>
          <w:bCs/>
          <w:sz w:val="40"/>
          <w:szCs w:val="40"/>
          <w:lang w:val="de-DE"/>
        </w:rPr>
        <w:t>Fette</w:t>
      </w:r>
      <w:r>
        <w:rPr>
          <w:b/>
          <w:bCs/>
          <w:sz w:val="40"/>
          <w:szCs w:val="40"/>
          <w:lang w:val="de-DE"/>
        </w:rPr>
        <w:t xml:space="preserve"> - Fat</w:t>
      </w:r>
    </w:p>
    <w:p w14:paraId="4E41D23D" w14:textId="7FE40019" w:rsidR="007A41CF" w:rsidRDefault="00E86424" w:rsidP="007A41CF">
      <w:pPr>
        <w:jc w:val="both"/>
        <w:rPr>
          <w:lang w:val="de-DE"/>
        </w:rPr>
      </w:pPr>
      <w:r>
        <w:rPr>
          <w:lang w:val="de-DE"/>
        </w:rPr>
        <w:t>Fette w</w:t>
      </w:r>
      <w:r w:rsidR="007A41CF">
        <w:rPr>
          <w:lang w:val="de-DE"/>
        </w:rPr>
        <w:t>irken</w:t>
      </w:r>
      <w:r>
        <w:rPr>
          <w:lang w:val="de-DE"/>
        </w:rPr>
        <w:t xml:space="preserve"> bekanntlich</w:t>
      </w:r>
      <w:r w:rsidR="007A41CF">
        <w:rPr>
          <w:lang w:val="de-DE"/>
        </w:rPr>
        <w:t xml:space="preserve"> als Energielieferant und Speicher.</w:t>
      </w:r>
      <w:r>
        <w:rPr>
          <w:lang w:val="de-DE"/>
        </w:rPr>
        <w:t xml:space="preserve"> In Abbildung 30 ist beispielsweise Schweineschmalz dargestellt.</w:t>
      </w:r>
    </w:p>
    <w:p w14:paraId="5D5F9A09" w14:textId="77777777" w:rsidR="00E86424" w:rsidRDefault="00E86424" w:rsidP="00E86424">
      <w:pPr>
        <w:keepNext/>
        <w:jc w:val="center"/>
      </w:pPr>
      <w:r>
        <w:rPr>
          <w:noProof/>
        </w:rPr>
        <w:lastRenderedPageBreak/>
        <w:drawing>
          <wp:inline distT="0" distB="0" distL="0" distR="0" wp14:anchorId="5643D8B7" wp14:editId="246C8CB5">
            <wp:extent cx="2693670" cy="2020846"/>
            <wp:effectExtent l="0" t="0" r="0" b="0"/>
            <wp:docPr id="34" name="Grafik 34" descr="Schweineschmalz - Fleischerei Metz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weineschmalz - Fleischerei Metzk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6556" cy="2023011"/>
                    </a:xfrm>
                    <a:prstGeom prst="rect">
                      <a:avLst/>
                    </a:prstGeom>
                    <a:noFill/>
                    <a:ln>
                      <a:noFill/>
                    </a:ln>
                  </pic:spPr>
                </pic:pic>
              </a:graphicData>
            </a:graphic>
          </wp:inline>
        </w:drawing>
      </w:r>
    </w:p>
    <w:p w14:paraId="7C8647E4" w14:textId="6216F91E" w:rsidR="00E86424" w:rsidRDefault="00E86424" w:rsidP="00E86424">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30</w:t>
      </w:r>
      <w:r w:rsidR="002D156A">
        <w:rPr>
          <w:noProof/>
        </w:rPr>
        <w:fldChar w:fldCharType="end"/>
      </w:r>
      <w:r>
        <w:t>, Schweineschmalz</w:t>
      </w:r>
    </w:p>
    <w:p w14:paraId="7AE60625" w14:textId="0B4323C0" w:rsidR="00E86424" w:rsidRDefault="00E86424" w:rsidP="009459EE">
      <w:pPr>
        <w:jc w:val="both"/>
      </w:pPr>
      <w:r>
        <w:t>Aber was ist eigentlich ein Fett? Fette gehören zur Stoffgruppe der Lipide (wasserunlösliche Verbindungen) und sind chemisch b</w:t>
      </w:r>
      <w:r w:rsidRPr="00C35793">
        <w:t xml:space="preserve">etrachtet die </w:t>
      </w:r>
      <w:r w:rsidR="00C35793" w:rsidRPr="00C35793">
        <w:t>_______</w:t>
      </w:r>
      <w:r w:rsidRPr="00C35793">
        <w:t xml:space="preserve"> von </w:t>
      </w:r>
      <w:r w:rsidR="00C35793" w:rsidRPr="00C35793">
        <w:t>___________</w:t>
      </w:r>
      <w:r w:rsidR="00F90777" w:rsidRPr="00C35793">
        <w:t>, siehe Abbildung 31,</w:t>
      </w:r>
      <w:r w:rsidRPr="00C35793">
        <w:t xml:space="preserve"> und verschiedenen </w:t>
      </w:r>
      <w:r w:rsidR="00C35793" w:rsidRPr="00C35793">
        <w:t>________________</w:t>
      </w:r>
      <w:r w:rsidR="00F90777" w:rsidRPr="00C35793">
        <w:t>, siehe</w:t>
      </w:r>
      <w:r w:rsidR="00F90777">
        <w:t xml:space="preserve"> Abbildung 32.</w:t>
      </w:r>
    </w:p>
    <w:p w14:paraId="4C9CD5B3" w14:textId="77777777" w:rsidR="00F90777" w:rsidRDefault="00F90777" w:rsidP="00F90777">
      <w:pPr>
        <w:keepNext/>
        <w:jc w:val="center"/>
      </w:pPr>
      <w:r>
        <w:rPr>
          <w:noProof/>
        </w:rPr>
        <w:drawing>
          <wp:inline distT="0" distB="0" distL="0" distR="0" wp14:anchorId="342C7E3E" wp14:editId="38AFB566">
            <wp:extent cx="1428750" cy="527050"/>
            <wp:effectExtent l="0" t="0" r="0" b="6350"/>
            <wp:docPr id="36" name="Grafik 36" descr="Strukturformel von Glyce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kturformel von Glycer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527050"/>
                    </a:xfrm>
                    <a:prstGeom prst="rect">
                      <a:avLst/>
                    </a:prstGeom>
                    <a:noFill/>
                    <a:ln>
                      <a:noFill/>
                    </a:ln>
                  </pic:spPr>
                </pic:pic>
              </a:graphicData>
            </a:graphic>
          </wp:inline>
        </w:drawing>
      </w:r>
    </w:p>
    <w:p w14:paraId="495EF04D" w14:textId="53F3BE43" w:rsidR="00F90777" w:rsidRDefault="00F90777" w:rsidP="00F90777">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31</w:t>
      </w:r>
      <w:r w:rsidR="002D156A">
        <w:rPr>
          <w:noProof/>
        </w:rPr>
        <w:fldChar w:fldCharType="end"/>
      </w:r>
      <w:r>
        <w:t>, Glycerol</w:t>
      </w:r>
    </w:p>
    <w:p w14:paraId="02BB1645" w14:textId="50DE23EB" w:rsidR="00F90777" w:rsidRDefault="00F90777" w:rsidP="00F90777">
      <w:r>
        <w:t>Wie in Abbildung 31 ersichtlich handelt es sich bei Glycerol (früher Glycerin, nach IUPAC: Propan-1,2,3-triol), um einen dreiwertigen Alkohol.</w:t>
      </w:r>
    </w:p>
    <w:p w14:paraId="55D51110" w14:textId="77777777" w:rsidR="00F90777" w:rsidRDefault="00F90777" w:rsidP="00F90777">
      <w:pPr>
        <w:keepNext/>
        <w:jc w:val="center"/>
      </w:pPr>
      <w:r>
        <w:rPr>
          <w:noProof/>
        </w:rPr>
        <w:drawing>
          <wp:inline distT="0" distB="0" distL="0" distR="0" wp14:anchorId="0397EBAA" wp14:editId="17F697AA">
            <wp:extent cx="2857500" cy="381000"/>
            <wp:effectExtent l="0" t="0" r="0" b="0"/>
            <wp:docPr id="41" name="Grafik 41" descr="Strukturformel von Stearinsä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ukturformel von Stearinsä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381000"/>
                    </a:xfrm>
                    <a:prstGeom prst="rect">
                      <a:avLst/>
                    </a:prstGeom>
                    <a:noFill/>
                    <a:ln>
                      <a:noFill/>
                    </a:ln>
                  </pic:spPr>
                </pic:pic>
              </a:graphicData>
            </a:graphic>
          </wp:inline>
        </w:drawing>
      </w:r>
    </w:p>
    <w:p w14:paraId="0B3A5617" w14:textId="05BFC862" w:rsidR="00FC66D8" w:rsidRDefault="00F90777" w:rsidP="009B23D8">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32</w:t>
      </w:r>
      <w:r w:rsidR="002D156A">
        <w:rPr>
          <w:noProof/>
        </w:rPr>
        <w:fldChar w:fldCharType="end"/>
      </w:r>
      <w:r>
        <w:t>, Stearinsäure (IUPAC: Octadecansäure)</w:t>
      </w:r>
    </w:p>
    <w:p w14:paraId="7A2F0BAA" w14:textId="22D64759" w:rsidR="00F90777" w:rsidRPr="00F90777" w:rsidRDefault="003525CB" w:rsidP="00C35793">
      <w:pPr>
        <w:jc w:val="both"/>
      </w:pPr>
      <w:r>
        <w:t xml:space="preserve">Wie in </w:t>
      </w:r>
      <w:r w:rsidRPr="00C35793">
        <w:t>Abbildung 32 ersichtlich handelt es sich bei Fettsäuren um aliphatische Monocarbonsäuren.</w:t>
      </w:r>
      <w:r w:rsidR="00AE2204" w:rsidRPr="00C35793">
        <w:t xml:space="preserve"> Fettsäuren können in </w:t>
      </w:r>
      <w:r w:rsidR="00C35793" w:rsidRPr="00C35793">
        <w:t>_____________</w:t>
      </w:r>
      <w:r w:rsidR="00AE2204" w:rsidRPr="00C35793">
        <w:t xml:space="preserve"> Fettsäuren, siehe Abbildung 33, und </w:t>
      </w:r>
      <w:r w:rsidR="00C35793" w:rsidRPr="00C35793">
        <w:t>_____________</w:t>
      </w:r>
      <w:r w:rsidR="00AE2204" w:rsidRPr="00C35793">
        <w:t xml:space="preserve"> Fettsäuren, siehe Abbildung 34, eingeteilt werden.</w:t>
      </w:r>
    </w:p>
    <w:p w14:paraId="08F354E4" w14:textId="77777777" w:rsidR="008247AA" w:rsidRDefault="00F90777" w:rsidP="008247AA">
      <w:pPr>
        <w:keepNext/>
        <w:jc w:val="center"/>
      </w:pPr>
      <w:r>
        <w:rPr>
          <w:noProof/>
        </w:rPr>
        <w:drawing>
          <wp:inline distT="0" distB="0" distL="0" distR="0" wp14:anchorId="252581B6" wp14:editId="00C2EBD6">
            <wp:extent cx="5760720" cy="158496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84960"/>
                    </a:xfrm>
                    <a:prstGeom prst="rect">
                      <a:avLst/>
                    </a:prstGeom>
                  </pic:spPr>
                </pic:pic>
              </a:graphicData>
            </a:graphic>
          </wp:inline>
        </w:drawing>
      </w:r>
    </w:p>
    <w:p w14:paraId="2793827A" w14:textId="5BC04C8E" w:rsidR="00474125" w:rsidRDefault="008247AA" w:rsidP="00474125">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33</w:t>
      </w:r>
      <w:r w:rsidR="002D156A">
        <w:rPr>
          <w:noProof/>
        </w:rPr>
        <w:fldChar w:fldCharType="end"/>
      </w:r>
      <w:r>
        <w:t>, Gesättigte Fettsäuren</w:t>
      </w:r>
    </w:p>
    <w:p w14:paraId="729DE0F7" w14:textId="77777777" w:rsidR="00474125" w:rsidRDefault="00474125" w:rsidP="00474125">
      <w:pPr>
        <w:keepNext/>
        <w:jc w:val="center"/>
      </w:pPr>
      <w:r>
        <w:rPr>
          <w:noProof/>
        </w:rPr>
        <w:lastRenderedPageBreak/>
        <w:drawing>
          <wp:inline distT="0" distB="0" distL="0" distR="0" wp14:anchorId="03F8626F" wp14:editId="61EF30CC">
            <wp:extent cx="5760720" cy="16649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664970"/>
                    </a:xfrm>
                    <a:prstGeom prst="rect">
                      <a:avLst/>
                    </a:prstGeom>
                  </pic:spPr>
                </pic:pic>
              </a:graphicData>
            </a:graphic>
          </wp:inline>
        </w:drawing>
      </w:r>
    </w:p>
    <w:p w14:paraId="43C151FE" w14:textId="56AF9B27" w:rsidR="00474125" w:rsidRDefault="00474125" w:rsidP="00474125">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34</w:t>
      </w:r>
      <w:r w:rsidR="002D156A">
        <w:rPr>
          <w:noProof/>
        </w:rPr>
        <w:fldChar w:fldCharType="end"/>
      </w:r>
      <w:r>
        <w:t>, Ungesättigte Fettsäuren</w:t>
      </w:r>
    </w:p>
    <w:p w14:paraId="7D83BF42" w14:textId="3E0DEFE4" w:rsidR="008C0B11" w:rsidRDefault="00474125" w:rsidP="008C0B11">
      <w:pPr>
        <w:jc w:val="both"/>
        <w:rPr>
          <w:rFonts w:cstheme="minorHAnsi"/>
        </w:rPr>
      </w:pPr>
      <w:r>
        <w:t>Wie Abbildung 33 und 34 zeig</w:t>
      </w:r>
      <w:r w:rsidR="00B5787B">
        <w:t>en</w:t>
      </w:r>
      <w:r w:rsidR="002F4F17">
        <w:t>,</w:t>
      </w:r>
      <w:r>
        <w:t xml:space="preserve"> weisen gesättigte Fettsäuren keine Doppelbindungen auf, ungesättigte jedoch schon. Gesättigte Fettsäuren weisen keine Doppelbindungen auf, da sie mit Wasserstoff</w:t>
      </w:r>
      <w:r w:rsidR="00F7289E">
        <w:t xml:space="preserve"> H</w:t>
      </w:r>
      <w:r>
        <w:t xml:space="preserve"> gesättigt sind.</w:t>
      </w:r>
      <w:r w:rsidR="00D955C1">
        <w:t xml:space="preserve"> Der menschliche </w:t>
      </w:r>
      <w:r w:rsidR="00D955C1" w:rsidRPr="00C35793">
        <w:t xml:space="preserve">Organismus kann nicht alle lebensnotwendigen Fettsäuren synthetisieren. Die beiden </w:t>
      </w:r>
      <w:r w:rsidR="0068300D" w:rsidRPr="00C35793">
        <w:t xml:space="preserve">mehrfach ungesättigten </w:t>
      </w:r>
      <w:r w:rsidR="00D955C1" w:rsidRPr="00C35793">
        <w:rPr>
          <w:rFonts w:cstheme="minorHAnsi"/>
        </w:rPr>
        <w:t xml:space="preserve">Fettsäuren </w:t>
      </w:r>
      <w:r w:rsidR="00C35793" w:rsidRPr="00C35793">
        <w:rPr>
          <w:rFonts w:cstheme="minorHAnsi"/>
        </w:rPr>
        <w:t>_____________</w:t>
      </w:r>
      <w:r w:rsidR="00D955C1" w:rsidRPr="00C35793">
        <w:rPr>
          <w:rFonts w:cstheme="minorHAnsi"/>
        </w:rPr>
        <w:t xml:space="preserve"> (IUPAC:</w:t>
      </w:r>
      <w:r w:rsidR="00AB4AAA" w:rsidRPr="00C35793">
        <w:rPr>
          <w:rFonts w:cstheme="minorHAnsi"/>
        </w:rPr>
        <w:t xml:space="preserve"> (9Z,12Z)-Octadeca-9,12-diensäure) </w:t>
      </w:r>
      <w:r w:rsidR="00D955C1" w:rsidRPr="00C35793">
        <w:rPr>
          <w:rFonts w:cstheme="minorHAnsi"/>
        </w:rPr>
        <w:t xml:space="preserve">und </w:t>
      </w:r>
      <w:r w:rsidR="00C35793" w:rsidRPr="00C35793">
        <w:rPr>
          <w:rFonts w:cstheme="minorHAnsi"/>
        </w:rPr>
        <w:t>_________________</w:t>
      </w:r>
      <w:r w:rsidR="00D955C1" w:rsidRPr="00C35793">
        <w:rPr>
          <w:rFonts w:cstheme="minorHAnsi"/>
        </w:rPr>
        <w:t xml:space="preserve"> (IUPAC</w:t>
      </w:r>
      <w:r w:rsidR="008C0B11">
        <w:rPr>
          <w:rFonts w:cstheme="minorHAnsi"/>
        </w:rPr>
        <w:t xml:space="preserve">: </w:t>
      </w:r>
      <w:r w:rsidR="008C0B11" w:rsidRPr="008C0B11">
        <w:rPr>
          <w:rFonts w:cstheme="minorHAnsi"/>
        </w:rPr>
        <w:t xml:space="preserve">(9Z,12Z,15Z)-Octadeca-9,12,15-triensäure) können vom menschlichen Organismus selbst nicht synthetisiert werden. Daher müssen diese über die Nahrung zugeführt werden und werden daher als ,,essentielle Fettsäuren‘‘ bezeichnet. </w:t>
      </w:r>
    </w:p>
    <w:p w14:paraId="794E3087" w14:textId="2774A1C3" w:rsidR="00D955C1" w:rsidRDefault="008C0B11" w:rsidP="008C0B11">
      <w:pPr>
        <w:jc w:val="both"/>
      </w:pPr>
      <w:r w:rsidRPr="008C0B11">
        <w:rPr>
          <w:rFonts w:cstheme="minorHAnsi"/>
        </w:rPr>
        <w:t xml:space="preserve">Da die ungesättigten Fettsäuren Doppelbindungen aufweisen (keine Rotation möglich) werden diese noch in </w:t>
      </w:r>
      <w:r w:rsidR="00D955C1" w:rsidRPr="008C0B11">
        <w:rPr>
          <w:b/>
          <w:bCs/>
        </w:rPr>
        <w:t>trans</w:t>
      </w:r>
      <w:r w:rsidR="00D955C1" w:rsidRPr="008C0B11">
        <w:t xml:space="preserve">- und </w:t>
      </w:r>
      <w:r w:rsidR="00D955C1" w:rsidRPr="008C0B11">
        <w:rPr>
          <w:b/>
          <w:bCs/>
        </w:rPr>
        <w:t>cis</w:t>
      </w:r>
      <w:r w:rsidR="00D955C1" w:rsidRPr="008C0B11">
        <w:t>-Fettsäuren</w:t>
      </w:r>
      <w:r w:rsidR="00CE075A" w:rsidRPr="008C0B11">
        <w:t xml:space="preserve"> (modern: E und Z-Fettsäuren)</w:t>
      </w:r>
      <w:r w:rsidR="00D955C1" w:rsidRPr="008C0B11">
        <w:t xml:space="preserve"> unterschieden, siehe Abbildung 35.</w:t>
      </w:r>
    </w:p>
    <w:p w14:paraId="2334AC37" w14:textId="46AAF48D" w:rsidR="00AB4AAA" w:rsidRDefault="00AB4AAA" w:rsidP="008C0B11">
      <w:pPr>
        <w:jc w:val="both"/>
      </w:pPr>
    </w:p>
    <w:p w14:paraId="0754CDC5" w14:textId="4823FDFC" w:rsidR="00276FC8" w:rsidRDefault="00D955C1" w:rsidP="00D955C1">
      <w:pPr>
        <w:keepNext/>
        <w:jc w:val="both"/>
      </w:pPr>
      <w:r>
        <w:rPr>
          <w:noProof/>
        </w:rPr>
        <w:drawing>
          <wp:inline distT="0" distB="0" distL="0" distR="0" wp14:anchorId="6DED4A2E" wp14:editId="4A74BC90">
            <wp:extent cx="5760720" cy="110807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41"/>
                    <a:stretch>
                      <a:fillRect/>
                    </a:stretch>
                  </pic:blipFill>
                  <pic:spPr>
                    <a:xfrm>
                      <a:off x="0" y="0"/>
                      <a:ext cx="5760720" cy="1108075"/>
                    </a:xfrm>
                    <a:prstGeom prst="rect">
                      <a:avLst/>
                    </a:prstGeom>
                  </pic:spPr>
                </pic:pic>
              </a:graphicData>
            </a:graphic>
          </wp:inline>
        </w:drawing>
      </w:r>
    </w:p>
    <w:p w14:paraId="7E86E7CF" w14:textId="348C4A30" w:rsidR="00D955C1" w:rsidRDefault="00D955C1" w:rsidP="00CE075A">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35</w:t>
      </w:r>
      <w:r w:rsidR="002D156A">
        <w:rPr>
          <w:noProof/>
        </w:rPr>
        <w:fldChar w:fldCharType="end"/>
      </w:r>
      <w:r w:rsidR="00CE075A">
        <w:t>, cis-Fettsäure (links)</w:t>
      </w:r>
      <w:r w:rsidR="009627E5">
        <w:t xml:space="preserve"> und</w:t>
      </w:r>
      <w:r w:rsidR="00CE075A">
        <w:t xml:space="preserve"> trans-Fettsäure (rechts)</w:t>
      </w:r>
    </w:p>
    <w:p w14:paraId="16DF6839" w14:textId="7E0E8EBE" w:rsidR="005E698C" w:rsidRDefault="002278A9" w:rsidP="002F4F17">
      <w:pPr>
        <w:jc w:val="both"/>
      </w:pPr>
      <w:r>
        <w:t>Natürlich vorkommende Fettsäuren liegen hauptsächlich als cis-Fettsäuren vor.</w:t>
      </w:r>
      <w:r w:rsidR="00D65086">
        <w:t xml:space="preserve"> Durch die industrielle Verarbeitung</w:t>
      </w:r>
      <w:r w:rsidR="001919D7">
        <w:t xml:space="preserve"> (zB.: Fetthärtung)</w:t>
      </w:r>
      <w:r w:rsidR="00D65086">
        <w:t xml:space="preserve"> diese</w:t>
      </w:r>
      <w:r w:rsidR="00525602">
        <w:t>r</w:t>
      </w:r>
      <w:r w:rsidR="00D65086">
        <w:t xml:space="preserve"> können sich jedoch auch trans-Fettsäuren bilden, welche als gesundheitsgefährdend (zB.: Herzerkrankungen) gelten.</w:t>
      </w:r>
    </w:p>
    <w:p w14:paraId="63486370" w14:textId="79090A88" w:rsidR="00276FC8" w:rsidRDefault="00276FC8" w:rsidP="002F4F17">
      <w:pPr>
        <w:jc w:val="both"/>
      </w:pPr>
      <w:r>
        <w:t>Generell wird bei der Benennung der Fettsäuren</w:t>
      </w:r>
      <w:r w:rsidR="00AC751F">
        <w:t xml:space="preserve"> nach IUPAC</w:t>
      </w:r>
      <w:r>
        <w:t xml:space="preserve"> bei der </w:t>
      </w:r>
      <w:r w:rsidRPr="00FD375B">
        <w:rPr>
          <w:b/>
          <w:bCs/>
        </w:rPr>
        <w:t>Carboxy</w:t>
      </w:r>
      <w:r>
        <w:t>-Gruppe mit dem Zählen begonnen. Wenn die Fettsäuren Doppelbindungen aufweisen, werden diese mit Zahlen</w:t>
      </w:r>
      <w:r w:rsidR="00CB6A56">
        <w:t xml:space="preserve"> (gibt Position an)</w:t>
      </w:r>
      <w:r>
        <w:t xml:space="preserve"> vor dem Namen</w:t>
      </w:r>
      <w:r w:rsidR="00A41B27">
        <w:t xml:space="preserve"> </w:t>
      </w:r>
      <w:r>
        <w:t xml:space="preserve">und Z oder E, </w:t>
      </w:r>
      <w:r w:rsidR="00A41B27">
        <w:t>benannt</w:t>
      </w:r>
      <w:r w:rsidR="00BA5A70">
        <w:t>, siehe Abbildung 3</w:t>
      </w:r>
      <w:r w:rsidR="00550F07">
        <w:t>6</w:t>
      </w:r>
      <w:r w:rsidR="00BA5A70">
        <w:t>.</w:t>
      </w:r>
    </w:p>
    <w:p w14:paraId="6B4081B9" w14:textId="0043F943" w:rsidR="00550F07" w:rsidRDefault="001919D7" w:rsidP="00CB6A56">
      <w:pPr>
        <w:keepNext/>
        <w:jc w:val="center"/>
      </w:pPr>
      <w:r>
        <w:rPr>
          <w:noProof/>
        </w:rPr>
        <w:lastRenderedPageBreak/>
        <w:drawing>
          <wp:inline distT="0" distB="0" distL="0" distR="0" wp14:anchorId="7F6D9586" wp14:editId="2A0E4398">
            <wp:extent cx="3733800" cy="23050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305050"/>
                    </a:xfrm>
                    <a:prstGeom prst="rect">
                      <a:avLst/>
                    </a:prstGeom>
                  </pic:spPr>
                </pic:pic>
              </a:graphicData>
            </a:graphic>
          </wp:inline>
        </w:drawing>
      </w:r>
    </w:p>
    <w:p w14:paraId="46CA3BE0" w14:textId="2E56FCF5" w:rsidR="00202439" w:rsidRDefault="00550F07" w:rsidP="00202439">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36</w:t>
      </w:r>
      <w:r w:rsidR="002D156A">
        <w:rPr>
          <w:noProof/>
        </w:rPr>
        <w:fldChar w:fldCharType="end"/>
      </w:r>
      <w:r w:rsidR="00CB6A56">
        <w:t>, (9Z, 12Z, 15Z)-Octadeca-9,12,15-triensäure</w:t>
      </w:r>
    </w:p>
    <w:p w14:paraId="6D9058CA" w14:textId="7629C3E3" w:rsidR="001919D7" w:rsidRPr="001919D7" w:rsidRDefault="001919D7" w:rsidP="001919D7">
      <w:pPr>
        <w:jc w:val="both"/>
      </w:pPr>
      <w:r>
        <w:t>Ebenfalls gibt es die, aus der Werbung</w:t>
      </w:r>
      <w:r w:rsidR="004A756C">
        <w:t xml:space="preserve"> </w:t>
      </w:r>
      <w:r>
        <w:t>bekannte</w:t>
      </w:r>
      <w:r w:rsidR="006F3291">
        <w:t xml:space="preserve"> (zB. bei Fischstäbchen)</w:t>
      </w:r>
      <w:r>
        <w:t xml:space="preserve">, </w:t>
      </w:r>
      <w:r>
        <w:rPr>
          <w:rFonts w:cstheme="minorHAnsi"/>
        </w:rPr>
        <w:t>ω-Nomenklatur. Dabei wird am nicht oxidierten Ende der Fettsäure zu zählen begonnen</w:t>
      </w:r>
      <w:r w:rsidR="005B3F73">
        <w:rPr>
          <w:rFonts w:cstheme="minorHAnsi"/>
        </w:rPr>
        <w:t xml:space="preserve"> </w:t>
      </w:r>
      <w:r>
        <w:rPr>
          <w:rFonts w:cstheme="minorHAnsi"/>
        </w:rPr>
        <w:t>und die erste Position, an der sich die Doppelbindung befindet, beziffert. Beispielsweise handelt es sich bei der Fettsäure in Abbildung 36 um eine ω – 3 Fettsäure (gesprochen: Omega – 3 – Fettsäure). In der Kurzschreibweise wird sie auch als</w:t>
      </w:r>
      <w:r w:rsidR="006F3291">
        <w:rPr>
          <w:rFonts w:cstheme="minorHAnsi"/>
        </w:rPr>
        <w:t xml:space="preserve"> </w:t>
      </w:r>
      <w:r>
        <w:rPr>
          <w:rFonts w:cstheme="minorHAnsi"/>
        </w:rPr>
        <w:t>,,18:3 (ω-3)‘‘ bezeichnet, wobei 18 die Anzahl der C-Atome, 3 die Anzahl der Doppelbindungen und ω-3 die erste Position einer Doppelbindung angibt.</w:t>
      </w:r>
    </w:p>
    <w:p w14:paraId="49BB5E55" w14:textId="077F326B" w:rsidR="0061472D" w:rsidRDefault="00B82B57" w:rsidP="002F4F17">
      <w:pPr>
        <w:jc w:val="both"/>
      </w:pPr>
      <w:r>
        <w:t xml:space="preserve">Wenn </w:t>
      </w:r>
      <w:r w:rsidR="006F3291">
        <w:t xml:space="preserve">nun </w:t>
      </w:r>
      <w:r>
        <w:t>ein Fett entsteht, kommt es bei der Reaktion von Glycerol und der Fettsäure zu einer Kondensationsreaktion unter Abspaltung von Wasser, siehe Abbildung 37.</w:t>
      </w:r>
    </w:p>
    <w:p w14:paraId="5FBF287F" w14:textId="77777777" w:rsidR="000A7257" w:rsidRDefault="00B82B57" w:rsidP="000A7257">
      <w:pPr>
        <w:keepNext/>
        <w:jc w:val="center"/>
      </w:pPr>
      <w:r>
        <w:rPr>
          <w:noProof/>
        </w:rPr>
        <w:drawing>
          <wp:inline distT="0" distB="0" distL="0" distR="0" wp14:anchorId="33D26BDA" wp14:editId="7394ECAB">
            <wp:extent cx="5760720" cy="14293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429385"/>
                    </a:xfrm>
                    <a:prstGeom prst="rect">
                      <a:avLst/>
                    </a:prstGeom>
                    <a:noFill/>
                    <a:ln>
                      <a:noFill/>
                    </a:ln>
                  </pic:spPr>
                </pic:pic>
              </a:graphicData>
            </a:graphic>
          </wp:inline>
        </w:drawing>
      </w:r>
    </w:p>
    <w:p w14:paraId="3FB6392A" w14:textId="6B3CAC43" w:rsidR="00B82B57" w:rsidRDefault="000A7257" w:rsidP="000A7257">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37</w:t>
      </w:r>
      <w:r w:rsidR="002D156A">
        <w:rPr>
          <w:noProof/>
        </w:rPr>
        <w:fldChar w:fldCharType="end"/>
      </w:r>
      <w:r>
        <w:t>, Kondensationsreaktion von Glycerol und einer Fettsäure unter Wasserabspaltung</w:t>
      </w:r>
    </w:p>
    <w:p w14:paraId="7A05F052" w14:textId="7D6390F5" w:rsidR="000A7257" w:rsidRDefault="000A7257" w:rsidP="000A7257">
      <w:r>
        <w:t xml:space="preserve">Allgemein lässt sich das entstehende Fett wie folgt </w:t>
      </w:r>
      <w:r w:rsidR="00D27488">
        <w:t>anschreiben</w:t>
      </w:r>
      <w:r>
        <w:t>, siehe Abbildung 38.</w:t>
      </w:r>
    </w:p>
    <w:p w14:paraId="03B3055F" w14:textId="77777777" w:rsidR="00D27488" w:rsidRDefault="000A7257" w:rsidP="00D27488">
      <w:pPr>
        <w:keepNext/>
        <w:jc w:val="center"/>
      </w:pPr>
      <w:r>
        <w:rPr>
          <w:noProof/>
        </w:rPr>
        <w:drawing>
          <wp:inline distT="0" distB="0" distL="0" distR="0" wp14:anchorId="720C1D45" wp14:editId="2F757503">
            <wp:extent cx="2094865" cy="148717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4865" cy="1487170"/>
                    </a:xfrm>
                    <a:prstGeom prst="rect">
                      <a:avLst/>
                    </a:prstGeom>
                    <a:noFill/>
                    <a:ln>
                      <a:noFill/>
                    </a:ln>
                  </pic:spPr>
                </pic:pic>
              </a:graphicData>
            </a:graphic>
          </wp:inline>
        </w:drawing>
      </w:r>
    </w:p>
    <w:p w14:paraId="37479BFA" w14:textId="44AE6495" w:rsidR="000A7257" w:rsidRDefault="00D27488" w:rsidP="00D27488">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38</w:t>
      </w:r>
      <w:r w:rsidR="002D156A">
        <w:rPr>
          <w:noProof/>
        </w:rPr>
        <w:fldChar w:fldCharType="end"/>
      </w:r>
      <w:r>
        <w:t>, Allgemeine Struktur eines Fetts</w:t>
      </w:r>
    </w:p>
    <w:p w14:paraId="3FD3448F" w14:textId="2B64E5AB" w:rsidR="00D27488" w:rsidRPr="00D27488" w:rsidRDefault="00D27488" w:rsidP="00D27488">
      <w:r>
        <w:t>In Abbildung 39 ist ein Fett mit verschiedenen Fettsäure</w:t>
      </w:r>
      <w:r w:rsidR="00B96D2B">
        <w:t>estern</w:t>
      </w:r>
      <w:r>
        <w:t xml:space="preserve"> dargestellt.</w:t>
      </w:r>
    </w:p>
    <w:p w14:paraId="564AC6D3" w14:textId="77777777" w:rsidR="00AE5A21" w:rsidRDefault="000A7257" w:rsidP="00AE5A21">
      <w:pPr>
        <w:keepNext/>
        <w:jc w:val="center"/>
      </w:pPr>
      <w:r>
        <w:rPr>
          <w:noProof/>
        </w:rPr>
        <w:lastRenderedPageBreak/>
        <w:drawing>
          <wp:inline distT="0" distB="0" distL="0" distR="0" wp14:anchorId="0ACF187A" wp14:editId="42BDF3E7">
            <wp:extent cx="3142615" cy="1799590"/>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2615" cy="1799590"/>
                    </a:xfrm>
                    <a:prstGeom prst="rect">
                      <a:avLst/>
                    </a:prstGeom>
                    <a:noFill/>
                    <a:ln>
                      <a:noFill/>
                    </a:ln>
                  </pic:spPr>
                </pic:pic>
              </a:graphicData>
            </a:graphic>
          </wp:inline>
        </w:drawing>
      </w:r>
    </w:p>
    <w:p w14:paraId="2E53ACFC" w14:textId="07E42BE6" w:rsidR="000A7257" w:rsidRDefault="00AE5A21" w:rsidP="00AE5A21">
      <w:pPr>
        <w:pStyle w:val="Beschriftung"/>
        <w:jc w:val="center"/>
      </w:pPr>
      <w:r>
        <w:t xml:space="preserve">Abbildung </w:t>
      </w:r>
      <w:r w:rsidR="002D156A">
        <w:fldChar w:fldCharType="begin"/>
      </w:r>
      <w:r w:rsidR="002D156A">
        <w:instrText xml:space="preserve"> SEQ Abbildung \* ARABIC </w:instrText>
      </w:r>
      <w:r w:rsidR="002D156A">
        <w:fldChar w:fldCharType="separate"/>
      </w:r>
      <w:r w:rsidR="009138AA">
        <w:rPr>
          <w:noProof/>
        </w:rPr>
        <w:t>39</w:t>
      </w:r>
      <w:r w:rsidR="002D156A">
        <w:rPr>
          <w:noProof/>
        </w:rPr>
        <w:fldChar w:fldCharType="end"/>
      </w:r>
      <w:r>
        <w:t>, Fett</w:t>
      </w:r>
    </w:p>
    <w:p w14:paraId="7D63D56F" w14:textId="5A6F47D1" w:rsidR="001D5693" w:rsidRDefault="001D5693" w:rsidP="001D5693">
      <w:pPr>
        <w:jc w:val="both"/>
      </w:pPr>
      <w:r>
        <w:t xml:space="preserve">Sowohl tierisches als auch pflanzliches Fett enthält sowohl gesättigte als auch ungesättigte Fettsäuren. Jedoch sind in pflanzlichen Fetten meist mehr ungesättigte Fettsäuren enthalten als in tierischen Fetten. </w:t>
      </w:r>
    </w:p>
    <w:p w14:paraId="5C82B132" w14:textId="77777777" w:rsidR="00A15CF2" w:rsidRPr="00E411DE" w:rsidRDefault="00A15CF2" w:rsidP="00A15CF2">
      <w:pPr>
        <w:jc w:val="center"/>
        <w:rPr>
          <w:b/>
          <w:bCs/>
          <w:sz w:val="36"/>
          <w:szCs w:val="36"/>
          <w:lang w:val="en-US"/>
        </w:rPr>
      </w:pPr>
      <w:r w:rsidRPr="00E411DE">
        <w:rPr>
          <w:b/>
          <w:bCs/>
          <w:sz w:val="36"/>
          <w:szCs w:val="36"/>
          <w:lang w:val="en-US"/>
        </w:rPr>
        <w:t>1.2.1 Fette vs Öl – Fat v</w:t>
      </w:r>
      <w:r>
        <w:rPr>
          <w:b/>
          <w:bCs/>
          <w:sz w:val="36"/>
          <w:szCs w:val="36"/>
          <w:lang w:val="en-US"/>
        </w:rPr>
        <w:t>s Oil</w:t>
      </w:r>
    </w:p>
    <w:p w14:paraId="7A22F291" w14:textId="03B7F46B" w:rsidR="001D5693" w:rsidRDefault="001D5693" w:rsidP="001D5693">
      <w:pPr>
        <w:jc w:val="both"/>
      </w:pPr>
      <w:r w:rsidRPr="001D5693">
        <w:t>Öl und Fett unterscheidet sich nur dahingehend, dass Fett bei Raumtemperatur fest ist, Öl</w:t>
      </w:r>
      <w:r>
        <w:t xml:space="preserve"> jedoch flüssig. </w:t>
      </w:r>
      <w:r w:rsidR="0068678F">
        <w:t>Beide Verbindungen bestehen aus den Fettsäureestern des Glycerols.</w:t>
      </w:r>
    </w:p>
    <w:p w14:paraId="432862AB" w14:textId="7F5E23FE" w:rsidR="005D28CA" w:rsidRDefault="005D28CA" w:rsidP="001D5693">
      <w:pPr>
        <w:jc w:val="both"/>
      </w:pPr>
    </w:p>
    <w:p w14:paraId="5997BA5D" w14:textId="77777777" w:rsidR="005D28CA" w:rsidRPr="001D5693" w:rsidRDefault="005D28CA" w:rsidP="001D5693">
      <w:pPr>
        <w:jc w:val="both"/>
      </w:pPr>
    </w:p>
    <w:p w14:paraId="28825E3B" w14:textId="77777777" w:rsidR="00A15CF2" w:rsidRPr="001D5693" w:rsidRDefault="00A15CF2" w:rsidP="00A15CF2">
      <w:pPr>
        <w:jc w:val="center"/>
        <w:rPr>
          <w:b/>
          <w:bCs/>
          <w:sz w:val="36"/>
          <w:szCs w:val="36"/>
        </w:rPr>
      </w:pPr>
      <w:r w:rsidRPr="001D5693">
        <w:rPr>
          <w:b/>
          <w:bCs/>
          <w:sz w:val="36"/>
          <w:szCs w:val="36"/>
        </w:rPr>
        <w:t>1.2.</w:t>
      </w:r>
      <w:r>
        <w:rPr>
          <w:b/>
          <w:bCs/>
          <w:sz w:val="36"/>
          <w:szCs w:val="36"/>
        </w:rPr>
        <w:t>2</w:t>
      </w:r>
      <w:r w:rsidRPr="001D5693">
        <w:rPr>
          <w:b/>
          <w:bCs/>
          <w:sz w:val="36"/>
          <w:szCs w:val="36"/>
        </w:rPr>
        <w:t xml:space="preserve"> Fetthärtung</w:t>
      </w:r>
      <w:r>
        <w:rPr>
          <w:b/>
          <w:bCs/>
          <w:sz w:val="36"/>
          <w:szCs w:val="36"/>
        </w:rPr>
        <w:t xml:space="preserve"> - </w:t>
      </w:r>
      <w:r w:rsidRPr="00E411DE">
        <w:rPr>
          <w:b/>
          <w:bCs/>
          <w:sz w:val="36"/>
          <w:szCs w:val="36"/>
        </w:rPr>
        <w:t>Fat hardening</w:t>
      </w:r>
    </w:p>
    <w:p w14:paraId="33666906" w14:textId="4F917356" w:rsidR="00B96D2B" w:rsidRDefault="005D28CA" w:rsidP="00B96D2B">
      <w:pPr>
        <w:jc w:val="both"/>
      </w:pPr>
      <w:r>
        <w:t>Vielleicht hast du dich bereits einmal gefragt, wie eigentlich Margarine hergestellt wird. Generell wird das Verfahren zur Herstellung von Margarine als ,,Fetthärtung‘‘ bezeichnet.</w:t>
      </w:r>
      <w:r w:rsidR="00D83240">
        <w:t xml:space="preserve"> Nun liegt es an dir dich genauer mit diesem Thema</w:t>
      </w:r>
      <w:r w:rsidR="005B3F73">
        <w:t xml:space="preserve"> </w:t>
      </w:r>
      <w:r w:rsidR="00D83240">
        <w:t>anhand</w:t>
      </w:r>
      <w:r w:rsidR="005B3F73">
        <w:t xml:space="preserve"> von</w:t>
      </w:r>
      <w:r w:rsidR="00D83240">
        <w:t xml:space="preserve"> ein paar </w:t>
      </w:r>
      <w:r w:rsidR="00304A13">
        <w:t>Leitfragen zu beschäftigen.</w:t>
      </w:r>
      <w:r w:rsidR="00016961">
        <w:t xml:space="preserve"> </w:t>
      </w:r>
    </w:p>
    <w:p w14:paraId="465C6DA4" w14:textId="11D0A1AA" w:rsidR="00C35793" w:rsidRPr="00A15CF2" w:rsidRDefault="00A15CF2" w:rsidP="00B96D2B">
      <w:pPr>
        <w:jc w:val="both"/>
        <w:rPr>
          <w:rFonts w:cstheme="minorHAnsi"/>
          <w:shd w:val="clear" w:color="auto" w:fill="FFFFFF"/>
          <w:lang w:val="en-US"/>
        </w:rPr>
      </w:pPr>
      <w:r w:rsidRPr="00A15CF2">
        <w:rPr>
          <w:b/>
          <w:bCs/>
          <w:lang w:val="en-US"/>
        </w:rPr>
        <w:t>State what is meant by the term fat hardening</w:t>
      </w:r>
      <w:r>
        <w:rPr>
          <w:b/>
          <w:bCs/>
          <w:lang w:val="en-US"/>
        </w:rPr>
        <w:t>.</w:t>
      </w:r>
    </w:p>
    <w:p w14:paraId="55807670" w14:textId="77777777" w:rsidR="00C35793" w:rsidRPr="00A15CF2" w:rsidRDefault="00C35793" w:rsidP="00B96D2B">
      <w:pPr>
        <w:jc w:val="both"/>
        <w:rPr>
          <w:rFonts w:cstheme="minorHAnsi"/>
          <w:shd w:val="clear" w:color="auto" w:fill="FFFFFF"/>
          <w:lang w:val="en-US"/>
        </w:rPr>
      </w:pPr>
    </w:p>
    <w:p w14:paraId="5DA0D013" w14:textId="77777777" w:rsidR="00C35793" w:rsidRPr="00A15CF2" w:rsidRDefault="00C35793" w:rsidP="00B96D2B">
      <w:pPr>
        <w:jc w:val="both"/>
        <w:rPr>
          <w:rFonts w:cstheme="minorHAnsi"/>
          <w:shd w:val="clear" w:color="auto" w:fill="FFFFFF"/>
          <w:lang w:val="en-US"/>
        </w:rPr>
      </w:pPr>
    </w:p>
    <w:p w14:paraId="359A10F7" w14:textId="77777777" w:rsidR="00C35793" w:rsidRPr="00A15CF2" w:rsidRDefault="00C35793" w:rsidP="00B96D2B">
      <w:pPr>
        <w:jc w:val="both"/>
        <w:rPr>
          <w:rFonts w:cstheme="minorHAnsi"/>
          <w:shd w:val="clear" w:color="auto" w:fill="FFFFFF"/>
          <w:lang w:val="en-US"/>
        </w:rPr>
      </w:pPr>
    </w:p>
    <w:p w14:paraId="26F70A29" w14:textId="2F008B24" w:rsidR="00C35793" w:rsidRPr="00A15CF2" w:rsidRDefault="00A15CF2" w:rsidP="00B96D2B">
      <w:pPr>
        <w:jc w:val="both"/>
        <w:rPr>
          <w:rFonts w:cstheme="minorHAnsi"/>
          <w:shd w:val="clear" w:color="auto" w:fill="FFFFFF"/>
          <w:lang w:val="en-US"/>
        </w:rPr>
      </w:pPr>
      <w:r w:rsidRPr="00A15CF2">
        <w:rPr>
          <w:rFonts w:cstheme="minorHAnsi"/>
          <w:b/>
          <w:bCs/>
          <w:shd w:val="clear" w:color="auto" w:fill="FFFFFF"/>
          <w:lang w:val="en-US"/>
        </w:rPr>
        <w:t>Which reactants are used in the production of margarine (in general)?</w:t>
      </w:r>
    </w:p>
    <w:p w14:paraId="316731A1" w14:textId="5EE7AD40" w:rsidR="00C35793" w:rsidRPr="00A15CF2" w:rsidRDefault="00C35793" w:rsidP="00B96D2B">
      <w:pPr>
        <w:jc w:val="both"/>
        <w:rPr>
          <w:rFonts w:cstheme="minorHAnsi"/>
          <w:shd w:val="clear" w:color="auto" w:fill="FFFFFF"/>
          <w:lang w:val="en-US"/>
        </w:rPr>
      </w:pPr>
    </w:p>
    <w:p w14:paraId="78EE6031" w14:textId="6BED1FE0" w:rsidR="00C35793" w:rsidRPr="00A15CF2" w:rsidRDefault="00C35793" w:rsidP="00B96D2B">
      <w:pPr>
        <w:jc w:val="both"/>
        <w:rPr>
          <w:rFonts w:cstheme="minorHAnsi"/>
          <w:shd w:val="clear" w:color="auto" w:fill="FFFFFF"/>
          <w:lang w:val="en-US"/>
        </w:rPr>
      </w:pPr>
    </w:p>
    <w:p w14:paraId="02ECB9C2" w14:textId="4E9EF1CF" w:rsidR="00C35793" w:rsidRPr="00A15CF2" w:rsidRDefault="00C35793" w:rsidP="00B96D2B">
      <w:pPr>
        <w:jc w:val="both"/>
        <w:rPr>
          <w:rFonts w:cstheme="minorHAnsi"/>
          <w:shd w:val="clear" w:color="auto" w:fill="FFFFFF"/>
          <w:lang w:val="en-US"/>
        </w:rPr>
      </w:pPr>
    </w:p>
    <w:p w14:paraId="42AF8418" w14:textId="626B5ACB" w:rsidR="00C35793" w:rsidRPr="00A15CF2" w:rsidRDefault="00C35793" w:rsidP="00B96D2B">
      <w:pPr>
        <w:jc w:val="both"/>
        <w:rPr>
          <w:rFonts w:cstheme="minorHAnsi"/>
          <w:shd w:val="clear" w:color="auto" w:fill="FFFFFF"/>
          <w:lang w:val="en-US"/>
        </w:rPr>
      </w:pPr>
    </w:p>
    <w:p w14:paraId="4B8701ED" w14:textId="1561B552" w:rsidR="00C35793" w:rsidRPr="00A15CF2" w:rsidRDefault="00C35793" w:rsidP="00B96D2B">
      <w:pPr>
        <w:jc w:val="both"/>
        <w:rPr>
          <w:rFonts w:cstheme="minorHAnsi"/>
          <w:shd w:val="clear" w:color="auto" w:fill="FFFFFF"/>
          <w:lang w:val="en-US"/>
        </w:rPr>
      </w:pPr>
    </w:p>
    <w:p w14:paraId="6075C48F" w14:textId="77777777" w:rsidR="00C35793" w:rsidRPr="00A15CF2" w:rsidRDefault="00C35793" w:rsidP="00B96D2B">
      <w:pPr>
        <w:jc w:val="both"/>
        <w:rPr>
          <w:rFonts w:cstheme="minorHAnsi"/>
          <w:shd w:val="clear" w:color="auto" w:fill="FFFFFF"/>
          <w:lang w:val="en-US"/>
        </w:rPr>
      </w:pPr>
    </w:p>
    <w:p w14:paraId="6BBDC983" w14:textId="2003C261" w:rsidR="005F00A3" w:rsidRPr="00A15CF2" w:rsidRDefault="00A15CF2" w:rsidP="00A15CF2">
      <w:pPr>
        <w:rPr>
          <w:noProof/>
          <w:lang w:val="en-US"/>
        </w:rPr>
      </w:pPr>
      <w:r w:rsidRPr="00A15CF2">
        <w:rPr>
          <w:b/>
          <w:bCs/>
          <w:lang w:val="en-US"/>
        </w:rPr>
        <w:t>Draw a fat before and after it has been hardened.</w:t>
      </w:r>
    </w:p>
    <w:p w14:paraId="4C3563F6" w14:textId="2E0CE9DD" w:rsidR="00C35793" w:rsidRPr="00A15CF2" w:rsidRDefault="00C35793" w:rsidP="00CF06AE">
      <w:pPr>
        <w:jc w:val="center"/>
        <w:rPr>
          <w:noProof/>
          <w:lang w:val="en-US"/>
        </w:rPr>
      </w:pPr>
    </w:p>
    <w:p w14:paraId="4074829A" w14:textId="50C31414" w:rsidR="00C35793" w:rsidRPr="00A15CF2" w:rsidRDefault="00C35793" w:rsidP="00CF06AE">
      <w:pPr>
        <w:jc w:val="center"/>
        <w:rPr>
          <w:noProof/>
          <w:lang w:val="en-US"/>
        </w:rPr>
      </w:pPr>
    </w:p>
    <w:p w14:paraId="66E61DB4" w14:textId="77777777" w:rsidR="00C35793" w:rsidRPr="00A15CF2" w:rsidRDefault="00C35793" w:rsidP="00CF06AE">
      <w:pPr>
        <w:jc w:val="center"/>
        <w:rPr>
          <w:lang w:val="en-US"/>
        </w:rPr>
      </w:pPr>
    </w:p>
    <w:p w14:paraId="3456A533" w14:textId="0887F010" w:rsidR="00C35793" w:rsidRPr="00A15CF2" w:rsidRDefault="00A15CF2" w:rsidP="00B96D2B">
      <w:pPr>
        <w:jc w:val="both"/>
        <w:rPr>
          <w:b/>
          <w:bCs/>
          <w:lang w:val="en-US"/>
        </w:rPr>
      </w:pPr>
      <w:r w:rsidRPr="00A15CF2">
        <w:rPr>
          <w:b/>
          <w:bCs/>
          <w:lang w:val="en-US"/>
        </w:rPr>
        <w:t>Based on the chemical structure, explain why the fat is no longer liquid after hardening.</w:t>
      </w:r>
    </w:p>
    <w:p w14:paraId="25CEA9B2" w14:textId="77777777" w:rsidR="00C35793" w:rsidRPr="00A15CF2" w:rsidRDefault="00C35793" w:rsidP="00B96D2B">
      <w:pPr>
        <w:jc w:val="both"/>
        <w:rPr>
          <w:b/>
          <w:bCs/>
          <w:lang w:val="en-US"/>
        </w:rPr>
      </w:pPr>
    </w:p>
    <w:p w14:paraId="2BA1B0FD" w14:textId="77777777" w:rsidR="00C35793" w:rsidRPr="00A15CF2" w:rsidRDefault="00C35793" w:rsidP="00B96D2B">
      <w:pPr>
        <w:jc w:val="both"/>
        <w:rPr>
          <w:b/>
          <w:bCs/>
          <w:lang w:val="en-US"/>
        </w:rPr>
      </w:pPr>
    </w:p>
    <w:p w14:paraId="76E858FD" w14:textId="77777777" w:rsidR="00C35793" w:rsidRPr="00A15CF2" w:rsidRDefault="00C35793" w:rsidP="00B96D2B">
      <w:pPr>
        <w:jc w:val="both"/>
        <w:rPr>
          <w:b/>
          <w:bCs/>
          <w:lang w:val="en-US"/>
        </w:rPr>
      </w:pPr>
    </w:p>
    <w:p w14:paraId="62226547" w14:textId="14670093" w:rsidR="00282484" w:rsidRPr="00A15CF2" w:rsidRDefault="00A15CF2" w:rsidP="00A15CF2">
      <w:pPr>
        <w:rPr>
          <w:lang w:val="en-US"/>
        </w:rPr>
      </w:pPr>
      <w:r w:rsidRPr="00A15CF2">
        <w:rPr>
          <w:b/>
          <w:bCs/>
          <w:lang w:val="en-US"/>
        </w:rPr>
        <w:t>What undesirable by-product can occur during fat hardening?</w:t>
      </w:r>
    </w:p>
    <w:p w14:paraId="450C7BC4" w14:textId="5FAF5C16" w:rsidR="00704BCF" w:rsidRPr="00A15CF2" w:rsidRDefault="00704BCF">
      <w:pPr>
        <w:rPr>
          <w:lang w:val="en-US"/>
        </w:rPr>
      </w:pPr>
    </w:p>
    <w:p w14:paraId="3C605102" w14:textId="129EF35B" w:rsidR="009F0CB6" w:rsidRPr="00C35793" w:rsidRDefault="00C35793" w:rsidP="00C35793">
      <w:pPr>
        <w:jc w:val="both"/>
        <w:rPr>
          <w:lang w:val="de-DE"/>
        </w:rPr>
      </w:pPr>
      <w:r>
        <w:rPr>
          <w:lang w:val="de-DE"/>
        </w:rPr>
        <w:t>Nun zum nächsten wichtigen Inhaltsstoff von Nahrungsmitteln, den Proteinen.</w:t>
      </w:r>
    </w:p>
    <w:p w14:paraId="56BBEFBC" w14:textId="77777777" w:rsidR="00A15CF2" w:rsidRDefault="00A15CF2" w:rsidP="00A15CF2">
      <w:pPr>
        <w:jc w:val="center"/>
        <w:rPr>
          <w:b/>
          <w:bCs/>
          <w:sz w:val="40"/>
          <w:szCs w:val="40"/>
          <w:lang w:val="de-DE"/>
        </w:rPr>
      </w:pPr>
      <w:r>
        <w:rPr>
          <w:b/>
          <w:bCs/>
          <w:sz w:val="40"/>
          <w:szCs w:val="40"/>
          <w:lang w:val="de-DE"/>
        </w:rPr>
        <w:t xml:space="preserve">1.3 </w:t>
      </w:r>
      <w:r w:rsidRPr="00604049">
        <w:rPr>
          <w:b/>
          <w:bCs/>
          <w:sz w:val="40"/>
          <w:szCs w:val="40"/>
          <w:lang w:val="de-DE"/>
        </w:rPr>
        <w:t>Proteine</w:t>
      </w:r>
      <w:r>
        <w:rPr>
          <w:b/>
          <w:bCs/>
          <w:sz w:val="40"/>
          <w:szCs w:val="40"/>
          <w:lang w:val="de-DE"/>
        </w:rPr>
        <w:t xml:space="preserve"> - Proteins</w:t>
      </w:r>
    </w:p>
    <w:p w14:paraId="2267A04A" w14:textId="77777777" w:rsidR="00C400D3" w:rsidRDefault="00F55240" w:rsidP="00C400D3">
      <w:pPr>
        <w:jc w:val="both"/>
        <w:rPr>
          <w:lang w:val="de-DE"/>
        </w:rPr>
      </w:pPr>
      <w:r>
        <w:rPr>
          <w:lang w:val="de-DE"/>
        </w:rPr>
        <w:t>Proteine dienen im Gegensatz zu den Kohlenhydraten und Fetten nicht als Energiequelle und Speicher, sondern als Baustoff von Körpersubstanze.</w:t>
      </w:r>
      <w:r w:rsidR="00CA3A4A">
        <w:rPr>
          <w:lang w:val="de-DE"/>
        </w:rPr>
        <w:t xml:space="preserve"> Sie werden zur Ausbildung von Strukturelementen wie Muskelfasern, Knorpeln oder Knochen benötigt</w:t>
      </w:r>
      <w:r w:rsidR="00C400D3">
        <w:rPr>
          <w:lang w:val="de-DE"/>
        </w:rPr>
        <w:t>. Aber was ist ein Protein chemisch betrachtet?</w:t>
      </w:r>
    </w:p>
    <w:p w14:paraId="3C5CC459" w14:textId="2C44B947" w:rsidR="00C62A79" w:rsidRDefault="00C400D3" w:rsidP="00C400D3">
      <w:pPr>
        <w:jc w:val="both"/>
      </w:pPr>
      <w:r>
        <w:t xml:space="preserve">Proteine, </w:t>
      </w:r>
      <w:r w:rsidRPr="0059119D">
        <w:t xml:space="preserve">umgangssprachlich </w:t>
      </w:r>
      <w:r w:rsidR="0059119D" w:rsidRPr="0059119D">
        <w:t>_________</w:t>
      </w:r>
      <w:r w:rsidRPr="0059119D">
        <w:t xml:space="preserve">, bestehen aus langen Ketten von Aminosäuren (meistens 100-300, es können aber auch mehrere tausend sein). Proteine können im Körper viele verschiedene Aufgaben haben. Generell bestimmen sie den Aufbau einer Lebensform. Beispielsweise Kollagene sind Strukturproteine der Haut, des Bindegewebes und der Knochen. Myosin und Aktin sind beispielsweise für die Muskelkontraktionen verantwortlich. Keratin ist beispielsweise für die Fingernägel verantwortlich. Ein Protein, welches eine Biokatalysefunktion (Katalysatoren reduzieren die Aktivierungsenergie) aufweist wird als </w:t>
      </w:r>
      <w:r w:rsidR="0059119D" w:rsidRPr="0059119D">
        <w:t>___________</w:t>
      </w:r>
      <w:r w:rsidRPr="0059119D">
        <w:t xml:space="preserve"> bezeichnet</w:t>
      </w:r>
      <w:r>
        <w:t>. Proteine haben im Körper eine bestimmte Struktur. Ohne dieser Struktur (Primär-,</w:t>
      </w:r>
      <w:r w:rsidR="00212D55">
        <w:t xml:space="preserve"> (</w:t>
      </w:r>
      <w:r w:rsidR="003C2997">
        <w:t>Aminosäureabfolge</w:t>
      </w:r>
      <w:r w:rsidR="00212D55">
        <w:t>)</w:t>
      </w:r>
      <w:r>
        <w:t xml:space="preserve"> Sekundär-,</w:t>
      </w:r>
      <w:r w:rsidR="00212D55">
        <w:t xml:space="preserve"> (α-Helix oder β-Faltblatt)</w:t>
      </w:r>
      <w:r>
        <w:t xml:space="preserve"> Tertiär- </w:t>
      </w:r>
      <w:r w:rsidR="007F1C66">
        <w:t xml:space="preserve">(räumliche Struktur des Moleküls) </w:t>
      </w:r>
      <w:r>
        <w:t>und Quartärstruktur</w:t>
      </w:r>
      <w:r w:rsidR="007F1C66">
        <w:t xml:space="preserve"> (Moleküle schließen sich durch Wechselwirkung zu Proteinen zusammen)</w:t>
      </w:r>
      <w:r w:rsidR="008E4418">
        <w:t>, siehe Abbildung 40</w:t>
      </w:r>
      <w:r>
        <w:t xml:space="preserve">) können die Proteine nicht ihre Aufgabe erfüllen. </w:t>
      </w:r>
    </w:p>
    <w:p w14:paraId="583D7104" w14:textId="6F5128FF" w:rsidR="00C62A79" w:rsidRDefault="00F354A3" w:rsidP="00C62A79">
      <w:pPr>
        <w:keepNext/>
        <w:jc w:val="center"/>
      </w:pPr>
      <w:r>
        <w:rPr>
          <w:noProof/>
        </w:rPr>
        <w:lastRenderedPageBreak/>
        <w:drawing>
          <wp:inline distT="0" distB="0" distL="0" distR="0" wp14:anchorId="36C3BCAE" wp14:editId="1C0462DB">
            <wp:extent cx="5210175" cy="4333240"/>
            <wp:effectExtent l="0" t="0" r="9525" b="0"/>
            <wp:docPr id="8" name="Grafik 8" descr="Aufbau von Proteinen - Stoffwechsel - Online-K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fbau von Proteinen - Stoffwechsel - Online-Kur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0175" cy="4333240"/>
                    </a:xfrm>
                    <a:prstGeom prst="rect">
                      <a:avLst/>
                    </a:prstGeom>
                    <a:noFill/>
                    <a:ln>
                      <a:noFill/>
                    </a:ln>
                  </pic:spPr>
                </pic:pic>
              </a:graphicData>
            </a:graphic>
          </wp:inline>
        </w:drawing>
      </w:r>
    </w:p>
    <w:p w14:paraId="482593B3" w14:textId="17E2737E" w:rsidR="00C62A79" w:rsidRPr="00C400D3" w:rsidRDefault="00C62A79" w:rsidP="00C62A79">
      <w:pPr>
        <w:pStyle w:val="Beschriftung"/>
        <w:jc w:val="center"/>
        <w:rPr>
          <w:lang w:val="de-DE"/>
        </w:rPr>
      </w:pPr>
      <w:r>
        <w:t xml:space="preserve">Abbildung </w:t>
      </w:r>
      <w:fldSimple w:instr=" SEQ Abbildung \* ARABIC ">
        <w:r w:rsidR="009138AA">
          <w:rPr>
            <w:noProof/>
          </w:rPr>
          <w:t>40</w:t>
        </w:r>
      </w:fldSimple>
      <w:r>
        <w:t>, Primär-, Sekundär, Tertiär- und Quartärstruktur</w:t>
      </w:r>
    </w:p>
    <w:p w14:paraId="754651E2" w14:textId="77777777" w:rsidR="00C62A79" w:rsidRPr="00C62A79" w:rsidRDefault="00C62A79" w:rsidP="00C400D3">
      <w:pPr>
        <w:jc w:val="both"/>
        <w:rPr>
          <w:lang w:val="de-DE"/>
        </w:rPr>
      </w:pPr>
    </w:p>
    <w:p w14:paraId="755EC6DC" w14:textId="0F908370" w:rsidR="00C400D3" w:rsidRDefault="00C62A79" w:rsidP="00C400D3">
      <w:pPr>
        <w:jc w:val="both"/>
      </w:pPr>
      <w:r>
        <w:t>Aber wann verlieren Proteine ihre Struktur? B</w:t>
      </w:r>
      <w:r w:rsidR="00C400D3">
        <w:t>eispielsweise</w:t>
      </w:r>
      <w:r w:rsidR="000E3968">
        <w:t xml:space="preserve"> kann dies</w:t>
      </w:r>
      <w:r w:rsidR="00C400D3">
        <w:t xml:space="preserve"> aufgrund </w:t>
      </w:r>
      <w:r w:rsidR="008E0EDD">
        <w:t>von</w:t>
      </w:r>
      <w:r w:rsidR="00C400D3">
        <w:t xml:space="preserve"> Hitzeeinwirkung geschehen und passiert beispielsweise, wenn man ein Spiegelei in der Pfanne macht. Wenn das anfangs klare Eiklar zu einer weißen Masse gerinnt, verlieren die Proteine ihre Struktur, und dadurch verändert sich die Farbe. Man spricht von Denaturierung. Siehe Abbildung 4</w:t>
      </w:r>
      <w:r w:rsidR="008E4418">
        <w:t>1</w:t>
      </w:r>
      <w:r w:rsidR="00C400D3">
        <w:t>.</w:t>
      </w:r>
    </w:p>
    <w:p w14:paraId="4FFFCFF2" w14:textId="440D735A" w:rsidR="00C400D3" w:rsidRDefault="00E14B8F" w:rsidP="003C72C6">
      <w:pPr>
        <w:keepNext/>
        <w:jc w:val="center"/>
      </w:pPr>
      <w:r>
        <w:rPr>
          <w:noProof/>
        </w:rPr>
        <w:drawing>
          <wp:inline distT="0" distB="0" distL="0" distR="0" wp14:anchorId="1738E9D4" wp14:editId="1AED9F13">
            <wp:extent cx="3735070" cy="2098918"/>
            <wp:effectExtent l="0" t="0" r="0" b="0"/>
            <wp:docPr id="76" name="Grafik 76" descr="Denaturierung (Biochemie) · einfach erklärt: Definition, Proteine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naturierung (Biochemie) · einfach erklärt: Definition, Proteine · [mit  Vide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5111" cy="2104561"/>
                    </a:xfrm>
                    <a:prstGeom prst="rect">
                      <a:avLst/>
                    </a:prstGeom>
                    <a:noFill/>
                    <a:ln>
                      <a:noFill/>
                    </a:ln>
                  </pic:spPr>
                </pic:pic>
              </a:graphicData>
            </a:graphic>
          </wp:inline>
        </w:drawing>
      </w:r>
    </w:p>
    <w:p w14:paraId="23D951A7" w14:textId="101738B0" w:rsidR="00C400D3" w:rsidRDefault="00C400D3" w:rsidP="00C400D3">
      <w:pPr>
        <w:pStyle w:val="Beschriftung"/>
        <w:jc w:val="center"/>
      </w:pPr>
      <w:r>
        <w:t xml:space="preserve">Abbildung </w:t>
      </w:r>
      <w:fldSimple w:instr=" SEQ Abbildung \* ARABIC ">
        <w:r w:rsidR="009138AA">
          <w:rPr>
            <w:noProof/>
          </w:rPr>
          <w:t>41</w:t>
        </w:r>
      </w:fldSimple>
      <w:r>
        <w:t>, Denaturierung eines Proteins</w:t>
      </w:r>
    </w:p>
    <w:p w14:paraId="631E4C3B" w14:textId="28FC6E7A" w:rsidR="00C400D3" w:rsidRDefault="00C400D3" w:rsidP="00C400D3">
      <w:pPr>
        <w:jc w:val="both"/>
      </w:pPr>
      <w:r>
        <w:t>Wie wir nun wissen, bestehen Proteine aus Aminosäuren, aber was genau ist eine Aminosäure?</w:t>
      </w:r>
    </w:p>
    <w:p w14:paraId="7726F83D" w14:textId="2D0E25A9" w:rsidR="0059119D" w:rsidRDefault="0059119D" w:rsidP="00C400D3">
      <w:pPr>
        <w:jc w:val="both"/>
      </w:pPr>
    </w:p>
    <w:p w14:paraId="12C794A5" w14:textId="0D9E4607" w:rsidR="0059119D" w:rsidRDefault="0059119D" w:rsidP="00C400D3">
      <w:pPr>
        <w:jc w:val="both"/>
      </w:pPr>
    </w:p>
    <w:p w14:paraId="0BF123FB" w14:textId="3CFE18D2" w:rsidR="0059119D" w:rsidRDefault="0059119D" w:rsidP="00C400D3">
      <w:pPr>
        <w:jc w:val="both"/>
      </w:pPr>
    </w:p>
    <w:p w14:paraId="7B0AF273" w14:textId="6E040E86" w:rsidR="0059119D" w:rsidRDefault="0059119D" w:rsidP="00C400D3">
      <w:pPr>
        <w:jc w:val="both"/>
      </w:pPr>
    </w:p>
    <w:p w14:paraId="2CAE287C" w14:textId="3053F5FD" w:rsidR="0059119D" w:rsidRDefault="0059119D" w:rsidP="00C400D3">
      <w:pPr>
        <w:jc w:val="both"/>
      </w:pPr>
    </w:p>
    <w:p w14:paraId="2010B5B1" w14:textId="77777777" w:rsidR="0059119D" w:rsidRDefault="0059119D" w:rsidP="00C400D3">
      <w:pPr>
        <w:jc w:val="both"/>
      </w:pPr>
    </w:p>
    <w:p w14:paraId="3B4BF4F7" w14:textId="77777777" w:rsidR="00A15CF2" w:rsidRPr="00C400D3" w:rsidRDefault="00A15CF2" w:rsidP="00A15CF2">
      <w:pPr>
        <w:jc w:val="center"/>
        <w:rPr>
          <w:b/>
          <w:bCs/>
          <w:sz w:val="36"/>
          <w:szCs w:val="36"/>
          <w:lang w:val="de-DE"/>
        </w:rPr>
      </w:pPr>
      <w:r w:rsidRPr="00C400D3">
        <w:rPr>
          <w:b/>
          <w:bCs/>
          <w:sz w:val="36"/>
          <w:szCs w:val="36"/>
          <w:lang w:val="de-DE"/>
        </w:rPr>
        <w:t>1.3.1 Aminosäuren</w:t>
      </w:r>
      <w:r>
        <w:rPr>
          <w:b/>
          <w:bCs/>
          <w:sz w:val="36"/>
          <w:szCs w:val="36"/>
          <w:lang w:val="de-DE"/>
        </w:rPr>
        <w:t xml:space="preserve"> - Aminoacids</w:t>
      </w:r>
    </w:p>
    <w:p w14:paraId="270E494B" w14:textId="27CB143F" w:rsidR="00C400D3" w:rsidRDefault="00C400D3" w:rsidP="00C400D3">
      <w:pPr>
        <w:jc w:val="both"/>
      </w:pPr>
      <w:r>
        <w:t xml:space="preserve">Aminosäuren sind Moleküle, welche </w:t>
      </w:r>
      <w:r w:rsidRPr="0059119D">
        <w:t xml:space="preserve">eine </w:t>
      </w:r>
      <w:r w:rsidR="0059119D" w:rsidRPr="0059119D">
        <w:t>__________</w:t>
      </w:r>
      <w:r w:rsidRPr="0059119D">
        <w:t xml:space="preserve"> und eine </w:t>
      </w:r>
      <w:r w:rsidR="0059119D" w:rsidRPr="0059119D">
        <w:t>_______________________</w:t>
      </w:r>
      <w:r>
        <w:t xml:space="preserve"> enthalten. Siehe Abbildung 4</w:t>
      </w:r>
      <w:r w:rsidR="00903F4B">
        <w:t>2</w:t>
      </w:r>
      <w:r>
        <w:t>.</w:t>
      </w:r>
    </w:p>
    <w:p w14:paraId="6A1E938B" w14:textId="77777777" w:rsidR="00C400D3" w:rsidRDefault="00C400D3" w:rsidP="00C400D3">
      <w:pPr>
        <w:keepNext/>
        <w:jc w:val="center"/>
      </w:pPr>
      <w:r>
        <w:rPr>
          <w:noProof/>
        </w:rPr>
        <w:drawing>
          <wp:inline distT="0" distB="0" distL="0" distR="0" wp14:anchorId="13452950" wp14:editId="5F4E8D38">
            <wp:extent cx="2776008" cy="1977967"/>
            <wp:effectExtent l="0" t="0" r="0" b="0"/>
            <wp:docPr id="61" name="Grafik 61" descr="Ein Bild, das Text, Uhr, Messanzeige,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Uhr, Messanzeige, Schild enthält.&#10;&#10;Automatisch generierte Beschreibu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8110" cy="1979464"/>
                    </a:xfrm>
                    <a:prstGeom prst="rect">
                      <a:avLst/>
                    </a:prstGeom>
                    <a:noFill/>
                    <a:ln>
                      <a:noFill/>
                    </a:ln>
                  </pic:spPr>
                </pic:pic>
              </a:graphicData>
            </a:graphic>
          </wp:inline>
        </w:drawing>
      </w:r>
    </w:p>
    <w:p w14:paraId="320F1869" w14:textId="4CA58B95" w:rsidR="00C400D3" w:rsidRDefault="00C400D3" w:rsidP="00C400D3">
      <w:pPr>
        <w:pStyle w:val="Beschriftung"/>
        <w:jc w:val="center"/>
      </w:pPr>
      <w:r>
        <w:t xml:space="preserve">Abbildung </w:t>
      </w:r>
      <w:fldSimple w:instr=" SEQ Abbildung \* ARABIC ">
        <w:r w:rsidR="009138AA">
          <w:rPr>
            <w:noProof/>
          </w:rPr>
          <w:t>42</w:t>
        </w:r>
      </w:fldSimple>
      <w:r>
        <w:t>, Grundstruktur einer Aminosäure, Aminogruppe links, Carbonsäure rechts</w:t>
      </w:r>
    </w:p>
    <w:p w14:paraId="0828309E" w14:textId="4DBFE1FA" w:rsidR="00C400D3" w:rsidRDefault="00C400D3" w:rsidP="00C400D3">
      <w:pPr>
        <w:jc w:val="both"/>
      </w:pPr>
      <w:r>
        <w:t>Wie in Abbildung 4</w:t>
      </w:r>
      <w:r w:rsidR="00903F4B">
        <w:t>2</w:t>
      </w:r>
      <w:r>
        <w:t xml:space="preserve"> ersichtlich befindet sich bei der Aminosäure auch ein R. Dieses steht für einen sogenannten Rest und kann grundsätzlich in der organischen Chemie ein beliebiger Rest sein. Die für den Menschen lebensnotwenigen Aminosäuren, welche über die Nahrung zugeführt werden müssen, werden als </w:t>
      </w:r>
      <w:r w:rsidR="0059119D" w:rsidRPr="0059119D">
        <w:t>________________</w:t>
      </w:r>
      <w:r>
        <w:t xml:space="preserve"> Aminosäuren bezeichnet. Zu diesen g</w:t>
      </w:r>
      <w:r w:rsidRPr="00C400D3">
        <w:t xml:space="preserve">ehören </w:t>
      </w:r>
      <w:r w:rsidRPr="00C400D3">
        <w:rPr>
          <w:rFonts w:cs="Arial"/>
          <w:shd w:val="clear" w:color="auto" w:fill="FFFFFF"/>
        </w:rPr>
        <w:t>Histidin, Isoleucin, Leucin, Lysin, Methionin, Phenylalanin, Threonin, Tryptophan und Valin</w:t>
      </w:r>
      <w:r>
        <w:rPr>
          <w:rFonts w:cs="Arial"/>
          <w:shd w:val="clear" w:color="auto" w:fill="FFFFFF"/>
        </w:rPr>
        <w:t>.</w:t>
      </w:r>
      <w:r w:rsidRPr="00C400D3">
        <w:t xml:space="preserve"> </w:t>
      </w:r>
      <w:r>
        <w:t>In der folgenden Abbildung 4</w:t>
      </w:r>
      <w:r w:rsidR="00903F4B">
        <w:t xml:space="preserve">3 </w:t>
      </w:r>
      <w:r>
        <w:t>werden die für den Menschen wichtigen Aminosäuren gezeigt.</w:t>
      </w:r>
    </w:p>
    <w:p w14:paraId="08DDC0EB" w14:textId="77777777" w:rsidR="00C400D3" w:rsidRDefault="00C400D3" w:rsidP="00C400D3">
      <w:pPr>
        <w:keepNext/>
        <w:jc w:val="center"/>
      </w:pPr>
      <w:r>
        <w:rPr>
          <w:noProof/>
        </w:rPr>
        <w:lastRenderedPageBreak/>
        <w:drawing>
          <wp:inline distT="0" distB="0" distL="0" distR="0" wp14:anchorId="638C8F28" wp14:editId="225CEE5D">
            <wp:extent cx="4897582" cy="3726634"/>
            <wp:effectExtent l="0" t="0" r="0" b="762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6588" cy="3771532"/>
                    </a:xfrm>
                    <a:prstGeom prst="rect">
                      <a:avLst/>
                    </a:prstGeom>
                    <a:noFill/>
                    <a:ln>
                      <a:noFill/>
                    </a:ln>
                  </pic:spPr>
                </pic:pic>
              </a:graphicData>
            </a:graphic>
          </wp:inline>
        </w:drawing>
      </w:r>
    </w:p>
    <w:p w14:paraId="53743741" w14:textId="1605F9D4" w:rsidR="0026303D" w:rsidRDefault="00C400D3" w:rsidP="0026303D">
      <w:pPr>
        <w:pStyle w:val="Beschriftung"/>
        <w:jc w:val="center"/>
      </w:pPr>
      <w:r>
        <w:t xml:space="preserve">Abbildung </w:t>
      </w:r>
      <w:fldSimple w:instr=" SEQ Abbildung \* ARABIC ">
        <w:r w:rsidR="009138AA">
          <w:rPr>
            <w:noProof/>
          </w:rPr>
          <w:t>43</w:t>
        </w:r>
      </w:fldSimple>
      <w:r>
        <w:t>, Aminosäuren</w:t>
      </w:r>
    </w:p>
    <w:p w14:paraId="0D945859" w14:textId="29EDCEAD" w:rsidR="00400672" w:rsidRDefault="00400672" w:rsidP="00400672">
      <w:r>
        <w:t>Proteine bilden sich nun durch Kondensationsreaktionen der einzelnen Aminosäuren. Dabei reagiert ein Wasserstoff der Aminogruppe mit dem Alkohol der Carbonsäure, siehe Abbildung 44.</w:t>
      </w:r>
    </w:p>
    <w:p w14:paraId="0F0DFD04" w14:textId="77777777" w:rsidR="00400672" w:rsidRDefault="00400672" w:rsidP="00400672">
      <w:pPr>
        <w:keepNext/>
      </w:pPr>
      <w:r>
        <w:rPr>
          <w:noProof/>
        </w:rPr>
        <w:drawing>
          <wp:inline distT="0" distB="0" distL="0" distR="0" wp14:anchorId="52005266" wp14:editId="7165EFAA">
            <wp:extent cx="5619750" cy="949325"/>
            <wp:effectExtent l="0" t="0" r="0" b="3175"/>
            <wp:docPr id="33" name="Grafik 33" descr="Peptidbindu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ptidbindung – Wiki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949325"/>
                    </a:xfrm>
                    <a:prstGeom prst="rect">
                      <a:avLst/>
                    </a:prstGeom>
                    <a:noFill/>
                    <a:ln>
                      <a:noFill/>
                    </a:ln>
                  </pic:spPr>
                </pic:pic>
              </a:graphicData>
            </a:graphic>
          </wp:inline>
        </w:drawing>
      </w:r>
    </w:p>
    <w:p w14:paraId="26B03C26" w14:textId="77777777" w:rsidR="00400672" w:rsidRPr="00AB7004" w:rsidRDefault="00400672" w:rsidP="00400672">
      <w:pPr>
        <w:pStyle w:val="Beschriftung"/>
        <w:jc w:val="center"/>
      </w:pPr>
      <w:r>
        <w:t xml:space="preserve">Abbildung </w:t>
      </w:r>
      <w:fldSimple w:instr=" SEQ Abbildung \* ARABIC ">
        <w:r>
          <w:rPr>
            <w:noProof/>
          </w:rPr>
          <w:t>44</w:t>
        </w:r>
      </w:fldSimple>
      <w:r>
        <w:t>, Zwei Alanin Aminosäuren reagieren unter Wasserabspaltung zu einem Dipeptid (Kondensationsreaktion)</w:t>
      </w:r>
    </w:p>
    <w:p w14:paraId="7E4DE698" w14:textId="77777777" w:rsidR="00400672" w:rsidRPr="00400672" w:rsidRDefault="00400672" w:rsidP="00400672"/>
    <w:p w14:paraId="44E09F89" w14:textId="130C4CEB" w:rsidR="00C400D3" w:rsidRDefault="00C400D3" w:rsidP="009F0CB6">
      <w:pPr>
        <w:jc w:val="both"/>
        <w:rPr>
          <w:lang w:val="de-DE"/>
        </w:rPr>
      </w:pPr>
      <w:r>
        <w:rPr>
          <w:lang w:val="de-DE"/>
        </w:rPr>
        <w:t>Generell ist die Muskulatur der Proteinspeicher des Körpers. Falls der Körper keine ausreichenden Fettreserven mehr besitzt</w:t>
      </w:r>
      <w:r w:rsidR="00D624A7">
        <w:rPr>
          <w:lang w:val="de-DE"/>
        </w:rPr>
        <w:t>,</w:t>
      </w:r>
      <w:r>
        <w:rPr>
          <w:lang w:val="de-DE"/>
        </w:rPr>
        <w:t xml:space="preserve"> beginnt er mit dem Abbau der </w:t>
      </w:r>
      <w:r w:rsidR="00EB12A1">
        <w:rPr>
          <w:lang w:val="de-DE"/>
        </w:rPr>
        <w:t>Muskeln</w:t>
      </w:r>
      <w:r>
        <w:rPr>
          <w:lang w:val="de-DE"/>
        </w:rPr>
        <w:t xml:space="preserve"> um aus diesen Energie zu gewinnen.</w:t>
      </w:r>
    </w:p>
    <w:p w14:paraId="38CE1011" w14:textId="7AE7F994" w:rsidR="009138AA" w:rsidRDefault="00A15CF2" w:rsidP="009138AA">
      <w:pPr>
        <w:keepNext/>
        <w:jc w:val="center"/>
      </w:pPr>
      <w:r>
        <w:rPr>
          <w:b/>
          <w:bCs/>
          <w:sz w:val="40"/>
          <w:szCs w:val="40"/>
          <w:lang w:val="de-DE"/>
        </w:rPr>
        <w:lastRenderedPageBreak/>
        <w:t xml:space="preserve">1.4 Lebensmittelzusatzstoffe - </w:t>
      </w:r>
      <w:r w:rsidRPr="00EF3A77">
        <w:rPr>
          <w:b/>
          <w:bCs/>
          <w:sz w:val="40"/>
          <w:szCs w:val="40"/>
          <w:lang w:val="de-DE"/>
        </w:rPr>
        <w:t>Food additives</w:t>
      </w:r>
      <w:r>
        <w:rPr>
          <w:noProof/>
        </w:rPr>
        <w:t xml:space="preserve"> </w:t>
      </w:r>
      <w:r w:rsidR="009138AA">
        <w:rPr>
          <w:noProof/>
        </w:rPr>
        <w:drawing>
          <wp:inline distT="0" distB="0" distL="0" distR="0" wp14:anchorId="5E7137ED" wp14:editId="379D132F">
            <wp:extent cx="3329896" cy="1867561"/>
            <wp:effectExtent l="0" t="0" r="4445" b="0"/>
            <wp:docPr id="6" name="Grafik 6" descr="Lebensmittelzusatzstoffe - was macht sie problematisch? | gesund + aktiv  Magaz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bensmittelzusatzstoffe - was macht sie problematisch? | gesund + aktiv  Magaz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839" cy="1869772"/>
                    </a:xfrm>
                    <a:prstGeom prst="rect">
                      <a:avLst/>
                    </a:prstGeom>
                    <a:noFill/>
                    <a:ln>
                      <a:noFill/>
                    </a:ln>
                  </pic:spPr>
                </pic:pic>
              </a:graphicData>
            </a:graphic>
          </wp:inline>
        </w:drawing>
      </w:r>
    </w:p>
    <w:p w14:paraId="656F5311" w14:textId="76689FD7" w:rsidR="009138AA" w:rsidRDefault="009138AA" w:rsidP="009138AA">
      <w:pPr>
        <w:pStyle w:val="Beschriftung"/>
        <w:jc w:val="center"/>
        <w:rPr>
          <w:rFonts w:cstheme="minorHAnsi"/>
          <w:shd w:val="clear" w:color="auto" w:fill="FFFFFF"/>
        </w:rPr>
      </w:pPr>
      <w:r>
        <w:t xml:space="preserve">Abbildung </w:t>
      </w:r>
      <w:fldSimple w:instr=" SEQ Abbildung \* ARABIC ">
        <w:r>
          <w:rPr>
            <w:noProof/>
          </w:rPr>
          <w:t>44</w:t>
        </w:r>
      </w:fldSimple>
      <w:r>
        <w:t>, E-Nummern von Lebensmittelzusatzstoffen in verschiedenen Lebensmitteln</w:t>
      </w:r>
    </w:p>
    <w:p w14:paraId="586D36D3" w14:textId="562050EF" w:rsidR="00353BE8" w:rsidRDefault="00353BE8" w:rsidP="009F0CB6">
      <w:pPr>
        <w:jc w:val="both"/>
        <w:rPr>
          <w:rFonts w:cstheme="minorHAnsi"/>
          <w:shd w:val="clear" w:color="auto" w:fill="FFFFFF"/>
        </w:rPr>
      </w:pPr>
      <w:r>
        <w:rPr>
          <w:rFonts w:cstheme="minorHAnsi"/>
          <w:shd w:val="clear" w:color="auto" w:fill="FFFFFF"/>
        </w:rPr>
        <w:t>Lebensmittelzusatzstoffe sind Verbindungen, welche die Eigenschaften von Lebensmitteln verbessern sollen, oder sogar erforderlich für deren Handel sind. Sie werden eingesetzt um chemische, physikalische oder physiologische Effekte zu erzielen. Zu diesen gehören Struktur, Geschmack, Geruch, Farbe und Haltbarkeit. Lebensmittelzusatzstoffe können sowohl synthetischer Natur sein, aber auch natürlich vorkommen.</w:t>
      </w:r>
      <w:r w:rsidR="009138AA">
        <w:rPr>
          <w:rFonts w:cstheme="minorHAnsi"/>
          <w:shd w:val="clear" w:color="auto" w:fill="FFFFFF"/>
        </w:rPr>
        <w:t xml:space="preserve"> In der EU werden sie mit den </w:t>
      </w:r>
      <w:r w:rsidR="009138AA" w:rsidRPr="00EE2AF9">
        <w:rPr>
          <w:rFonts w:cstheme="minorHAnsi"/>
          <w:shd w:val="clear" w:color="auto" w:fill="FFFFFF"/>
        </w:rPr>
        <w:t xml:space="preserve">sogenannten </w:t>
      </w:r>
      <w:r w:rsidR="0059119D" w:rsidRPr="00EE2AF9">
        <w:rPr>
          <w:rFonts w:cstheme="minorHAnsi"/>
          <w:shd w:val="clear" w:color="auto" w:fill="FFFFFF"/>
        </w:rPr>
        <w:t>_________________</w:t>
      </w:r>
      <w:r w:rsidR="009138AA" w:rsidRPr="00EE2AF9">
        <w:rPr>
          <w:rFonts w:cstheme="minorHAnsi"/>
          <w:shd w:val="clear" w:color="auto" w:fill="FFFFFF"/>
        </w:rPr>
        <w:t xml:space="preserve"> abgekürzt</w:t>
      </w:r>
      <w:r w:rsidR="001C02AB">
        <w:rPr>
          <w:rFonts w:cstheme="minorHAnsi"/>
          <w:shd w:val="clear" w:color="auto" w:fill="FFFFFF"/>
        </w:rPr>
        <w:t>, siehe Abbildung 4</w:t>
      </w:r>
      <w:r w:rsidR="00EF3B33">
        <w:rPr>
          <w:rFonts w:cstheme="minorHAnsi"/>
          <w:shd w:val="clear" w:color="auto" w:fill="FFFFFF"/>
        </w:rPr>
        <w:t>5</w:t>
      </w:r>
      <w:r w:rsidR="001C02AB">
        <w:rPr>
          <w:rFonts w:cstheme="minorHAnsi"/>
          <w:shd w:val="clear" w:color="auto" w:fill="FFFFFF"/>
        </w:rPr>
        <w:t>.</w:t>
      </w:r>
    </w:p>
    <w:p w14:paraId="413A9909" w14:textId="6A97E106" w:rsidR="0058228C" w:rsidRDefault="0058228C" w:rsidP="009F0CB6">
      <w:pPr>
        <w:jc w:val="both"/>
        <w:rPr>
          <w:rFonts w:cstheme="minorHAnsi"/>
          <w:shd w:val="clear" w:color="auto" w:fill="FFFFFF"/>
        </w:rPr>
      </w:pPr>
      <w:r>
        <w:rPr>
          <w:rFonts w:cstheme="minorHAnsi"/>
          <w:shd w:val="clear" w:color="auto" w:fill="FFFFFF"/>
        </w:rPr>
        <w:t xml:space="preserve">Lebensmittelzusatzstoffe können beispielweise </w:t>
      </w:r>
      <w:r w:rsidR="005C2695">
        <w:rPr>
          <w:rFonts w:cstheme="minorHAnsi"/>
          <w:shd w:val="clear" w:color="auto" w:fill="FFFFFF"/>
        </w:rPr>
        <w:t>Süßungsmittel (Stevia E 960), Farbstoffe (Curcumin E 100), Konservierungsstoffe (Natriumnitrat E251), Antioxidantien (Ascorbinsäure (Vitamin C) E 300)</w:t>
      </w:r>
      <w:r w:rsidR="00452498">
        <w:rPr>
          <w:rFonts w:cstheme="minorHAnsi"/>
          <w:shd w:val="clear" w:color="auto" w:fill="FFFFFF"/>
        </w:rPr>
        <w:t>, Emulgatoren (Lecithin E322)</w:t>
      </w:r>
      <w:r w:rsidR="001E2A4A">
        <w:rPr>
          <w:rFonts w:cstheme="minorHAnsi"/>
          <w:shd w:val="clear" w:color="auto" w:fill="FFFFFF"/>
        </w:rPr>
        <w:t xml:space="preserve"> und viele andere </w:t>
      </w:r>
      <w:r w:rsidR="00C504D7">
        <w:rPr>
          <w:rFonts w:cstheme="minorHAnsi"/>
          <w:shd w:val="clear" w:color="auto" w:fill="FFFFFF"/>
        </w:rPr>
        <w:t>Stoffk</w:t>
      </w:r>
      <w:r w:rsidR="001E2A4A">
        <w:rPr>
          <w:rFonts w:cstheme="minorHAnsi"/>
          <w:shd w:val="clear" w:color="auto" w:fill="FFFFFF"/>
        </w:rPr>
        <w:t>lassen sein.</w:t>
      </w:r>
    </w:p>
    <w:p w14:paraId="04E62565" w14:textId="5AA03ED4" w:rsidR="00D624A7" w:rsidRDefault="001B3042" w:rsidP="009F0CB6">
      <w:pPr>
        <w:jc w:val="both"/>
        <w:rPr>
          <w:lang w:val="de-DE"/>
        </w:rPr>
      </w:pPr>
      <w:r>
        <w:rPr>
          <w:lang w:val="de-DE"/>
        </w:rPr>
        <w:t>Aufgrund der mangelnden Zeit werden Substanzen wie Ballaststoffe, Vitamine, Mineralstoffe</w:t>
      </w:r>
      <w:r w:rsidR="00353BE8">
        <w:rPr>
          <w:lang w:val="de-DE"/>
        </w:rPr>
        <w:t xml:space="preserve"> und </w:t>
      </w:r>
      <w:r>
        <w:rPr>
          <w:lang w:val="de-DE"/>
        </w:rPr>
        <w:t>Hormone</w:t>
      </w:r>
      <w:r w:rsidR="003434C2">
        <w:rPr>
          <w:lang w:val="de-DE"/>
        </w:rPr>
        <w:t xml:space="preserve"> </w:t>
      </w:r>
      <w:r>
        <w:rPr>
          <w:lang w:val="de-DE"/>
        </w:rPr>
        <w:t>hier nicht näher beleuchtet.</w:t>
      </w:r>
    </w:p>
    <w:p w14:paraId="59930572" w14:textId="64CA6F6D" w:rsidR="0028776F" w:rsidRDefault="0046243F" w:rsidP="009F0CB6">
      <w:pPr>
        <w:jc w:val="both"/>
        <w:rPr>
          <w:lang w:val="de-DE"/>
        </w:rPr>
      </w:pPr>
      <w:r>
        <w:rPr>
          <w:lang w:val="de-DE"/>
        </w:rPr>
        <w:t>Abschließend noch eine Gegenüberstellung der Substanzklassen ,,Kohlenhydrat, Fett und Protein</w:t>
      </w:r>
      <w:r w:rsidR="00C42564">
        <w:rPr>
          <w:lang w:val="de-DE"/>
        </w:rPr>
        <w:t>‘‘</w:t>
      </w:r>
      <w:r>
        <w:rPr>
          <w:lang w:val="de-DE"/>
        </w:rPr>
        <w:t>.</w:t>
      </w:r>
    </w:p>
    <w:p w14:paraId="34A5E760" w14:textId="4521A6B4" w:rsidR="0028776F" w:rsidRDefault="0028776F" w:rsidP="009F0CB6">
      <w:pPr>
        <w:jc w:val="both"/>
        <w:rPr>
          <w:lang w:val="de-DE"/>
        </w:rPr>
      </w:pPr>
      <w:r>
        <w:rPr>
          <w:noProof/>
        </w:rPr>
        <w:drawing>
          <wp:inline distT="0" distB="0" distL="0" distR="0" wp14:anchorId="1DBCDFDF" wp14:editId="2BF6A47B">
            <wp:extent cx="5760720" cy="1515745"/>
            <wp:effectExtent l="0" t="0" r="0"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515745"/>
                    </a:xfrm>
                    <a:prstGeom prst="rect">
                      <a:avLst/>
                    </a:prstGeom>
                  </pic:spPr>
                </pic:pic>
              </a:graphicData>
            </a:graphic>
          </wp:inline>
        </w:drawing>
      </w:r>
    </w:p>
    <w:p w14:paraId="370515C4" w14:textId="5BE6F6C3" w:rsidR="00E14B8F" w:rsidRDefault="00E14B8F" w:rsidP="00E14B8F">
      <w:pPr>
        <w:jc w:val="center"/>
        <w:rPr>
          <w:lang w:val="de-DE"/>
        </w:rPr>
      </w:pPr>
      <w:r>
        <w:rPr>
          <w:noProof/>
        </w:rPr>
        <w:drawing>
          <wp:inline distT="0" distB="0" distL="0" distR="0" wp14:anchorId="6D92855A" wp14:editId="5610C1C8">
            <wp:extent cx="3144842" cy="1768280"/>
            <wp:effectExtent l="0" t="0" r="0" b="3810"/>
            <wp:docPr id="69" name="Grafik 69" descr="Stärke • einfach erklärt: Strukturformel, Bedeutung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ärke • einfach erklärt: Strukturformel, Bedeutung · [mit Vide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52297" cy="1772472"/>
                    </a:xfrm>
                    <a:prstGeom prst="rect">
                      <a:avLst/>
                    </a:prstGeom>
                    <a:noFill/>
                    <a:ln>
                      <a:noFill/>
                    </a:ln>
                  </pic:spPr>
                </pic:pic>
              </a:graphicData>
            </a:graphic>
          </wp:inline>
        </w:drawing>
      </w:r>
    </w:p>
    <w:p w14:paraId="46958044" w14:textId="6DDA01D5" w:rsidR="00E14B8F" w:rsidRDefault="00E14B8F" w:rsidP="00E14B8F">
      <w:pPr>
        <w:jc w:val="center"/>
        <w:rPr>
          <w:lang w:val="de-DE"/>
        </w:rPr>
      </w:pPr>
      <w:r>
        <w:rPr>
          <w:noProof/>
        </w:rPr>
        <w:lastRenderedPageBreak/>
        <w:drawing>
          <wp:inline distT="0" distB="0" distL="0" distR="0" wp14:anchorId="5F854B94" wp14:editId="1DE67A4F">
            <wp:extent cx="5760720" cy="1501140"/>
            <wp:effectExtent l="0" t="0" r="0" b="381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501140"/>
                    </a:xfrm>
                    <a:prstGeom prst="rect">
                      <a:avLst/>
                    </a:prstGeom>
                  </pic:spPr>
                </pic:pic>
              </a:graphicData>
            </a:graphic>
          </wp:inline>
        </w:drawing>
      </w:r>
    </w:p>
    <w:p w14:paraId="725FCECE" w14:textId="54CD925E" w:rsidR="0028776F" w:rsidRDefault="00E14B8F" w:rsidP="00E14B8F">
      <w:pPr>
        <w:jc w:val="center"/>
        <w:rPr>
          <w:lang w:val="de-DE"/>
        </w:rPr>
      </w:pPr>
      <w:r>
        <w:rPr>
          <w:noProof/>
        </w:rPr>
        <w:drawing>
          <wp:inline distT="0" distB="0" distL="0" distR="0" wp14:anchorId="654DCE20" wp14:editId="184CC927">
            <wp:extent cx="2743200" cy="157086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9918" cy="1574716"/>
                    </a:xfrm>
                    <a:prstGeom prst="rect">
                      <a:avLst/>
                    </a:prstGeom>
                    <a:noFill/>
                    <a:ln>
                      <a:noFill/>
                    </a:ln>
                  </pic:spPr>
                </pic:pic>
              </a:graphicData>
            </a:graphic>
          </wp:inline>
        </w:drawing>
      </w:r>
    </w:p>
    <w:p w14:paraId="6D74F8A3" w14:textId="4CF64C2D" w:rsidR="00E14B8F" w:rsidRPr="009F0CB6" w:rsidRDefault="00E14B8F" w:rsidP="00E14B8F">
      <w:pPr>
        <w:jc w:val="center"/>
        <w:rPr>
          <w:lang w:val="de-DE"/>
        </w:rPr>
      </w:pPr>
      <w:r>
        <w:rPr>
          <w:noProof/>
        </w:rPr>
        <w:drawing>
          <wp:inline distT="0" distB="0" distL="0" distR="0" wp14:anchorId="1FD53CA8" wp14:editId="70624A94">
            <wp:extent cx="5760720" cy="158115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581150"/>
                    </a:xfrm>
                    <a:prstGeom prst="rect">
                      <a:avLst/>
                    </a:prstGeom>
                  </pic:spPr>
                </pic:pic>
              </a:graphicData>
            </a:graphic>
          </wp:inline>
        </w:drawing>
      </w:r>
    </w:p>
    <w:p w14:paraId="1AB04BC4" w14:textId="3010DCC9" w:rsidR="00FC70DF" w:rsidRDefault="00FC70DF">
      <w:pPr>
        <w:rPr>
          <w:lang w:val="de-DE"/>
        </w:rPr>
      </w:pPr>
    </w:p>
    <w:p w14:paraId="7B803F5F" w14:textId="43505FB9" w:rsidR="00FC70DF" w:rsidRPr="00704BCF" w:rsidRDefault="002D156A" w:rsidP="00E14B8F">
      <w:pPr>
        <w:jc w:val="center"/>
        <w:rPr>
          <w:lang w:val="de-DE"/>
        </w:rPr>
      </w:pPr>
      <w:r>
        <w:rPr>
          <w:noProof/>
        </w:rPr>
        <w:lastRenderedPageBreak/>
        <w:drawing>
          <wp:inline distT="0" distB="0" distL="0" distR="0" wp14:anchorId="7D7502A3" wp14:editId="0CF31D88">
            <wp:extent cx="5207000" cy="4337050"/>
            <wp:effectExtent l="0" t="0" r="0" b="6350"/>
            <wp:docPr id="29" name="Grafik 29" descr="Aufbau von Proteinen - Stoffwechsel - Online-K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fbau von Proteinen - Stoffwechsel - Online-Kur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000" cy="4337050"/>
                    </a:xfrm>
                    <a:prstGeom prst="rect">
                      <a:avLst/>
                    </a:prstGeom>
                    <a:noFill/>
                    <a:ln>
                      <a:noFill/>
                    </a:ln>
                  </pic:spPr>
                </pic:pic>
              </a:graphicData>
            </a:graphic>
          </wp:inline>
        </w:drawing>
      </w:r>
    </w:p>
    <w:sectPr w:rsidR="00FC70DF" w:rsidRPr="00704BC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F20BA"/>
    <w:multiLevelType w:val="multilevel"/>
    <w:tmpl w:val="935A8A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7D4186B"/>
    <w:multiLevelType w:val="multilevel"/>
    <w:tmpl w:val="F7003D0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60B6911"/>
    <w:multiLevelType w:val="multilevel"/>
    <w:tmpl w:val="D83649AC"/>
    <w:lvl w:ilvl="0">
      <w:start w:val="1"/>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49B60770"/>
    <w:multiLevelType w:val="hybridMultilevel"/>
    <w:tmpl w:val="2A1001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CF7"/>
    <w:rsid w:val="0001223C"/>
    <w:rsid w:val="00012C25"/>
    <w:rsid w:val="00016961"/>
    <w:rsid w:val="00026655"/>
    <w:rsid w:val="00032E01"/>
    <w:rsid w:val="00037BF7"/>
    <w:rsid w:val="00062E6F"/>
    <w:rsid w:val="00067FC1"/>
    <w:rsid w:val="000818AC"/>
    <w:rsid w:val="000849AC"/>
    <w:rsid w:val="000A5AA3"/>
    <w:rsid w:val="000A7257"/>
    <w:rsid w:val="000B6EC5"/>
    <w:rsid w:val="000C5602"/>
    <w:rsid w:val="000D0B35"/>
    <w:rsid w:val="000E3968"/>
    <w:rsid w:val="00125709"/>
    <w:rsid w:val="00127AA8"/>
    <w:rsid w:val="00141462"/>
    <w:rsid w:val="00147D44"/>
    <w:rsid w:val="00154CBD"/>
    <w:rsid w:val="00161B5F"/>
    <w:rsid w:val="00171151"/>
    <w:rsid w:val="00173960"/>
    <w:rsid w:val="00185CF3"/>
    <w:rsid w:val="0019020C"/>
    <w:rsid w:val="001919D7"/>
    <w:rsid w:val="001B3042"/>
    <w:rsid w:val="001C02AB"/>
    <w:rsid w:val="001C24EC"/>
    <w:rsid w:val="001C7EB3"/>
    <w:rsid w:val="001D5693"/>
    <w:rsid w:val="001D6B18"/>
    <w:rsid w:val="001E2A4A"/>
    <w:rsid w:val="001E6348"/>
    <w:rsid w:val="001F2F48"/>
    <w:rsid w:val="00202439"/>
    <w:rsid w:val="00204408"/>
    <w:rsid w:val="00206DD0"/>
    <w:rsid w:val="00212D55"/>
    <w:rsid w:val="002209F7"/>
    <w:rsid w:val="00220D92"/>
    <w:rsid w:val="00220E0C"/>
    <w:rsid w:val="0022115A"/>
    <w:rsid w:val="00222412"/>
    <w:rsid w:val="002278A9"/>
    <w:rsid w:val="00227C14"/>
    <w:rsid w:val="00235D38"/>
    <w:rsid w:val="0024329E"/>
    <w:rsid w:val="00250B86"/>
    <w:rsid w:val="00253DF9"/>
    <w:rsid w:val="0026303D"/>
    <w:rsid w:val="00267018"/>
    <w:rsid w:val="00272090"/>
    <w:rsid w:val="00276FC8"/>
    <w:rsid w:val="00282484"/>
    <w:rsid w:val="00285A1F"/>
    <w:rsid w:val="0028776F"/>
    <w:rsid w:val="00294454"/>
    <w:rsid w:val="002B0D2D"/>
    <w:rsid w:val="002B467C"/>
    <w:rsid w:val="002B676F"/>
    <w:rsid w:val="002C4883"/>
    <w:rsid w:val="002D156A"/>
    <w:rsid w:val="002D5612"/>
    <w:rsid w:val="002E1F6F"/>
    <w:rsid w:val="002E57BB"/>
    <w:rsid w:val="002F4F17"/>
    <w:rsid w:val="002F548E"/>
    <w:rsid w:val="002F7B2B"/>
    <w:rsid w:val="00304A13"/>
    <w:rsid w:val="0030639C"/>
    <w:rsid w:val="0030730A"/>
    <w:rsid w:val="00310503"/>
    <w:rsid w:val="00316B7E"/>
    <w:rsid w:val="003434C2"/>
    <w:rsid w:val="00346FF8"/>
    <w:rsid w:val="003504BF"/>
    <w:rsid w:val="003525CB"/>
    <w:rsid w:val="00353BE8"/>
    <w:rsid w:val="00357D94"/>
    <w:rsid w:val="003615BF"/>
    <w:rsid w:val="00372B62"/>
    <w:rsid w:val="00375202"/>
    <w:rsid w:val="0037677F"/>
    <w:rsid w:val="00390DBB"/>
    <w:rsid w:val="00394019"/>
    <w:rsid w:val="00394342"/>
    <w:rsid w:val="003A6BA2"/>
    <w:rsid w:val="003B0E28"/>
    <w:rsid w:val="003B26BE"/>
    <w:rsid w:val="003B57A7"/>
    <w:rsid w:val="003B6929"/>
    <w:rsid w:val="003C045F"/>
    <w:rsid w:val="003C2997"/>
    <w:rsid w:val="003C72C6"/>
    <w:rsid w:val="003E7008"/>
    <w:rsid w:val="00400672"/>
    <w:rsid w:val="00401925"/>
    <w:rsid w:val="00404BF4"/>
    <w:rsid w:val="00406EED"/>
    <w:rsid w:val="004205EC"/>
    <w:rsid w:val="00427870"/>
    <w:rsid w:val="004304FE"/>
    <w:rsid w:val="00435024"/>
    <w:rsid w:val="00452498"/>
    <w:rsid w:val="00454F07"/>
    <w:rsid w:val="0046243F"/>
    <w:rsid w:val="00470A53"/>
    <w:rsid w:val="00474125"/>
    <w:rsid w:val="00492B94"/>
    <w:rsid w:val="00497517"/>
    <w:rsid w:val="004A756C"/>
    <w:rsid w:val="004C075C"/>
    <w:rsid w:val="004C6137"/>
    <w:rsid w:val="004D0E79"/>
    <w:rsid w:val="004E23F3"/>
    <w:rsid w:val="004F54EB"/>
    <w:rsid w:val="00501BC6"/>
    <w:rsid w:val="00504862"/>
    <w:rsid w:val="00504FBF"/>
    <w:rsid w:val="00522096"/>
    <w:rsid w:val="00525602"/>
    <w:rsid w:val="00550F07"/>
    <w:rsid w:val="005666CF"/>
    <w:rsid w:val="005777C3"/>
    <w:rsid w:val="00581951"/>
    <w:rsid w:val="00581ECB"/>
    <w:rsid w:val="0058228C"/>
    <w:rsid w:val="0059119D"/>
    <w:rsid w:val="005912DE"/>
    <w:rsid w:val="0059559E"/>
    <w:rsid w:val="00595B83"/>
    <w:rsid w:val="005A4A80"/>
    <w:rsid w:val="005B3F73"/>
    <w:rsid w:val="005C21F3"/>
    <w:rsid w:val="005C2695"/>
    <w:rsid w:val="005D28CA"/>
    <w:rsid w:val="005E698C"/>
    <w:rsid w:val="005F00A3"/>
    <w:rsid w:val="005F3237"/>
    <w:rsid w:val="005F405C"/>
    <w:rsid w:val="00604049"/>
    <w:rsid w:val="00606182"/>
    <w:rsid w:val="00606D16"/>
    <w:rsid w:val="0061472D"/>
    <w:rsid w:val="00627635"/>
    <w:rsid w:val="00633EE7"/>
    <w:rsid w:val="006418F3"/>
    <w:rsid w:val="0064210E"/>
    <w:rsid w:val="00646C92"/>
    <w:rsid w:val="006478BB"/>
    <w:rsid w:val="0065202E"/>
    <w:rsid w:val="00652271"/>
    <w:rsid w:val="006535DB"/>
    <w:rsid w:val="00654F73"/>
    <w:rsid w:val="0068300D"/>
    <w:rsid w:val="00684798"/>
    <w:rsid w:val="0068678F"/>
    <w:rsid w:val="0069205D"/>
    <w:rsid w:val="00695D01"/>
    <w:rsid w:val="006A193F"/>
    <w:rsid w:val="006C2790"/>
    <w:rsid w:val="006C7435"/>
    <w:rsid w:val="006D3B9F"/>
    <w:rsid w:val="006F3291"/>
    <w:rsid w:val="00704BCF"/>
    <w:rsid w:val="00706C8F"/>
    <w:rsid w:val="00743E3B"/>
    <w:rsid w:val="00746C7F"/>
    <w:rsid w:val="00753077"/>
    <w:rsid w:val="00767129"/>
    <w:rsid w:val="007748D9"/>
    <w:rsid w:val="007801C2"/>
    <w:rsid w:val="00787592"/>
    <w:rsid w:val="0079283D"/>
    <w:rsid w:val="007A0F68"/>
    <w:rsid w:val="007A41CF"/>
    <w:rsid w:val="007D3AE5"/>
    <w:rsid w:val="007E3B2E"/>
    <w:rsid w:val="007F1C66"/>
    <w:rsid w:val="00803B10"/>
    <w:rsid w:val="00813D81"/>
    <w:rsid w:val="00815844"/>
    <w:rsid w:val="00820723"/>
    <w:rsid w:val="008236CC"/>
    <w:rsid w:val="008247AA"/>
    <w:rsid w:val="00852536"/>
    <w:rsid w:val="00875124"/>
    <w:rsid w:val="008859A0"/>
    <w:rsid w:val="00894FD9"/>
    <w:rsid w:val="008A3942"/>
    <w:rsid w:val="008C0B11"/>
    <w:rsid w:val="008D07A3"/>
    <w:rsid w:val="008D5A5F"/>
    <w:rsid w:val="008D6285"/>
    <w:rsid w:val="008D6CBF"/>
    <w:rsid w:val="008D720C"/>
    <w:rsid w:val="008E0EDD"/>
    <w:rsid w:val="008E4418"/>
    <w:rsid w:val="008E70DF"/>
    <w:rsid w:val="008F3A2C"/>
    <w:rsid w:val="008F782A"/>
    <w:rsid w:val="00901B7F"/>
    <w:rsid w:val="00903F4B"/>
    <w:rsid w:val="00907711"/>
    <w:rsid w:val="00907D17"/>
    <w:rsid w:val="009123BF"/>
    <w:rsid w:val="009138AA"/>
    <w:rsid w:val="00915B1A"/>
    <w:rsid w:val="00921315"/>
    <w:rsid w:val="00922AA3"/>
    <w:rsid w:val="00930357"/>
    <w:rsid w:val="009459EE"/>
    <w:rsid w:val="009627E5"/>
    <w:rsid w:val="0096461D"/>
    <w:rsid w:val="00971948"/>
    <w:rsid w:val="00973D45"/>
    <w:rsid w:val="009845E8"/>
    <w:rsid w:val="00992233"/>
    <w:rsid w:val="009A0D89"/>
    <w:rsid w:val="009B23D8"/>
    <w:rsid w:val="009C7693"/>
    <w:rsid w:val="009C792A"/>
    <w:rsid w:val="009D41D6"/>
    <w:rsid w:val="009E39C8"/>
    <w:rsid w:val="009F0CB6"/>
    <w:rsid w:val="009F1596"/>
    <w:rsid w:val="009F6BC5"/>
    <w:rsid w:val="00A112FB"/>
    <w:rsid w:val="00A15CF2"/>
    <w:rsid w:val="00A25E83"/>
    <w:rsid w:val="00A33A07"/>
    <w:rsid w:val="00A36261"/>
    <w:rsid w:val="00A36A18"/>
    <w:rsid w:val="00A41B27"/>
    <w:rsid w:val="00A430A3"/>
    <w:rsid w:val="00A4368D"/>
    <w:rsid w:val="00A962BC"/>
    <w:rsid w:val="00AA5538"/>
    <w:rsid w:val="00AB4AAA"/>
    <w:rsid w:val="00AB5CF7"/>
    <w:rsid w:val="00AC3FAD"/>
    <w:rsid w:val="00AC45EA"/>
    <w:rsid w:val="00AC751F"/>
    <w:rsid w:val="00AD06F3"/>
    <w:rsid w:val="00AD4C80"/>
    <w:rsid w:val="00AD4D47"/>
    <w:rsid w:val="00AD718B"/>
    <w:rsid w:val="00AE2204"/>
    <w:rsid w:val="00AE5A21"/>
    <w:rsid w:val="00AE61A8"/>
    <w:rsid w:val="00AE63C6"/>
    <w:rsid w:val="00AF692D"/>
    <w:rsid w:val="00B1456C"/>
    <w:rsid w:val="00B20D11"/>
    <w:rsid w:val="00B2617E"/>
    <w:rsid w:val="00B3440E"/>
    <w:rsid w:val="00B47B9B"/>
    <w:rsid w:val="00B57032"/>
    <w:rsid w:val="00B5787B"/>
    <w:rsid w:val="00B81E7D"/>
    <w:rsid w:val="00B82B57"/>
    <w:rsid w:val="00B8389E"/>
    <w:rsid w:val="00B96A43"/>
    <w:rsid w:val="00B96D2B"/>
    <w:rsid w:val="00BA5A70"/>
    <w:rsid w:val="00BB2807"/>
    <w:rsid w:val="00BC68A9"/>
    <w:rsid w:val="00BD277B"/>
    <w:rsid w:val="00BE4DCA"/>
    <w:rsid w:val="00BF65AB"/>
    <w:rsid w:val="00BF7B49"/>
    <w:rsid w:val="00BF7F6A"/>
    <w:rsid w:val="00C04354"/>
    <w:rsid w:val="00C0519B"/>
    <w:rsid w:val="00C052DD"/>
    <w:rsid w:val="00C1485E"/>
    <w:rsid w:val="00C31151"/>
    <w:rsid w:val="00C35043"/>
    <w:rsid w:val="00C35793"/>
    <w:rsid w:val="00C400D3"/>
    <w:rsid w:val="00C42564"/>
    <w:rsid w:val="00C47214"/>
    <w:rsid w:val="00C504D7"/>
    <w:rsid w:val="00C50683"/>
    <w:rsid w:val="00C62A79"/>
    <w:rsid w:val="00C647D1"/>
    <w:rsid w:val="00C64942"/>
    <w:rsid w:val="00C7775D"/>
    <w:rsid w:val="00C83CFB"/>
    <w:rsid w:val="00C84142"/>
    <w:rsid w:val="00C97B57"/>
    <w:rsid w:val="00CA3A4A"/>
    <w:rsid w:val="00CB63BA"/>
    <w:rsid w:val="00CB6A56"/>
    <w:rsid w:val="00CD06A1"/>
    <w:rsid w:val="00CE075A"/>
    <w:rsid w:val="00CE35E4"/>
    <w:rsid w:val="00CE47FF"/>
    <w:rsid w:val="00CE5918"/>
    <w:rsid w:val="00CF06AE"/>
    <w:rsid w:val="00CF311B"/>
    <w:rsid w:val="00CF3EEF"/>
    <w:rsid w:val="00D17969"/>
    <w:rsid w:val="00D23C45"/>
    <w:rsid w:val="00D27488"/>
    <w:rsid w:val="00D45D18"/>
    <w:rsid w:val="00D4795F"/>
    <w:rsid w:val="00D530F0"/>
    <w:rsid w:val="00D60D7C"/>
    <w:rsid w:val="00D624A7"/>
    <w:rsid w:val="00D6263A"/>
    <w:rsid w:val="00D65086"/>
    <w:rsid w:val="00D83240"/>
    <w:rsid w:val="00D86819"/>
    <w:rsid w:val="00D94559"/>
    <w:rsid w:val="00D955C1"/>
    <w:rsid w:val="00DB6E44"/>
    <w:rsid w:val="00DC61C4"/>
    <w:rsid w:val="00DE605A"/>
    <w:rsid w:val="00DF73E4"/>
    <w:rsid w:val="00E01CB8"/>
    <w:rsid w:val="00E14B8F"/>
    <w:rsid w:val="00E27652"/>
    <w:rsid w:val="00E32923"/>
    <w:rsid w:val="00E441A7"/>
    <w:rsid w:val="00E61854"/>
    <w:rsid w:val="00E61AA7"/>
    <w:rsid w:val="00E64452"/>
    <w:rsid w:val="00E700EE"/>
    <w:rsid w:val="00E71398"/>
    <w:rsid w:val="00E771A9"/>
    <w:rsid w:val="00E80205"/>
    <w:rsid w:val="00E84DD9"/>
    <w:rsid w:val="00E86424"/>
    <w:rsid w:val="00E91DF8"/>
    <w:rsid w:val="00E96F45"/>
    <w:rsid w:val="00EB12A1"/>
    <w:rsid w:val="00EB1DCB"/>
    <w:rsid w:val="00ED0DCD"/>
    <w:rsid w:val="00EE0775"/>
    <w:rsid w:val="00EE2AF9"/>
    <w:rsid w:val="00EE4042"/>
    <w:rsid w:val="00EF177C"/>
    <w:rsid w:val="00EF3B33"/>
    <w:rsid w:val="00F12E24"/>
    <w:rsid w:val="00F354A3"/>
    <w:rsid w:val="00F54D7B"/>
    <w:rsid w:val="00F54DFB"/>
    <w:rsid w:val="00F55240"/>
    <w:rsid w:val="00F720B8"/>
    <w:rsid w:val="00F7289E"/>
    <w:rsid w:val="00F90777"/>
    <w:rsid w:val="00F94C9F"/>
    <w:rsid w:val="00FA03E4"/>
    <w:rsid w:val="00FB2C5B"/>
    <w:rsid w:val="00FC00D7"/>
    <w:rsid w:val="00FC43DF"/>
    <w:rsid w:val="00FC66D8"/>
    <w:rsid w:val="00FC70DF"/>
    <w:rsid w:val="00FD375B"/>
    <w:rsid w:val="00FE776F"/>
    <w:rsid w:val="00FF1831"/>
    <w:rsid w:val="00FF3A3F"/>
    <w:rsid w:val="00FF70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ED931"/>
  <w15:chartTrackingRefBased/>
  <w15:docId w15:val="{167BBD8B-A311-4F30-BF53-C85613D5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E57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52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16B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16B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E57BB"/>
    <w:pPr>
      <w:ind w:left="720"/>
      <w:contextualSpacing/>
    </w:pPr>
  </w:style>
  <w:style w:type="character" w:customStyle="1" w:styleId="berschrift1Zchn">
    <w:name w:val="Überschrift 1 Zchn"/>
    <w:basedOn w:val="Absatz-Standardschriftart"/>
    <w:link w:val="berschrift1"/>
    <w:uiPriority w:val="9"/>
    <w:rsid w:val="002E57BB"/>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AE61A8"/>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erschrift2Zchn">
    <w:name w:val="Überschrift 2 Zchn"/>
    <w:basedOn w:val="Absatz-Standardschriftart"/>
    <w:link w:val="berschrift2"/>
    <w:uiPriority w:val="9"/>
    <w:rsid w:val="0065202E"/>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316B7E"/>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316B7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16B7E"/>
    <w:rPr>
      <w:rFonts w:asciiTheme="majorHAnsi" w:eastAsiaTheme="majorEastAsia" w:hAnsiTheme="majorHAnsi" w:cstheme="majorBidi"/>
      <w:i/>
      <w:iCs/>
      <w:color w:val="2F5496" w:themeColor="accent1" w:themeShade="BF"/>
    </w:rPr>
  </w:style>
  <w:style w:type="character" w:styleId="Hyperlink">
    <w:name w:val="Hyperlink"/>
    <w:basedOn w:val="Absatz-Standardschriftart"/>
    <w:uiPriority w:val="99"/>
    <w:semiHidden/>
    <w:unhideWhenUsed/>
    <w:rsid w:val="00E61A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99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gi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customXml" Target="../customXml/item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gi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customXml" Target="../customXml/item2.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8" ma:contentTypeDescription="Ein neues Dokument erstellen." ma:contentTypeScope="" ma:versionID="1537e56bc1365cf992dbc26839a8f444">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17744c174ce34328682fdbba76683d32"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77F2965-84B2-45AB-9089-6BEA38C3EAA4}"/>
</file>

<file path=customXml/itemProps2.xml><?xml version="1.0" encoding="utf-8"?>
<ds:datastoreItem xmlns:ds="http://schemas.openxmlformats.org/officeDocument/2006/customXml" ds:itemID="{8E42EEC7-9F16-4291-8698-69A11B687D2A}"/>
</file>

<file path=customXml/itemProps3.xml><?xml version="1.0" encoding="utf-8"?>
<ds:datastoreItem xmlns:ds="http://schemas.openxmlformats.org/officeDocument/2006/customXml" ds:itemID="{32CAC996-1C90-453C-98E6-182E2D529010}"/>
</file>

<file path=docProps/app.xml><?xml version="1.0" encoding="utf-8"?>
<Properties xmlns="http://schemas.openxmlformats.org/officeDocument/2006/extended-properties" xmlns:vt="http://schemas.openxmlformats.org/officeDocument/2006/docPropsVTypes">
  <Template>Normal.dotm</Template>
  <TotalTime>0</TotalTime>
  <Pages>26</Pages>
  <Words>3696</Words>
  <Characters>23292</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weissi kirby</dc:creator>
  <cp:keywords/>
  <dc:description/>
  <cp:lastModifiedBy>weissi kirby</cp:lastModifiedBy>
  <cp:revision>35</cp:revision>
  <dcterms:created xsi:type="dcterms:W3CDTF">2021-09-09T13:24:00Z</dcterms:created>
  <dcterms:modified xsi:type="dcterms:W3CDTF">2021-12-03T08:25:00Z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ies>
</file>